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AC0D3B" w:rsidR="00FC5109" w:rsidP="00DF5AC2" w:rsidRDefault="00FC5109" w14:paraId="4D6B2799" w14:textId="77777777">
      <w:pPr>
        <w:pStyle w:val="Heading1"/>
        <w:jc w:val="left"/>
        <w:rPr>
          <w:rFonts w:cs="Arial"/>
          <w:sz w:val="20"/>
        </w:rPr>
      </w:pPr>
      <w:bookmarkStart w:name="_Hlk69310096" w:id="0"/>
      <w:r w:rsidRPr="00AC0D3B">
        <w:rPr>
          <w:rFonts w:cs="Arial"/>
          <w:sz w:val="20"/>
        </w:rPr>
        <w:t>INTRODUCTION</w:t>
      </w:r>
    </w:p>
    <w:p w:rsidRPr="00AC0D3B" w:rsidR="00FC5109" w:rsidP="00DF5AC2" w:rsidRDefault="00FC5109" w14:paraId="22DAE742" w14:textId="77777777">
      <w:pPr>
        <w:pStyle w:val="Header"/>
        <w:tabs>
          <w:tab w:val="clear" w:pos="4320"/>
          <w:tab w:val="clear" w:pos="8640"/>
        </w:tabs>
        <w:rPr>
          <w:rFonts w:ascii="Arial" w:hAnsi="Arial" w:cs="Arial"/>
          <w:sz w:val="20"/>
        </w:rPr>
      </w:pPr>
    </w:p>
    <w:p w:rsidRPr="00AC0D3B" w:rsidR="00FC5109" w:rsidP="008B6452" w:rsidRDefault="00FC5109" w14:paraId="42E69E2D" w14:textId="77777777">
      <w:pPr>
        <w:numPr>
          <w:ilvl w:val="0"/>
          <w:numId w:val="1"/>
        </w:numPr>
        <w:tabs>
          <w:tab w:val="clear" w:pos="720"/>
          <w:tab w:val="num" w:pos="450"/>
        </w:tabs>
        <w:ind w:left="0" w:firstLine="0"/>
        <w:rPr>
          <w:rFonts w:ascii="Arial" w:hAnsi="Arial" w:cs="Arial"/>
          <w:sz w:val="20"/>
        </w:rPr>
      </w:pPr>
      <w:r w:rsidRPr="00AC0D3B">
        <w:rPr>
          <w:rFonts w:ascii="Arial" w:hAnsi="Arial" w:cs="Arial"/>
          <w:sz w:val="20"/>
        </w:rPr>
        <w:t>Purpose</w:t>
      </w:r>
    </w:p>
    <w:p w:rsidRPr="00AC0D3B" w:rsidR="00FC5109" w:rsidP="00DF5AC2" w:rsidRDefault="00FC5109" w14:paraId="244EFDF7" w14:textId="77777777">
      <w:pPr>
        <w:jc w:val="both"/>
        <w:rPr>
          <w:rFonts w:ascii="Arial" w:hAnsi="Arial" w:cs="Arial"/>
          <w:sz w:val="20"/>
        </w:rPr>
      </w:pPr>
    </w:p>
    <w:p w:rsidRPr="00AC0D3B" w:rsidR="00FC5109" w:rsidP="00DF5AC2" w:rsidRDefault="00FC5109" w14:paraId="0571A980" w14:textId="77777777">
      <w:pPr>
        <w:ind w:left="450"/>
        <w:jc w:val="both"/>
        <w:rPr>
          <w:rFonts w:ascii="Arial" w:hAnsi="Arial" w:cs="Arial"/>
          <w:sz w:val="20"/>
        </w:rPr>
      </w:pPr>
      <w:r w:rsidRPr="00AC0D3B">
        <w:rPr>
          <w:rFonts w:ascii="Arial" w:hAnsi="Arial" w:cs="Arial"/>
          <w:sz w:val="20"/>
        </w:rPr>
        <w:t>This checklist is prepared for the following purposes:</w:t>
      </w:r>
    </w:p>
    <w:p w:rsidRPr="00AC0D3B" w:rsidR="00FC5109" w:rsidP="00DF5AC2" w:rsidRDefault="00FC5109" w14:paraId="748052E3" w14:textId="77777777">
      <w:pPr>
        <w:jc w:val="both"/>
        <w:rPr>
          <w:rFonts w:ascii="Arial" w:hAnsi="Arial" w:cs="Arial"/>
          <w:sz w:val="20"/>
        </w:rPr>
      </w:pPr>
    </w:p>
    <w:p w:rsidRPr="00AC0D3B" w:rsidR="00FC5109" w:rsidP="008B6452" w:rsidRDefault="00FC5109" w14:paraId="79F8C1ED" w14:textId="77777777">
      <w:pPr>
        <w:numPr>
          <w:ilvl w:val="1"/>
          <w:numId w:val="1"/>
        </w:numPr>
        <w:tabs>
          <w:tab w:val="clear" w:pos="720"/>
          <w:tab w:val="num" w:pos="450"/>
        </w:tabs>
        <w:ind w:left="450" w:hanging="450"/>
        <w:jc w:val="both"/>
        <w:rPr>
          <w:rFonts w:ascii="Arial" w:hAnsi="Arial" w:cs="Arial"/>
          <w:sz w:val="20"/>
        </w:rPr>
      </w:pPr>
      <w:r w:rsidRPr="00AC0D3B">
        <w:rPr>
          <w:rFonts w:ascii="Arial" w:hAnsi="Arial" w:cs="Arial"/>
          <w:sz w:val="20"/>
        </w:rPr>
        <w:t>To assist both the staff of the Conformity Assessment Body (CAB) and the assessment team in checking that all criteria for accreditation are satisfied.</w:t>
      </w:r>
    </w:p>
    <w:p w:rsidRPr="00AC0D3B" w:rsidR="00FC5109" w:rsidP="00DF5AC2" w:rsidRDefault="00FC5109" w14:paraId="57349DDA" w14:textId="77777777">
      <w:pPr>
        <w:ind w:left="450"/>
        <w:jc w:val="both"/>
        <w:rPr>
          <w:rFonts w:ascii="Arial" w:hAnsi="Arial" w:cs="Arial"/>
          <w:sz w:val="20"/>
        </w:rPr>
      </w:pPr>
    </w:p>
    <w:p w:rsidRPr="00BA615A" w:rsidR="00FC5109" w:rsidP="008B6452" w:rsidRDefault="00FC5109" w14:paraId="18989EAC" w14:textId="3CEE524D">
      <w:pPr>
        <w:numPr>
          <w:ilvl w:val="1"/>
          <w:numId w:val="1"/>
        </w:numPr>
        <w:tabs>
          <w:tab w:val="clear" w:pos="720"/>
          <w:tab w:val="num" w:pos="450"/>
        </w:tabs>
        <w:ind w:left="450" w:hanging="450"/>
        <w:jc w:val="both"/>
        <w:rPr>
          <w:rFonts w:ascii="Arial" w:hAnsi="Arial" w:cs="Arial"/>
          <w:sz w:val="20"/>
        </w:rPr>
      </w:pPr>
      <w:r w:rsidRPr="00BA615A">
        <w:rPr>
          <w:rFonts w:ascii="Arial" w:hAnsi="Arial" w:cs="Arial"/>
          <w:sz w:val="20"/>
        </w:rPr>
        <w:t>To index documentation of the quality system and use as part of the preparation for the introduction of ISO 1</w:t>
      </w:r>
      <w:r w:rsidR="001B379A">
        <w:rPr>
          <w:rFonts w:ascii="Arial" w:hAnsi="Arial" w:cs="Arial"/>
          <w:sz w:val="20"/>
        </w:rPr>
        <w:t>5189</w:t>
      </w:r>
      <w:r w:rsidRPr="00BA615A">
        <w:rPr>
          <w:rFonts w:ascii="Arial" w:hAnsi="Arial" w:cs="Arial"/>
          <w:sz w:val="20"/>
        </w:rPr>
        <w:t>:20</w:t>
      </w:r>
      <w:r>
        <w:rPr>
          <w:rFonts w:ascii="Arial" w:hAnsi="Arial" w:cs="Arial"/>
          <w:sz w:val="20"/>
        </w:rPr>
        <w:t>2</w:t>
      </w:r>
      <w:r w:rsidR="001B379A">
        <w:rPr>
          <w:rFonts w:ascii="Arial" w:hAnsi="Arial" w:cs="Arial"/>
          <w:sz w:val="20"/>
        </w:rPr>
        <w:t>2</w:t>
      </w:r>
      <w:r w:rsidRPr="00BA615A">
        <w:rPr>
          <w:rFonts w:ascii="Arial" w:hAnsi="Arial" w:cs="Arial"/>
          <w:sz w:val="20"/>
        </w:rPr>
        <w:t xml:space="preserve"> and an assessment; and</w:t>
      </w:r>
    </w:p>
    <w:p w:rsidRPr="00BA615A" w:rsidR="00FC5109" w:rsidP="00DF5AC2" w:rsidRDefault="00FC5109" w14:paraId="320BE43B" w14:textId="77777777">
      <w:pPr>
        <w:ind w:left="450"/>
        <w:jc w:val="both"/>
        <w:rPr>
          <w:rFonts w:ascii="Arial" w:hAnsi="Arial" w:cs="Arial"/>
          <w:sz w:val="20"/>
        </w:rPr>
      </w:pPr>
    </w:p>
    <w:p w:rsidRPr="00BA615A" w:rsidR="00FC5109" w:rsidP="008B6452" w:rsidRDefault="00FC5109" w14:paraId="0D3F8AAC" w14:textId="77777777">
      <w:pPr>
        <w:numPr>
          <w:ilvl w:val="1"/>
          <w:numId w:val="1"/>
        </w:numPr>
        <w:tabs>
          <w:tab w:val="clear" w:pos="720"/>
          <w:tab w:val="num" w:pos="450"/>
        </w:tabs>
        <w:ind w:left="450" w:hanging="450"/>
        <w:jc w:val="both"/>
        <w:rPr>
          <w:rFonts w:ascii="Arial" w:hAnsi="Arial" w:cs="Arial"/>
          <w:sz w:val="20"/>
        </w:rPr>
      </w:pPr>
      <w:r w:rsidRPr="00BA615A">
        <w:rPr>
          <w:rFonts w:ascii="Arial" w:hAnsi="Arial" w:cs="Arial"/>
          <w:sz w:val="20"/>
        </w:rPr>
        <w:t>To provide essential background information for briefing PAB assessment team and relevant information during the assessment process.</w:t>
      </w:r>
    </w:p>
    <w:p w:rsidRPr="00BA615A" w:rsidR="00FC5109" w:rsidP="00DF5AC2" w:rsidRDefault="00FC5109" w14:paraId="59B796CA" w14:textId="77777777">
      <w:pPr>
        <w:jc w:val="both"/>
        <w:rPr>
          <w:rFonts w:ascii="Arial" w:hAnsi="Arial" w:cs="Arial"/>
          <w:sz w:val="20"/>
        </w:rPr>
      </w:pPr>
    </w:p>
    <w:p w:rsidRPr="00BA615A" w:rsidR="00FC5109" w:rsidP="00DF5AC2" w:rsidRDefault="00FC5109" w14:paraId="7320A6F6" w14:textId="77777777">
      <w:pPr>
        <w:jc w:val="both"/>
        <w:rPr>
          <w:rFonts w:ascii="Arial" w:hAnsi="Arial" w:cs="Arial"/>
          <w:sz w:val="20"/>
        </w:rPr>
      </w:pPr>
    </w:p>
    <w:p w:rsidRPr="00BA615A" w:rsidR="00FC5109" w:rsidP="008B6452" w:rsidRDefault="00FC5109" w14:paraId="46B21491" w14:textId="77777777">
      <w:pPr>
        <w:numPr>
          <w:ilvl w:val="0"/>
          <w:numId w:val="1"/>
        </w:numPr>
        <w:tabs>
          <w:tab w:val="clear" w:pos="720"/>
          <w:tab w:val="num" w:pos="450"/>
        </w:tabs>
        <w:ind w:left="0" w:firstLine="0"/>
        <w:jc w:val="both"/>
        <w:rPr>
          <w:rFonts w:ascii="Arial" w:hAnsi="Arial" w:cs="Arial"/>
          <w:sz w:val="20"/>
        </w:rPr>
      </w:pPr>
      <w:r w:rsidRPr="00BA615A">
        <w:rPr>
          <w:rFonts w:ascii="Arial" w:hAnsi="Arial" w:cs="Arial"/>
          <w:sz w:val="20"/>
        </w:rPr>
        <w:t>Structure and Use of the Checklist</w:t>
      </w:r>
    </w:p>
    <w:p w:rsidRPr="00BA615A" w:rsidR="00FC5109" w:rsidP="00DF5AC2" w:rsidRDefault="00FC5109" w14:paraId="38CBD96A" w14:textId="77777777">
      <w:pPr>
        <w:jc w:val="both"/>
        <w:rPr>
          <w:rFonts w:ascii="Arial" w:hAnsi="Arial" w:cs="Arial"/>
          <w:sz w:val="20"/>
        </w:rPr>
      </w:pPr>
    </w:p>
    <w:p w:rsidRPr="00BA615A" w:rsidR="00FC5109" w:rsidP="008B6452" w:rsidRDefault="00FC5109" w14:paraId="7F609012" w14:textId="77777777">
      <w:pPr>
        <w:numPr>
          <w:ilvl w:val="1"/>
          <w:numId w:val="1"/>
        </w:numPr>
        <w:tabs>
          <w:tab w:val="clear" w:pos="720"/>
          <w:tab w:val="num" w:pos="450"/>
        </w:tabs>
        <w:ind w:left="0" w:firstLine="0"/>
        <w:jc w:val="both"/>
        <w:rPr>
          <w:rFonts w:ascii="Arial" w:hAnsi="Arial" w:cs="Arial"/>
          <w:sz w:val="20"/>
        </w:rPr>
      </w:pPr>
      <w:r w:rsidRPr="00BA615A">
        <w:rPr>
          <w:rFonts w:ascii="Arial" w:hAnsi="Arial" w:cs="Arial"/>
          <w:sz w:val="20"/>
        </w:rPr>
        <w:t>Compliance with PAB General Requirements</w:t>
      </w:r>
    </w:p>
    <w:p w:rsidRPr="00BA615A" w:rsidR="00FC5109" w:rsidP="00DF5AC2" w:rsidRDefault="00FC5109" w14:paraId="3683F734" w14:textId="77777777">
      <w:pPr>
        <w:jc w:val="both"/>
        <w:rPr>
          <w:rFonts w:ascii="Arial" w:hAnsi="Arial" w:cs="Arial"/>
          <w:sz w:val="20"/>
        </w:rPr>
      </w:pPr>
    </w:p>
    <w:p w:rsidRPr="00BA615A" w:rsidR="00FC5109" w:rsidP="008B6452" w:rsidRDefault="00FC5109" w14:paraId="7FAF58AF" w14:textId="3BE7F29B">
      <w:pPr>
        <w:pStyle w:val="BodyText3"/>
        <w:numPr>
          <w:ilvl w:val="1"/>
          <w:numId w:val="1"/>
        </w:numPr>
        <w:tabs>
          <w:tab w:val="clear" w:pos="720"/>
          <w:tab w:val="num" w:pos="450"/>
        </w:tabs>
        <w:spacing w:after="0"/>
        <w:ind w:left="450" w:hanging="450"/>
        <w:jc w:val="both"/>
        <w:rPr>
          <w:rFonts w:ascii="Arial" w:hAnsi="Arial" w:cs="Arial"/>
          <w:sz w:val="20"/>
          <w:szCs w:val="20"/>
        </w:rPr>
      </w:pPr>
      <w:r w:rsidRPr="00BA615A">
        <w:rPr>
          <w:rFonts w:ascii="Arial" w:hAnsi="Arial" w:cs="Arial"/>
          <w:sz w:val="20"/>
          <w:szCs w:val="20"/>
        </w:rPr>
        <w:t>All PAB accredited</w:t>
      </w:r>
      <w:r>
        <w:rPr>
          <w:rFonts w:ascii="Arial" w:hAnsi="Arial" w:cs="Arial"/>
          <w:sz w:val="20"/>
          <w:szCs w:val="20"/>
        </w:rPr>
        <w:t xml:space="preserve"> and applicant</w:t>
      </w:r>
      <w:r w:rsidRPr="00BA615A">
        <w:rPr>
          <w:rFonts w:ascii="Arial" w:hAnsi="Arial" w:cs="Arial"/>
          <w:sz w:val="20"/>
          <w:szCs w:val="20"/>
        </w:rPr>
        <w:t xml:space="preserve"> CABs are required to comply with the accreditation requirements and the basic technical and management system requirements for CAB based on ISO 1</w:t>
      </w:r>
      <w:r w:rsidR="001B379A">
        <w:rPr>
          <w:rFonts w:ascii="Arial" w:hAnsi="Arial" w:cs="Arial"/>
          <w:sz w:val="20"/>
          <w:szCs w:val="20"/>
        </w:rPr>
        <w:t>5189</w:t>
      </w:r>
      <w:r w:rsidRPr="00BA615A">
        <w:rPr>
          <w:rFonts w:ascii="Arial" w:hAnsi="Arial" w:cs="Arial"/>
          <w:sz w:val="20"/>
          <w:szCs w:val="20"/>
        </w:rPr>
        <w:t>:20</w:t>
      </w:r>
      <w:r>
        <w:rPr>
          <w:rFonts w:ascii="Arial" w:hAnsi="Arial" w:cs="Arial"/>
          <w:sz w:val="20"/>
          <w:szCs w:val="20"/>
        </w:rPr>
        <w:t>2</w:t>
      </w:r>
      <w:r w:rsidR="001B379A">
        <w:rPr>
          <w:rFonts w:ascii="Arial" w:hAnsi="Arial" w:cs="Arial"/>
          <w:sz w:val="20"/>
          <w:szCs w:val="20"/>
        </w:rPr>
        <w:t>2</w:t>
      </w:r>
      <w:r w:rsidRPr="00BA615A">
        <w:rPr>
          <w:rFonts w:ascii="Arial" w:hAnsi="Arial" w:cs="Arial"/>
          <w:sz w:val="20"/>
          <w:szCs w:val="20"/>
        </w:rPr>
        <w:t>.</w:t>
      </w:r>
    </w:p>
    <w:p w:rsidRPr="00AC0D3B" w:rsidR="00FC5109" w:rsidP="008B6452" w:rsidRDefault="00FC5109" w14:paraId="04EA26C4" w14:textId="77777777">
      <w:pPr>
        <w:pStyle w:val="BodyText3"/>
        <w:numPr>
          <w:ilvl w:val="1"/>
          <w:numId w:val="1"/>
        </w:numPr>
        <w:tabs>
          <w:tab w:val="clear" w:pos="720"/>
          <w:tab w:val="num" w:pos="450"/>
        </w:tabs>
        <w:spacing w:after="0"/>
        <w:ind w:left="450" w:hanging="450"/>
        <w:jc w:val="both"/>
        <w:rPr>
          <w:rFonts w:ascii="Arial" w:hAnsi="Arial" w:cs="Arial"/>
          <w:sz w:val="20"/>
          <w:szCs w:val="20"/>
        </w:rPr>
      </w:pPr>
      <w:r w:rsidRPr="00BA615A">
        <w:rPr>
          <w:rFonts w:ascii="Arial" w:hAnsi="Arial" w:cs="Arial"/>
          <w:sz w:val="20"/>
          <w:szCs w:val="20"/>
        </w:rPr>
        <w:t>PAB needs to obtain and maintain information on the specific technical resources available in the</w:t>
      </w:r>
      <w:r w:rsidRPr="00AC0D3B">
        <w:rPr>
          <w:rFonts w:ascii="Arial" w:hAnsi="Arial" w:cs="Arial"/>
          <w:sz w:val="20"/>
          <w:szCs w:val="20"/>
        </w:rPr>
        <w:t xml:space="preserve"> laboratory and to be aware of the desired scope of the accreditation by PAB (the approved classification of scopes) and for approved signatories (the specific people authorized to sign PAB endorsed test reports).</w:t>
      </w:r>
    </w:p>
    <w:p w:rsidRPr="00AC0D3B" w:rsidR="00FC5109" w:rsidP="00DF5AC2" w:rsidRDefault="00FC5109" w14:paraId="25DDE3FA" w14:textId="77777777">
      <w:pPr>
        <w:jc w:val="both"/>
        <w:rPr>
          <w:rFonts w:ascii="Arial" w:hAnsi="Arial" w:cs="Arial"/>
          <w:sz w:val="20"/>
        </w:rPr>
      </w:pPr>
    </w:p>
    <w:p w:rsidRPr="00AC0D3B" w:rsidR="00FC5109" w:rsidP="008B6452" w:rsidRDefault="00FC5109" w14:paraId="4C7FBF31" w14:textId="77777777">
      <w:pPr>
        <w:numPr>
          <w:ilvl w:val="0"/>
          <w:numId w:val="1"/>
        </w:numPr>
        <w:tabs>
          <w:tab w:val="clear" w:pos="720"/>
          <w:tab w:val="num" w:pos="450"/>
        </w:tabs>
        <w:ind w:left="0" w:firstLine="0"/>
        <w:jc w:val="both"/>
        <w:rPr>
          <w:rFonts w:ascii="Arial" w:hAnsi="Arial" w:cs="Arial"/>
          <w:sz w:val="20"/>
        </w:rPr>
      </w:pPr>
      <w:bookmarkStart w:name="_Hlk69309844" w:id="1"/>
      <w:r w:rsidRPr="00AC0D3B">
        <w:rPr>
          <w:rFonts w:ascii="Arial" w:hAnsi="Arial" w:cs="Arial"/>
          <w:sz w:val="20"/>
        </w:rPr>
        <w:t>Preparation of Documented Management System</w:t>
      </w:r>
    </w:p>
    <w:p w:rsidRPr="00AC0D3B" w:rsidR="00FC5109" w:rsidP="00DF5AC2" w:rsidRDefault="00FC5109" w14:paraId="5BD69EAE" w14:textId="77777777">
      <w:pPr>
        <w:jc w:val="both"/>
        <w:rPr>
          <w:rFonts w:ascii="Arial" w:hAnsi="Arial" w:cs="Arial"/>
          <w:sz w:val="20"/>
        </w:rPr>
      </w:pPr>
    </w:p>
    <w:p w:rsidRPr="00AC0D3B" w:rsidR="00FC5109" w:rsidP="008B6452" w:rsidRDefault="00FC5109" w14:paraId="539257EB" w14:textId="77777777">
      <w:pPr>
        <w:pStyle w:val="BodyTextIndent2"/>
        <w:numPr>
          <w:ilvl w:val="1"/>
          <w:numId w:val="1"/>
        </w:numPr>
        <w:tabs>
          <w:tab w:val="clear" w:pos="720"/>
          <w:tab w:val="num" w:pos="450"/>
        </w:tabs>
        <w:ind w:left="450" w:hanging="450"/>
        <w:rPr>
          <w:rFonts w:cs="Arial"/>
          <w:sz w:val="20"/>
        </w:rPr>
      </w:pPr>
      <w:bookmarkStart w:name="_Int_sxx4PM93" w:id="2"/>
      <w:r w:rsidRPr="0FD46494">
        <w:rPr>
          <w:rFonts w:cs="Arial"/>
          <w:sz w:val="20"/>
        </w:rPr>
        <w:t>Each accredited CAB is required to implement a documented quality management system as one of the fundamental conditions for PAB accreditation.</w:t>
      </w:r>
      <w:bookmarkEnd w:id="2"/>
    </w:p>
    <w:p w:rsidRPr="00AC0D3B" w:rsidR="00FC5109" w:rsidP="00DF5AC2" w:rsidRDefault="00FC5109" w14:paraId="3043C2FD" w14:textId="77777777">
      <w:pPr>
        <w:pStyle w:val="BodyTextIndent2"/>
        <w:tabs>
          <w:tab w:val="num" w:pos="450"/>
        </w:tabs>
        <w:ind w:left="450" w:hanging="450"/>
        <w:rPr>
          <w:rFonts w:cs="Arial"/>
          <w:sz w:val="20"/>
        </w:rPr>
      </w:pPr>
    </w:p>
    <w:p w:rsidRPr="00AC0D3B" w:rsidR="00FC5109" w:rsidP="008B6452" w:rsidRDefault="00FC5109" w14:paraId="329C3DFA" w14:textId="77777777">
      <w:pPr>
        <w:pStyle w:val="BodyTextIndent2"/>
        <w:numPr>
          <w:ilvl w:val="1"/>
          <w:numId w:val="1"/>
        </w:numPr>
        <w:tabs>
          <w:tab w:val="clear" w:pos="720"/>
          <w:tab w:val="num" w:pos="450"/>
        </w:tabs>
        <w:ind w:left="450" w:hanging="450"/>
        <w:rPr>
          <w:rFonts w:cs="Arial"/>
          <w:sz w:val="20"/>
        </w:rPr>
      </w:pPr>
      <w:r w:rsidRPr="00AC0D3B">
        <w:rPr>
          <w:rFonts w:cs="Arial"/>
          <w:sz w:val="20"/>
        </w:rPr>
        <w:t>The documented quality management system includes all the policies and operational procedures established to meet requirements for accreditation.</w:t>
      </w:r>
    </w:p>
    <w:p w:rsidRPr="00AC0D3B" w:rsidR="00FC5109" w:rsidP="00DF5AC2" w:rsidRDefault="00FC5109" w14:paraId="2F026009" w14:textId="77777777">
      <w:pPr>
        <w:pStyle w:val="ListParagraph"/>
        <w:tabs>
          <w:tab w:val="num" w:pos="450"/>
        </w:tabs>
        <w:ind w:left="450" w:hanging="450"/>
        <w:jc w:val="both"/>
        <w:rPr>
          <w:rFonts w:ascii="Arial" w:hAnsi="Arial" w:cs="Arial"/>
          <w:sz w:val="20"/>
        </w:rPr>
      </w:pPr>
    </w:p>
    <w:p w:rsidRPr="00AC0D3B" w:rsidR="00FC5109" w:rsidP="008B6452" w:rsidRDefault="00FC5109" w14:paraId="092B064D" w14:textId="77777777">
      <w:pPr>
        <w:pStyle w:val="BodyTextIndent2"/>
        <w:numPr>
          <w:ilvl w:val="1"/>
          <w:numId w:val="1"/>
        </w:numPr>
        <w:tabs>
          <w:tab w:val="clear" w:pos="720"/>
          <w:tab w:val="num" w:pos="450"/>
        </w:tabs>
        <w:ind w:left="450" w:hanging="450"/>
        <w:rPr>
          <w:rFonts w:cs="Arial"/>
          <w:sz w:val="20"/>
        </w:rPr>
      </w:pPr>
      <w:bookmarkStart w:name="_Int_qO85mATI" w:id="3"/>
      <w:r w:rsidRPr="5C6D86B8">
        <w:rPr>
          <w:rFonts w:cs="Arial"/>
          <w:sz w:val="20"/>
        </w:rPr>
        <w:t>The manner in which a documented quality system is structured is the choice of the CAB.</w:t>
      </w:r>
      <w:bookmarkEnd w:id="3"/>
      <w:r w:rsidRPr="5C6D86B8">
        <w:rPr>
          <w:rFonts w:cs="Arial"/>
          <w:sz w:val="20"/>
        </w:rPr>
        <w:t xml:space="preserve"> </w:t>
      </w:r>
      <w:bookmarkStart w:name="_Int_OQ7hR4Eo" w:id="4"/>
      <w:r w:rsidRPr="5C6D86B8">
        <w:rPr>
          <w:rFonts w:cs="Arial"/>
          <w:sz w:val="20"/>
        </w:rPr>
        <w:t>The purpose of the documentation is primarily to advice the staff of the policies and procedures expected by its management to be implemented by all staff.</w:t>
      </w:r>
      <w:bookmarkEnd w:id="4"/>
    </w:p>
    <w:p w:rsidRPr="00AC0D3B" w:rsidR="00FC5109" w:rsidP="00DF5AC2" w:rsidRDefault="00FC5109" w14:paraId="529D60F5" w14:textId="77777777">
      <w:pPr>
        <w:pStyle w:val="ListParagraph"/>
        <w:tabs>
          <w:tab w:val="num" w:pos="450"/>
        </w:tabs>
        <w:ind w:left="450" w:hanging="450"/>
        <w:jc w:val="both"/>
        <w:rPr>
          <w:rFonts w:ascii="Arial" w:hAnsi="Arial" w:cs="Arial"/>
          <w:sz w:val="20"/>
        </w:rPr>
      </w:pPr>
    </w:p>
    <w:p w:rsidRPr="00AC0D3B" w:rsidR="00FC5109" w:rsidP="008B6452" w:rsidRDefault="00FC5109" w14:paraId="7A9D7E8D" w14:textId="77777777">
      <w:pPr>
        <w:pStyle w:val="BodyTextIndent2"/>
        <w:numPr>
          <w:ilvl w:val="1"/>
          <w:numId w:val="1"/>
        </w:numPr>
        <w:tabs>
          <w:tab w:val="clear" w:pos="720"/>
          <w:tab w:val="num" w:pos="450"/>
        </w:tabs>
        <w:ind w:left="450" w:hanging="450"/>
        <w:rPr>
          <w:rFonts w:cs="Arial"/>
          <w:sz w:val="20"/>
        </w:rPr>
      </w:pPr>
      <w:r w:rsidRPr="00AC0D3B">
        <w:rPr>
          <w:rFonts w:cs="Arial"/>
          <w:sz w:val="20"/>
        </w:rPr>
        <w:t>Typically, a quality management system is documented in a Quality Manual and supporting procedures and records. In some cases, a Quality Manual includes supporting procedures. In other cases, some of the subjects of a Quality Manual may be incorporated in an organization’s more general Quality Manual or procedures.</w:t>
      </w:r>
    </w:p>
    <w:bookmarkEnd w:id="0"/>
    <w:bookmarkEnd w:id="1"/>
    <w:p w:rsidRPr="00153D96" w:rsidR="00F94A1D" w:rsidP="00DF5AC2" w:rsidRDefault="00F94A1D" w14:paraId="18B6521C" w14:textId="77777777">
      <w:pPr>
        <w:widowControl w:val="0"/>
        <w:overflowPunct w:val="0"/>
        <w:autoSpaceDE w:val="0"/>
        <w:autoSpaceDN w:val="0"/>
        <w:adjustRightInd w:val="0"/>
        <w:spacing w:line="229" w:lineRule="auto"/>
        <w:ind w:left="460"/>
        <w:jc w:val="both"/>
        <w:rPr>
          <w:rFonts w:ascii="Arial" w:hAnsi="Arial" w:cs="Arial"/>
          <w:sz w:val="20"/>
        </w:rPr>
      </w:pPr>
    </w:p>
    <w:p w:rsidRPr="00153D96" w:rsidR="00F94A1D" w:rsidP="00DF5AC2" w:rsidRDefault="00F94A1D" w14:paraId="2578BB43" w14:textId="77777777">
      <w:pPr>
        <w:widowControl w:val="0"/>
        <w:overflowPunct w:val="0"/>
        <w:autoSpaceDE w:val="0"/>
        <w:autoSpaceDN w:val="0"/>
        <w:adjustRightInd w:val="0"/>
        <w:spacing w:line="229" w:lineRule="auto"/>
        <w:ind w:left="460"/>
        <w:jc w:val="both"/>
        <w:rPr>
          <w:rFonts w:ascii="Arial" w:hAnsi="Arial" w:cs="Arial"/>
          <w:sz w:val="20"/>
        </w:rPr>
      </w:pPr>
    </w:p>
    <w:p w:rsidRPr="00153D96" w:rsidR="00F94A1D" w:rsidP="00DF5AC2" w:rsidRDefault="00F94A1D" w14:paraId="23B4D0EF" w14:textId="6C056915">
      <w:pPr>
        <w:widowControl w:val="0"/>
        <w:overflowPunct w:val="0"/>
        <w:autoSpaceDE w:val="0"/>
        <w:autoSpaceDN w:val="0"/>
        <w:adjustRightInd w:val="0"/>
        <w:spacing w:line="229" w:lineRule="auto"/>
        <w:ind w:left="460"/>
        <w:jc w:val="both"/>
        <w:rPr>
          <w:rFonts w:ascii="Arial" w:hAnsi="Arial" w:cs="Arial"/>
          <w:sz w:val="20"/>
        </w:rPr>
      </w:pPr>
    </w:p>
    <w:p w:rsidRPr="00153D96" w:rsidR="004A4CE8" w:rsidP="00DF5AC2" w:rsidRDefault="004A4CE8" w14:paraId="269D31A8" w14:textId="7786CA93">
      <w:pPr>
        <w:widowControl w:val="0"/>
        <w:overflowPunct w:val="0"/>
        <w:autoSpaceDE w:val="0"/>
        <w:autoSpaceDN w:val="0"/>
        <w:adjustRightInd w:val="0"/>
        <w:spacing w:line="229" w:lineRule="auto"/>
        <w:ind w:left="460"/>
        <w:jc w:val="both"/>
        <w:rPr>
          <w:rFonts w:ascii="Arial" w:hAnsi="Arial" w:cs="Arial"/>
          <w:sz w:val="20"/>
        </w:rPr>
      </w:pPr>
    </w:p>
    <w:p w:rsidRPr="00153D96" w:rsidR="004A4CE8" w:rsidP="00DF5AC2" w:rsidRDefault="004A4CE8" w14:paraId="091673B9" w14:textId="3D623FAC">
      <w:pPr>
        <w:widowControl w:val="0"/>
        <w:overflowPunct w:val="0"/>
        <w:autoSpaceDE w:val="0"/>
        <w:autoSpaceDN w:val="0"/>
        <w:adjustRightInd w:val="0"/>
        <w:spacing w:line="229" w:lineRule="auto"/>
        <w:ind w:left="460"/>
        <w:jc w:val="both"/>
        <w:rPr>
          <w:rFonts w:ascii="Arial" w:hAnsi="Arial" w:cs="Arial"/>
          <w:sz w:val="20"/>
        </w:rPr>
      </w:pPr>
    </w:p>
    <w:p w:rsidRPr="00153D96" w:rsidR="004A4CE8" w:rsidP="00DF5AC2" w:rsidRDefault="004A4CE8" w14:paraId="7D317D8D" w14:textId="6EAA82C8">
      <w:pPr>
        <w:widowControl w:val="0"/>
        <w:overflowPunct w:val="0"/>
        <w:autoSpaceDE w:val="0"/>
        <w:autoSpaceDN w:val="0"/>
        <w:adjustRightInd w:val="0"/>
        <w:spacing w:line="229" w:lineRule="auto"/>
        <w:ind w:left="460"/>
        <w:jc w:val="both"/>
        <w:rPr>
          <w:rFonts w:ascii="Arial" w:hAnsi="Arial" w:cs="Arial"/>
          <w:sz w:val="20"/>
        </w:rPr>
      </w:pPr>
    </w:p>
    <w:p w:rsidRPr="00153D96" w:rsidR="004A4CE8" w:rsidP="00DF5AC2" w:rsidRDefault="004A4CE8" w14:paraId="1E68168A" w14:textId="1A35648E">
      <w:pPr>
        <w:widowControl w:val="0"/>
        <w:overflowPunct w:val="0"/>
        <w:autoSpaceDE w:val="0"/>
        <w:autoSpaceDN w:val="0"/>
        <w:adjustRightInd w:val="0"/>
        <w:spacing w:line="229" w:lineRule="auto"/>
        <w:ind w:left="460"/>
        <w:jc w:val="both"/>
        <w:rPr>
          <w:rFonts w:ascii="Arial" w:hAnsi="Arial" w:cs="Arial"/>
          <w:sz w:val="20"/>
        </w:rPr>
      </w:pPr>
    </w:p>
    <w:p w:rsidRPr="00153D96" w:rsidR="004A4CE8" w:rsidP="00DF5AC2" w:rsidRDefault="004A4CE8" w14:paraId="0D5F6CD0" w14:textId="77777777">
      <w:pPr>
        <w:widowControl w:val="0"/>
        <w:overflowPunct w:val="0"/>
        <w:autoSpaceDE w:val="0"/>
        <w:autoSpaceDN w:val="0"/>
        <w:adjustRightInd w:val="0"/>
        <w:spacing w:line="229" w:lineRule="auto"/>
        <w:ind w:left="460"/>
        <w:jc w:val="both"/>
        <w:rPr>
          <w:rFonts w:ascii="Arial" w:hAnsi="Arial" w:cs="Arial"/>
          <w:sz w:val="20"/>
        </w:rPr>
      </w:pPr>
    </w:p>
    <w:p w:rsidRPr="00153D96" w:rsidR="00F94A1D" w:rsidP="00DF5AC2" w:rsidRDefault="00F94A1D" w14:paraId="6AC02143" w14:textId="77777777">
      <w:pPr>
        <w:widowControl w:val="0"/>
        <w:overflowPunct w:val="0"/>
        <w:autoSpaceDE w:val="0"/>
        <w:autoSpaceDN w:val="0"/>
        <w:adjustRightInd w:val="0"/>
        <w:spacing w:line="229" w:lineRule="auto"/>
        <w:ind w:left="460"/>
        <w:jc w:val="both"/>
        <w:rPr>
          <w:rFonts w:ascii="Arial" w:hAnsi="Arial" w:cs="Arial"/>
          <w:sz w:val="20"/>
        </w:rPr>
      </w:pPr>
    </w:p>
    <w:p w:rsidRPr="00153D96" w:rsidR="00F94A1D" w:rsidP="00DF5AC2" w:rsidRDefault="00F94A1D" w14:paraId="67C8E945" w14:textId="77777777">
      <w:pPr>
        <w:widowControl w:val="0"/>
        <w:overflowPunct w:val="0"/>
        <w:autoSpaceDE w:val="0"/>
        <w:autoSpaceDN w:val="0"/>
        <w:adjustRightInd w:val="0"/>
        <w:spacing w:line="229" w:lineRule="auto"/>
        <w:ind w:left="460"/>
        <w:jc w:val="both"/>
        <w:rPr>
          <w:rFonts w:ascii="Arial" w:hAnsi="Arial" w:cs="Arial"/>
          <w:sz w:val="20"/>
        </w:rPr>
      </w:pPr>
    </w:p>
    <w:p w:rsidRPr="00153D96" w:rsidR="00F94A1D" w:rsidP="00DF5AC2" w:rsidRDefault="00F94A1D" w14:paraId="21A9E56B" w14:textId="77777777">
      <w:pPr>
        <w:widowControl w:val="0"/>
        <w:overflowPunct w:val="0"/>
        <w:autoSpaceDE w:val="0"/>
        <w:autoSpaceDN w:val="0"/>
        <w:adjustRightInd w:val="0"/>
        <w:spacing w:line="229" w:lineRule="auto"/>
        <w:ind w:left="460"/>
        <w:jc w:val="both"/>
        <w:rPr>
          <w:rFonts w:ascii="Arial" w:hAnsi="Arial" w:cs="Arial"/>
          <w:sz w:val="20"/>
        </w:rPr>
      </w:pPr>
    </w:p>
    <w:tbl>
      <w:tblPr>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9"/>
        <w:gridCol w:w="2834"/>
        <w:gridCol w:w="2229"/>
        <w:gridCol w:w="23"/>
        <w:gridCol w:w="1946"/>
        <w:gridCol w:w="9"/>
      </w:tblGrid>
      <w:tr w:rsidRPr="00153D96" w:rsidR="004A4CE8" w:rsidTr="00046C69" w14:paraId="56DA74B9" w14:textId="77777777">
        <w:trPr>
          <w:gridAfter w:val="1"/>
          <w:wAfter w:w="5" w:type="pct"/>
          <w:trHeight w:val="1326"/>
          <w:tblHeader/>
          <w:jc w:val="center"/>
        </w:trPr>
        <w:tc>
          <w:tcPr>
            <w:tcW w:w="1035" w:type="pct"/>
            <w:shd w:val="clear" w:color="auto" w:fill="auto"/>
            <w:vAlign w:val="center"/>
          </w:tcPr>
          <w:p w:rsidRPr="00FC5109" w:rsidR="00386676" w:rsidP="00DF5AC2" w:rsidRDefault="00386676" w14:paraId="0DD2FC30" w14:textId="77777777">
            <w:pPr>
              <w:widowControl w:val="0"/>
              <w:overflowPunct w:val="0"/>
              <w:autoSpaceDE w:val="0"/>
              <w:autoSpaceDN w:val="0"/>
              <w:adjustRightInd w:val="0"/>
              <w:spacing w:line="229" w:lineRule="auto"/>
              <w:jc w:val="center"/>
              <w:rPr>
                <w:rFonts w:ascii="Arial" w:hAnsi="Arial" w:cs="Arial"/>
                <w:b/>
                <w:sz w:val="20"/>
              </w:rPr>
            </w:pPr>
            <w:r w:rsidRPr="00FC5109">
              <w:rPr>
                <w:rFonts w:ascii="Arial" w:hAnsi="Arial" w:cs="Arial"/>
                <w:b/>
                <w:sz w:val="20"/>
              </w:rPr>
              <w:t xml:space="preserve">Clause </w:t>
            </w:r>
          </w:p>
        </w:tc>
        <w:tc>
          <w:tcPr>
            <w:tcW w:w="1596" w:type="pct"/>
            <w:shd w:val="clear" w:color="auto" w:fill="auto"/>
            <w:vAlign w:val="center"/>
          </w:tcPr>
          <w:p w:rsidRPr="00FC5109" w:rsidR="00F52BA5" w:rsidP="00DF5AC2" w:rsidRDefault="00386676" w14:paraId="72216765" w14:textId="3CEA33EC">
            <w:pPr>
              <w:widowControl w:val="0"/>
              <w:overflowPunct w:val="0"/>
              <w:autoSpaceDE w:val="0"/>
              <w:autoSpaceDN w:val="0"/>
              <w:adjustRightInd w:val="0"/>
              <w:spacing w:line="229" w:lineRule="auto"/>
              <w:jc w:val="center"/>
              <w:rPr>
                <w:rFonts w:ascii="Arial" w:hAnsi="Arial" w:cs="Arial"/>
                <w:b/>
                <w:sz w:val="20"/>
              </w:rPr>
            </w:pPr>
            <w:r w:rsidRPr="00FC5109">
              <w:rPr>
                <w:rFonts w:ascii="Arial" w:hAnsi="Arial" w:cs="Arial"/>
                <w:b/>
                <w:sz w:val="20"/>
              </w:rPr>
              <w:t xml:space="preserve">Requirements </w:t>
            </w:r>
          </w:p>
          <w:p w:rsidRPr="00FC5109" w:rsidR="00386676" w:rsidP="00DF5AC2" w:rsidRDefault="00386676" w14:paraId="0688831C" w14:textId="4A56548B">
            <w:pPr>
              <w:widowControl w:val="0"/>
              <w:overflowPunct w:val="0"/>
              <w:autoSpaceDE w:val="0"/>
              <w:autoSpaceDN w:val="0"/>
              <w:adjustRightInd w:val="0"/>
              <w:spacing w:line="229" w:lineRule="auto"/>
              <w:jc w:val="center"/>
              <w:rPr>
                <w:rFonts w:ascii="Arial" w:hAnsi="Arial" w:cs="Arial"/>
                <w:b/>
                <w:sz w:val="20"/>
              </w:rPr>
            </w:pPr>
          </w:p>
        </w:tc>
        <w:tc>
          <w:tcPr>
            <w:tcW w:w="1255" w:type="pct"/>
            <w:shd w:val="clear" w:color="auto" w:fill="auto"/>
            <w:vAlign w:val="center"/>
          </w:tcPr>
          <w:p w:rsidRPr="00FC5109" w:rsidR="00F52BA5" w:rsidP="00DF5AC2" w:rsidRDefault="00F52BA5" w14:paraId="1FEDF7EE" w14:textId="358B119D">
            <w:pPr>
              <w:jc w:val="center"/>
              <w:rPr>
                <w:rFonts w:ascii="Arial" w:hAnsi="Arial" w:cs="Arial"/>
                <w:b/>
                <w:sz w:val="20"/>
              </w:rPr>
            </w:pPr>
            <w:r w:rsidRPr="00FC5109">
              <w:rPr>
                <w:rFonts w:ascii="Arial" w:hAnsi="Arial" w:cs="Arial"/>
                <w:b/>
                <w:sz w:val="20"/>
              </w:rPr>
              <w:t xml:space="preserve">Reference to </w:t>
            </w:r>
            <w:r w:rsidRPr="00FC5109" w:rsidR="001C2C6C">
              <w:rPr>
                <w:rFonts w:ascii="Arial" w:hAnsi="Arial" w:cs="Arial"/>
                <w:b/>
                <w:sz w:val="20"/>
              </w:rPr>
              <w:t xml:space="preserve">CAB’s </w:t>
            </w:r>
            <w:r w:rsidRPr="00FC5109">
              <w:rPr>
                <w:rFonts w:ascii="Arial" w:hAnsi="Arial" w:cs="Arial"/>
                <w:b/>
                <w:sz w:val="20"/>
              </w:rPr>
              <w:t>Documents and/or Information on the Implementation</w:t>
            </w:r>
          </w:p>
          <w:p w:rsidRPr="00FC5109" w:rsidR="00386676" w:rsidP="00DF5AC2" w:rsidRDefault="00F52BA5" w14:paraId="1710564B" w14:textId="0A3C675F">
            <w:pPr>
              <w:widowControl w:val="0"/>
              <w:overflowPunct w:val="0"/>
              <w:autoSpaceDE w:val="0"/>
              <w:autoSpaceDN w:val="0"/>
              <w:adjustRightInd w:val="0"/>
              <w:spacing w:line="229" w:lineRule="auto"/>
              <w:jc w:val="center"/>
              <w:rPr>
                <w:rFonts w:ascii="Arial" w:hAnsi="Arial" w:cs="Arial"/>
                <w:bCs/>
                <w:sz w:val="12"/>
                <w:szCs w:val="12"/>
              </w:rPr>
            </w:pPr>
            <w:r w:rsidRPr="00FC5109">
              <w:rPr>
                <w:rFonts w:ascii="Arial" w:hAnsi="Arial" w:cs="Arial"/>
                <w:bCs/>
                <w:sz w:val="12"/>
                <w:szCs w:val="12"/>
                <w:lang w:val="en-US"/>
              </w:rPr>
              <w:t xml:space="preserve"> </w:t>
            </w:r>
            <w:r w:rsidRPr="00FC5109">
              <w:rPr>
                <w:rFonts w:ascii="Arial" w:hAnsi="Arial" w:cs="Arial"/>
                <w:bCs/>
                <w:sz w:val="12"/>
                <w:szCs w:val="12"/>
              </w:rPr>
              <w:t>(to be completed by the CAB)</w:t>
            </w:r>
          </w:p>
        </w:tc>
        <w:tc>
          <w:tcPr>
            <w:tcW w:w="1109" w:type="pct"/>
            <w:gridSpan w:val="2"/>
            <w:shd w:val="clear" w:color="auto" w:fill="auto"/>
            <w:vAlign w:val="center"/>
          </w:tcPr>
          <w:p w:rsidRPr="00FC5109" w:rsidR="00386676" w:rsidP="00DF5AC2" w:rsidRDefault="00386676" w14:paraId="68CB35C3" w14:textId="77777777">
            <w:pPr>
              <w:widowControl w:val="0"/>
              <w:overflowPunct w:val="0"/>
              <w:autoSpaceDE w:val="0"/>
              <w:autoSpaceDN w:val="0"/>
              <w:adjustRightInd w:val="0"/>
              <w:spacing w:line="229" w:lineRule="auto"/>
              <w:jc w:val="center"/>
              <w:rPr>
                <w:rFonts w:ascii="Arial" w:hAnsi="Arial" w:cs="Arial"/>
                <w:b/>
                <w:sz w:val="20"/>
              </w:rPr>
            </w:pPr>
            <w:r w:rsidRPr="00FC5109">
              <w:rPr>
                <w:rFonts w:ascii="Arial" w:hAnsi="Arial" w:cs="Arial"/>
                <w:b/>
                <w:sz w:val="20"/>
              </w:rPr>
              <w:t>PAB Remarks</w:t>
            </w:r>
          </w:p>
        </w:tc>
      </w:tr>
      <w:tr w:rsidRPr="003E3751" w:rsidR="004A4CE8" w:rsidTr="00046C69" w14:paraId="68B0F76B" w14:textId="77777777">
        <w:trPr>
          <w:gridAfter w:val="1"/>
          <w:wAfter w:w="5" w:type="pct"/>
          <w:trHeight w:val="267"/>
          <w:jc w:val="center"/>
        </w:trPr>
        <w:tc>
          <w:tcPr>
            <w:tcW w:w="1035" w:type="pct"/>
            <w:shd w:val="clear" w:color="auto" w:fill="auto"/>
            <w:vAlign w:val="center"/>
          </w:tcPr>
          <w:p w:rsidRPr="003E3751" w:rsidR="00386676" w:rsidP="00DF5AC2" w:rsidRDefault="00386676" w14:paraId="15BCB2DA" w14:textId="77777777">
            <w:pPr>
              <w:widowControl w:val="0"/>
              <w:overflowPunct w:val="0"/>
              <w:autoSpaceDE w:val="0"/>
              <w:autoSpaceDN w:val="0"/>
              <w:adjustRightInd w:val="0"/>
              <w:spacing w:line="229" w:lineRule="auto"/>
              <w:rPr>
                <w:rFonts w:ascii="Arial" w:hAnsi="Arial" w:cs="Arial"/>
                <w:b/>
                <w:bCs/>
                <w:strike/>
                <w:sz w:val="20"/>
              </w:rPr>
            </w:pPr>
            <w:r w:rsidRPr="003E3751">
              <w:rPr>
                <w:rFonts w:ascii="Arial" w:hAnsi="Arial" w:cs="Arial"/>
                <w:b/>
                <w:bCs/>
                <w:strike/>
                <w:sz w:val="20"/>
              </w:rPr>
              <w:t>4</w:t>
            </w:r>
          </w:p>
        </w:tc>
        <w:tc>
          <w:tcPr>
            <w:tcW w:w="3959" w:type="pct"/>
            <w:gridSpan w:val="4"/>
            <w:shd w:val="clear" w:color="auto" w:fill="auto"/>
            <w:vAlign w:val="center"/>
          </w:tcPr>
          <w:p w:rsidRPr="003E3751" w:rsidR="00386676" w:rsidP="00DF5AC2" w:rsidRDefault="00A67E4B" w14:paraId="03262047" w14:textId="33EB3CEF">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General requirements</w:t>
            </w:r>
          </w:p>
        </w:tc>
      </w:tr>
      <w:tr w:rsidRPr="003E3751" w:rsidR="00FC5109" w:rsidTr="00046C69" w14:paraId="1C774D44" w14:textId="77777777">
        <w:trPr>
          <w:gridAfter w:val="1"/>
          <w:wAfter w:w="5" w:type="pct"/>
          <w:trHeight w:val="285"/>
          <w:jc w:val="center"/>
        </w:trPr>
        <w:tc>
          <w:tcPr>
            <w:tcW w:w="1035" w:type="pct"/>
            <w:shd w:val="clear" w:color="auto" w:fill="auto"/>
            <w:vAlign w:val="center"/>
          </w:tcPr>
          <w:p w:rsidRPr="00FC5109" w:rsidR="00FC5109" w:rsidP="00DF5AC2" w:rsidRDefault="00FC5109" w14:paraId="7A48325F" w14:textId="04C8199B">
            <w:pPr>
              <w:widowControl w:val="0"/>
              <w:overflowPunct w:val="0"/>
              <w:autoSpaceDE w:val="0"/>
              <w:autoSpaceDN w:val="0"/>
              <w:adjustRightInd w:val="0"/>
              <w:spacing w:line="229" w:lineRule="auto"/>
              <w:rPr>
                <w:rFonts w:ascii="Arial" w:hAnsi="Arial" w:cs="Arial"/>
                <w:b/>
                <w:sz w:val="20"/>
              </w:rPr>
            </w:pPr>
            <w:r w:rsidRPr="00FC5109">
              <w:rPr>
                <w:rFonts w:ascii="Arial" w:hAnsi="Arial" w:cs="Arial"/>
                <w:b/>
                <w:sz w:val="20"/>
              </w:rPr>
              <w:t>4.1</w:t>
            </w:r>
          </w:p>
        </w:tc>
        <w:tc>
          <w:tcPr>
            <w:tcW w:w="3959" w:type="pct"/>
            <w:gridSpan w:val="4"/>
            <w:shd w:val="clear" w:color="auto" w:fill="auto"/>
            <w:vAlign w:val="center"/>
          </w:tcPr>
          <w:p w:rsidRPr="003E3751" w:rsidR="00FC5109" w:rsidP="00DF5AC2" w:rsidRDefault="00FC5109" w14:paraId="3EC1661D" w14:textId="78022165">
            <w:pPr>
              <w:widowControl w:val="0"/>
              <w:overflowPunct w:val="0"/>
              <w:autoSpaceDE w:val="0"/>
              <w:autoSpaceDN w:val="0"/>
              <w:adjustRightInd w:val="0"/>
              <w:spacing w:line="229" w:lineRule="auto"/>
              <w:rPr>
                <w:rFonts w:ascii="Arial" w:hAnsi="Arial" w:cs="Arial"/>
                <w:b/>
                <w:bCs/>
                <w:sz w:val="20"/>
              </w:rPr>
            </w:pPr>
            <w:r w:rsidRPr="00FC5109">
              <w:rPr>
                <w:rFonts w:ascii="Arial" w:hAnsi="Arial" w:cs="Arial"/>
                <w:b/>
                <w:sz w:val="20"/>
              </w:rPr>
              <w:t>Impartiality</w:t>
            </w:r>
          </w:p>
        </w:tc>
      </w:tr>
      <w:tr w:rsidRPr="00153D96" w:rsidR="004A4CE8" w:rsidTr="00046C69" w14:paraId="7CC597C5" w14:textId="77777777">
        <w:trPr>
          <w:gridAfter w:val="1"/>
          <w:wAfter w:w="5" w:type="pct"/>
          <w:jc w:val="center"/>
        </w:trPr>
        <w:tc>
          <w:tcPr>
            <w:tcW w:w="1035" w:type="pct"/>
            <w:shd w:val="clear" w:color="auto" w:fill="auto"/>
          </w:tcPr>
          <w:p w:rsidRPr="00153D96" w:rsidR="009D71C6" w:rsidP="00DF5AC2" w:rsidRDefault="009D71C6" w14:paraId="66DA914D" w14:textId="5532605A">
            <w:pPr>
              <w:widowControl w:val="0"/>
              <w:overflowPunct w:val="0"/>
              <w:autoSpaceDE w:val="0"/>
              <w:autoSpaceDN w:val="0"/>
              <w:adjustRightInd w:val="0"/>
              <w:spacing w:line="229" w:lineRule="auto"/>
              <w:rPr>
                <w:rFonts w:ascii="Arial" w:hAnsi="Arial" w:cs="Arial"/>
                <w:bCs/>
                <w:strike/>
                <w:sz w:val="20"/>
              </w:rPr>
            </w:pPr>
          </w:p>
        </w:tc>
        <w:tc>
          <w:tcPr>
            <w:tcW w:w="1596" w:type="pct"/>
            <w:shd w:val="clear" w:color="auto" w:fill="auto"/>
          </w:tcPr>
          <w:p w:rsidRPr="00153D96" w:rsidR="004A4CE8" w:rsidP="00DF5AC2" w:rsidRDefault="00FC5109" w14:paraId="57CF1173" w14:textId="6ED18016">
            <w:pPr>
              <w:widowControl w:val="0"/>
              <w:tabs>
                <w:tab w:val="left" w:pos="520"/>
              </w:tabs>
              <w:autoSpaceDE w:val="0"/>
              <w:autoSpaceDN w:val="0"/>
              <w:spacing w:line="232" w:lineRule="auto"/>
              <w:rPr>
                <w:rFonts w:ascii="Arial" w:hAnsi="Arial" w:cs="Arial"/>
                <w:sz w:val="20"/>
              </w:rPr>
            </w:pPr>
            <w:r>
              <w:rPr>
                <w:rFonts w:ascii="Arial" w:hAnsi="Arial" w:cs="Arial"/>
                <w:sz w:val="20"/>
              </w:rPr>
              <w:t>T</w:t>
            </w:r>
            <w:r w:rsidRPr="00153D96" w:rsidR="004A4CE8">
              <w:rPr>
                <w:rFonts w:ascii="Arial" w:hAnsi="Arial" w:cs="Arial"/>
                <w:sz w:val="20"/>
              </w:rPr>
              <w:t xml:space="preserve">he laboratory shall: </w:t>
            </w:r>
          </w:p>
          <w:p w:rsidRPr="00153D96" w:rsidR="009D71C6" w:rsidP="008B6452" w:rsidRDefault="009D71C6" w14:paraId="1BC053CF" w14:textId="1EF3D85B">
            <w:pPr>
              <w:pStyle w:val="ListParagraph"/>
              <w:widowControl w:val="0"/>
              <w:numPr>
                <w:ilvl w:val="0"/>
                <w:numId w:val="2"/>
              </w:numPr>
              <w:tabs>
                <w:tab w:val="left" w:pos="520"/>
              </w:tabs>
              <w:autoSpaceDE w:val="0"/>
              <w:autoSpaceDN w:val="0"/>
              <w:spacing w:line="232" w:lineRule="auto"/>
              <w:ind w:left="516"/>
              <w:rPr>
                <w:rFonts w:ascii="Arial" w:hAnsi="Arial" w:cs="Arial"/>
                <w:sz w:val="20"/>
              </w:rPr>
            </w:pPr>
            <w:r w:rsidRPr="00153D96">
              <w:rPr>
                <w:rFonts w:ascii="Arial" w:hAnsi="Arial" w:cs="Arial"/>
                <w:sz w:val="20"/>
              </w:rPr>
              <w:t>undertaken impartially</w:t>
            </w:r>
            <w:r w:rsidRPr="00153D96" w:rsidR="004A4CE8">
              <w:rPr>
                <w:rFonts w:ascii="Arial" w:hAnsi="Arial" w:cs="Arial"/>
                <w:sz w:val="20"/>
              </w:rPr>
              <w:t xml:space="preserve">, </w:t>
            </w:r>
            <w:r w:rsidRPr="00153D96">
              <w:rPr>
                <w:rFonts w:ascii="Arial" w:hAnsi="Arial" w:cs="Arial"/>
                <w:sz w:val="20"/>
              </w:rPr>
              <w:t xml:space="preserve">be </w:t>
            </w:r>
            <w:r w:rsidRPr="00153D96">
              <w:rPr>
                <w:rFonts w:ascii="Arial" w:hAnsi="Arial" w:cs="Arial"/>
                <w:spacing w:val="3"/>
                <w:sz w:val="20"/>
              </w:rPr>
              <w:t xml:space="preserve">structured </w:t>
            </w:r>
            <w:r w:rsidRPr="00153D96">
              <w:rPr>
                <w:rFonts w:ascii="Arial" w:hAnsi="Arial" w:cs="Arial"/>
                <w:sz w:val="20"/>
              </w:rPr>
              <w:t xml:space="preserve">and managed to </w:t>
            </w:r>
            <w:r w:rsidRPr="00153D96">
              <w:rPr>
                <w:rFonts w:ascii="Arial" w:hAnsi="Arial" w:cs="Arial"/>
                <w:spacing w:val="2"/>
                <w:sz w:val="20"/>
              </w:rPr>
              <w:t>safeguard</w:t>
            </w:r>
            <w:r w:rsidRPr="00153D96">
              <w:rPr>
                <w:rFonts w:ascii="Arial" w:hAnsi="Arial" w:cs="Arial"/>
                <w:spacing w:val="-17"/>
                <w:sz w:val="20"/>
              </w:rPr>
              <w:t xml:space="preserve"> </w:t>
            </w:r>
            <w:r w:rsidRPr="00153D96">
              <w:rPr>
                <w:rFonts w:ascii="Arial" w:hAnsi="Arial" w:cs="Arial"/>
                <w:sz w:val="20"/>
              </w:rPr>
              <w:t>impartiality.</w:t>
            </w:r>
          </w:p>
          <w:p w:rsidRPr="00153D96" w:rsidR="009D71C6" w:rsidP="008B6452" w:rsidRDefault="009D71C6" w14:paraId="3C5BFC00" w14:textId="0BBFD0A3">
            <w:pPr>
              <w:pStyle w:val="ListParagraph"/>
              <w:widowControl w:val="0"/>
              <w:numPr>
                <w:ilvl w:val="0"/>
                <w:numId w:val="2"/>
              </w:numPr>
              <w:tabs>
                <w:tab w:val="left" w:pos="519"/>
                <w:tab w:val="left" w:pos="520"/>
              </w:tabs>
              <w:autoSpaceDE w:val="0"/>
              <w:autoSpaceDN w:val="0"/>
              <w:ind w:left="516"/>
              <w:contextualSpacing w:val="0"/>
              <w:rPr>
                <w:rFonts w:ascii="Arial" w:hAnsi="Arial" w:cs="Arial"/>
                <w:sz w:val="20"/>
              </w:rPr>
            </w:pPr>
            <w:r w:rsidRPr="00153D96">
              <w:rPr>
                <w:rFonts w:ascii="Arial" w:hAnsi="Arial" w:cs="Arial"/>
                <w:spacing w:val="2"/>
                <w:sz w:val="20"/>
              </w:rPr>
              <w:t>committed</w:t>
            </w:r>
            <w:r w:rsidRPr="00153D96">
              <w:rPr>
                <w:rFonts w:ascii="Arial" w:hAnsi="Arial" w:cs="Arial"/>
                <w:spacing w:val="-7"/>
                <w:sz w:val="20"/>
              </w:rPr>
              <w:t xml:space="preserve"> </w:t>
            </w:r>
            <w:r w:rsidRPr="00153D96">
              <w:rPr>
                <w:rFonts w:ascii="Arial" w:hAnsi="Arial" w:cs="Arial"/>
                <w:sz w:val="20"/>
              </w:rPr>
              <w:t>to</w:t>
            </w:r>
            <w:r w:rsidRPr="00153D96">
              <w:rPr>
                <w:rFonts w:ascii="Arial" w:hAnsi="Arial" w:cs="Arial"/>
                <w:spacing w:val="-6"/>
                <w:sz w:val="20"/>
              </w:rPr>
              <w:t xml:space="preserve"> </w:t>
            </w:r>
            <w:r w:rsidRPr="00153D96">
              <w:rPr>
                <w:rFonts w:ascii="Arial" w:hAnsi="Arial" w:cs="Arial"/>
                <w:sz w:val="20"/>
              </w:rPr>
              <w:t>impartiality.</w:t>
            </w:r>
          </w:p>
          <w:p w:rsidRPr="00153D96" w:rsidR="009D71C6" w:rsidP="008B6452" w:rsidRDefault="009D71C6" w14:paraId="2FDF50A3" w14:textId="06DAFD2E">
            <w:pPr>
              <w:pStyle w:val="ListParagraph"/>
              <w:widowControl w:val="0"/>
              <w:numPr>
                <w:ilvl w:val="0"/>
                <w:numId w:val="2"/>
              </w:numPr>
              <w:tabs>
                <w:tab w:val="left" w:pos="520"/>
              </w:tabs>
              <w:autoSpaceDE w:val="0"/>
              <w:autoSpaceDN w:val="0"/>
              <w:spacing w:line="232" w:lineRule="auto"/>
              <w:ind w:left="516"/>
              <w:contextualSpacing w:val="0"/>
              <w:rPr>
                <w:rFonts w:ascii="Arial" w:hAnsi="Arial" w:cs="Arial"/>
                <w:sz w:val="20"/>
              </w:rPr>
            </w:pPr>
            <w:r w:rsidRPr="00153D96">
              <w:rPr>
                <w:rFonts w:ascii="Arial" w:hAnsi="Arial" w:cs="Arial"/>
                <w:sz w:val="20"/>
              </w:rPr>
              <w:t xml:space="preserve">responsible for the </w:t>
            </w:r>
            <w:r w:rsidRPr="00153D96">
              <w:rPr>
                <w:rFonts w:ascii="Arial" w:hAnsi="Arial" w:cs="Arial"/>
                <w:spacing w:val="2"/>
                <w:sz w:val="20"/>
              </w:rPr>
              <w:t xml:space="preserve">impartiality </w:t>
            </w:r>
            <w:r w:rsidRPr="00153D96">
              <w:rPr>
                <w:rFonts w:ascii="Arial" w:hAnsi="Arial" w:cs="Arial"/>
                <w:sz w:val="20"/>
              </w:rPr>
              <w:t xml:space="preserve">of </w:t>
            </w:r>
            <w:r w:rsidRPr="00153D96">
              <w:rPr>
                <w:rFonts w:ascii="Arial" w:hAnsi="Arial" w:cs="Arial"/>
                <w:spacing w:val="2"/>
                <w:sz w:val="20"/>
              </w:rPr>
              <w:t xml:space="preserve">its </w:t>
            </w:r>
            <w:r w:rsidRPr="00153D96">
              <w:rPr>
                <w:rFonts w:ascii="Arial" w:hAnsi="Arial" w:cs="Arial"/>
                <w:sz w:val="20"/>
              </w:rPr>
              <w:t xml:space="preserve">laboratory </w:t>
            </w:r>
            <w:r w:rsidRPr="00153D96">
              <w:rPr>
                <w:rFonts w:ascii="Arial" w:hAnsi="Arial" w:cs="Arial"/>
                <w:spacing w:val="2"/>
                <w:sz w:val="20"/>
              </w:rPr>
              <w:t xml:space="preserve">activities </w:t>
            </w:r>
            <w:r w:rsidRPr="00153D96" w:rsidR="00FC5109">
              <w:rPr>
                <w:rFonts w:ascii="Arial" w:hAnsi="Arial" w:cs="Arial"/>
                <w:sz w:val="20"/>
              </w:rPr>
              <w:t>and not</w:t>
            </w:r>
            <w:r w:rsidRPr="00153D96">
              <w:rPr>
                <w:rFonts w:ascii="Arial" w:hAnsi="Arial" w:cs="Arial"/>
                <w:sz w:val="20"/>
              </w:rPr>
              <w:t xml:space="preserve"> allow</w:t>
            </w:r>
            <w:r w:rsidRPr="00153D96">
              <w:rPr>
                <w:rFonts w:ascii="Arial" w:hAnsi="Arial" w:cs="Arial"/>
                <w:spacing w:val="-8"/>
                <w:sz w:val="20"/>
              </w:rPr>
              <w:t xml:space="preserve"> </w:t>
            </w:r>
            <w:r w:rsidRPr="00153D96">
              <w:rPr>
                <w:rFonts w:ascii="Arial" w:hAnsi="Arial" w:cs="Arial"/>
                <w:sz w:val="20"/>
              </w:rPr>
              <w:t>commercial,</w:t>
            </w:r>
            <w:r w:rsidRPr="00153D96">
              <w:rPr>
                <w:rFonts w:ascii="Arial" w:hAnsi="Arial" w:cs="Arial"/>
                <w:spacing w:val="-8"/>
                <w:sz w:val="20"/>
              </w:rPr>
              <w:t xml:space="preserve"> </w:t>
            </w:r>
            <w:r w:rsidRPr="00153D96">
              <w:rPr>
                <w:rFonts w:ascii="Arial" w:hAnsi="Arial" w:cs="Arial"/>
                <w:spacing w:val="2"/>
                <w:sz w:val="20"/>
              </w:rPr>
              <w:t>financial</w:t>
            </w:r>
            <w:r w:rsidRPr="00153D96">
              <w:rPr>
                <w:rFonts w:ascii="Arial" w:hAnsi="Arial" w:cs="Arial"/>
                <w:spacing w:val="-7"/>
                <w:sz w:val="20"/>
              </w:rPr>
              <w:t xml:space="preserve"> </w:t>
            </w:r>
            <w:r w:rsidRPr="00153D96">
              <w:rPr>
                <w:rFonts w:ascii="Arial" w:hAnsi="Arial" w:cs="Arial"/>
                <w:sz w:val="20"/>
              </w:rPr>
              <w:t>or</w:t>
            </w:r>
            <w:r w:rsidRPr="00153D96">
              <w:rPr>
                <w:rFonts w:ascii="Arial" w:hAnsi="Arial" w:cs="Arial"/>
                <w:spacing w:val="-8"/>
                <w:sz w:val="20"/>
              </w:rPr>
              <w:t xml:space="preserve"> </w:t>
            </w:r>
            <w:r w:rsidRPr="00153D96">
              <w:rPr>
                <w:rFonts w:ascii="Arial" w:hAnsi="Arial" w:cs="Arial"/>
                <w:sz w:val="20"/>
              </w:rPr>
              <w:t>other</w:t>
            </w:r>
            <w:r w:rsidRPr="00153D96">
              <w:rPr>
                <w:rFonts w:ascii="Arial" w:hAnsi="Arial" w:cs="Arial"/>
                <w:spacing w:val="-8"/>
                <w:sz w:val="20"/>
              </w:rPr>
              <w:t xml:space="preserve"> </w:t>
            </w:r>
            <w:r w:rsidRPr="00153D96">
              <w:rPr>
                <w:rFonts w:ascii="Arial" w:hAnsi="Arial" w:cs="Arial"/>
                <w:sz w:val="20"/>
              </w:rPr>
              <w:t>pressures</w:t>
            </w:r>
            <w:r w:rsidRPr="00153D96">
              <w:rPr>
                <w:rFonts w:ascii="Arial" w:hAnsi="Arial" w:cs="Arial"/>
                <w:spacing w:val="-7"/>
                <w:sz w:val="20"/>
              </w:rPr>
              <w:t xml:space="preserve"> </w:t>
            </w:r>
            <w:r w:rsidRPr="00153D96">
              <w:rPr>
                <w:rFonts w:ascii="Arial" w:hAnsi="Arial" w:cs="Arial"/>
                <w:sz w:val="20"/>
              </w:rPr>
              <w:t>to</w:t>
            </w:r>
            <w:r w:rsidRPr="00153D96">
              <w:rPr>
                <w:rFonts w:ascii="Arial" w:hAnsi="Arial" w:cs="Arial"/>
                <w:spacing w:val="-8"/>
                <w:sz w:val="20"/>
              </w:rPr>
              <w:t xml:space="preserve"> </w:t>
            </w:r>
            <w:r w:rsidRPr="00153D96">
              <w:rPr>
                <w:rFonts w:ascii="Arial" w:hAnsi="Arial" w:cs="Arial"/>
                <w:sz w:val="20"/>
              </w:rPr>
              <w:t>compromise</w:t>
            </w:r>
            <w:r w:rsidRPr="00153D96">
              <w:rPr>
                <w:rFonts w:ascii="Arial" w:hAnsi="Arial" w:cs="Arial"/>
                <w:spacing w:val="-7"/>
                <w:sz w:val="20"/>
              </w:rPr>
              <w:t xml:space="preserve"> </w:t>
            </w:r>
            <w:r w:rsidRPr="00153D96">
              <w:rPr>
                <w:rFonts w:ascii="Arial" w:hAnsi="Arial" w:cs="Arial"/>
                <w:sz w:val="20"/>
              </w:rPr>
              <w:t>impartiality.</w:t>
            </w:r>
          </w:p>
          <w:p w:rsidR="00FC5109" w:rsidP="008B6452" w:rsidRDefault="009D71C6" w14:paraId="5DE2FD1D" w14:textId="77777777">
            <w:pPr>
              <w:pStyle w:val="ListParagraph"/>
              <w:widowControl w:val="0"/>
              <w:numPr>
                <w:ilvl w:val="0"/>
                <w:numId w:val="2"/>
              </w:numPr>
              <w:tabs>
                <w:tab w:val="left" w:pos="520"/>
              </w:tabs>
              <w:autoSpaceDE w:val="0"/>
              <w:autoSpaceDN w:val="0"/>
              <w:spacing w:line="232" w:lineRule="auto"/>
              <w:ind w:left="516"/>
              <w:contextualSpacing w:val="0"/>
              <w:rPr>
                <w:rFonts w:ascii="Arial" w:hAnsi="Arial" w:cs="Arial"/>
                <w:sz w:val="20"/>
              </w:rPr>
            </w:pPr>
            <w:r w:rsidRPr="00153D96">
              <w:rPr>
                <w:rFonts w:ascii="Arial" w:hAnsi="Arial" w:cs="Arial"/>
                <w:sz w:val="20"/>
              </w:rPr>
              <w:t>monitor</w:t>
            </w:r>
            <w:r w:rsidRPr="00153D96">
              <w:rPr>
                <w:rFonts w:ascii="Arial" w:hAnsi="Arial" w:cs="Arial"/>
                <w:spacing w:val="-24"/>
                <w:sz w:val="20"/>
              </w:rPr>
              <w:t xml:space="preserve"> </w:t>
            </w:r>
            <w:r w:rsidRPr="00153D96">
              <w:rPr>
                <w:rFonts w:ascii="Arial" w:hAnsi="Arial" w:cs="Arial"/>
                <w:spacing w:val="2"/>
                <w:sz w:val="20"/>
              </w:rPr>
              <w:t>its</w:t>
            </w:r>
            <w:r w:rsidRPr="00153D96">
              <w:rPr>
                <w:rFonts w:ascii="Arial" w:hAnsi="Arial" w:cs="Arial"/>
                <w:spacing w:val="-24"/>
                <w:sz w:val="20"/>
              </w:rPr>
              <w:t xml:space="preserve"> </w:t>
            </w:r>
            <w:r w:rsidRPr="00153D96">
              <w:rPr>
                <w:rFonts w:ascii="Arial" w:hAnsi="Arial" w:cs="Arial"/>
                <w:spacing w:val="2"/>
                <w:sz w:val="20"/>
              </w:rPr>
              <w:t>activities</w:t>
            </w:r>
            <w:r w:rsidRPr="00153D96">
              <w:rPr>
                <w:rFonts w:ascii="Arial" w:hAnsi="Arial" w:cs="Arial"/>
                <w:spacing w:val="-24"/>
                <w:sz w:val="20"/>
              </w:rPr>
              <w:t xml:space="preserve"> </w:t>
            </w:r>
            <w:r w:rsidRPr="00153D96">
              <w:rPr>
                <w:rFonts w:ascii="Arial" w:hAnsi="Arial" w:cs="Arial"/>
                <w:sz w:val="20"/>
              </w:rPr>
              <w:t>and</w:t>
            </w:r>
            <w:r w:rsidRPr="00153D96">
              <w:rPr>
                <w:rFonts w:ascii="Arial" w:hAnsi="Arial" w:cs="Arial"/>
                <w:spacing w:val="-24"/>
                <w:sz w:val="20"/>
              </w:rPr>
              <w:t xml:space="preserve"> </w:t>
            </w:r>
            <w:r w:rsidRPr="00153D96">
              <w:rPr>
                <w:rFonts w:ascii="Arial" w:hAnsi="Arial" w:cs="Arial"/>
                <w:spacing w:val="2"/>
                <w:sz w:val="20"/>
              </w:rPr>
              <w:t>its</w:t>
            </w:r>
            <w:r w:rsidRPr="00153D96">
              <w:rPr>
                <w:rFonts w:ascii="Arial" w:hAnsi="Arial" w:cs="Arial"/>
                <w:spacing w:val="-24"/>
                <w:sz w:val="20"/>
              </w:rPr>
              <w:t xml:space="preserve"> </w:t>
            </w:r>
            <w:r w:rsidRPr="00153D96">
              <w:rPr>
                <w:rFonts w:ascii="Arial" w:hAnsi="Arial" w:cs="Arial"/>
                <w:sz w:val="20"/>
              </w:rPr>
              <w:t>relationships</w:t>
            </w:r>
            <w:r w:rsidRPr="00153D96">
              <w:rPr>
                <w:rFonts w:ascii="Arial" w:hAnsi="Arial" w:cs="Arial"/>
                <w:spacing w:val="-24"/>
                <w:sz w:val="20"/>
              </w:rPr>
              <w:t xml:space="preserve"> </w:t>
            </w:r>
            <w:r w:rsidRPr="00153D96">
              <w:rPr>
                <w:rFonts w:ascii="Arial" w:hAnsi="Arial" w:cs="Arial"/>
                <w:sz w:val="20"/>
              </w:rPr>
              <w:t>to</w:t>
            </w:r>
            <w:r w:rsidRPr="00153D96">
              <w:rPr>
                <w:rFonts w:ascii="Arial" w:hAnsi="Arial" w:cs="Arial"/>
                <w:spacing w:val="-24"/>
                <w:sz w:val="20"/>
              </w:rPr>
              <w:t xml:space="preserve"> </w:t>
            </w:r>
            <w:r w:rsidRPr="00153D96">
              <w:rPr>
                <w:rFonts w:ascii="Arial" w:hAnsi="Arial" w:cs="Arial"/>
                <w:sz w:val="20"/>
              </w:rPr>
              <w:t>identify</w:t>
            </w:r>
            <w:r w:rsidRPr="00153D96">
              <w:rPr>
                <w:rFonts w:ascii="Arial" w:hAnsi="Arial" w:cs="Arial"/>
                <w:spacing w:val="-25"/>
                <w:sz w:val="20"/>
              </w:rPr>
              <w:t xml:space="preserve"> </w:t>
            </w:r>
            <w:r w:rsidRPr="00153D96">
              <w:rPr>
                <w:rFonts w:ascii="Arial" w:hAnsi="Arial" w:cs="Arial"/>
                <w:spacing w:val="2"/>
                <w:sz w:val="20"/>
              </w:rPr>
              <w:t>threats</w:t>
            </w:r>
            <w:r w:rsidRPr="00153D96">
              <w:rPr>
                <w:rFonts w:ascii="Arial" w:hAnsi="Arial" w:cs="Arial"/>
                <w:spacing w:val="-24"/>
                <w:sz w:val="20"/>
              </w:rPr>
              <w:t xml:space="preserve"> </w:t>
            </w:r>
            <w:r w:rsidRPr="00153D96">
              <w:rPr>
                <w:rFonts w:ascii="Arial" w:hAnsi="Arial" w:cs="Arial"/>
                <w:sz w:val="20"/>
              </w:rPr>
              <w:t>to</w:t>
            </w:r>
            <w:r w:rsidRPr="00153D96">
              <w:rPr>
                <w:rFonts w:ascii="Arial" w:hAnsi="Arial" w:cs="Arial"/>
                <w:spacing w:val="-24"/>
                <w:sz w:val="20"/>
              </w:rPr>
              <w:t xml:space="preserve"> </w:t>
            </w:r>
            <w:r w:rsidRPr="00153D96">
              <w:rPr>
                <w:rFonts w:ascii="Arial" w:hAnsi="Arial" w:cs="Arial"/>
                <w:spacing w:val="2"/>
                <w:sz w:val="20"/>
              </w:rPr>
              <w:t>its</w:t>
            </w:r>
            <w:r w:rsidRPr="00153D96">
              <w:rPr>
                <w:rFonts w:ascii="Arial" w:hAnsi="Arial" w:cs="Arial"/>
                <w:spacing w:val="-24"/>
                <w:sz w:val="20"/>
              </w:rPr>
              <w:t xml:space="preserve"> </w:t>
            </w:r>
            <w:r w:rsidRPr="00153D96">
              <w:rPr>
                <w:rFonts w:ascii="Arial" w:hAnsi="Arial" w:cs="Arial"/>
                <w:sz w:val="20"/>
              </w:rPr>
              <w:t>impartiality</w:t>
            </w:r>
            <w:r w:rsidRPr="00153D96" w:rsidR="004A4CE8">
              <w:rPr>
                <w:rFonts w:ascii="Arial" w:hAnsi="Arial" w:cs="Arial"/>
                <w:sz w:val="20"/>
              </w:rPr>
              <w:t xml:space="preserve"> </w:t>
            </w:r>
            <w:r w:rsidRPr="00153D96">
              <w:rPr>
                <w:rFonts w:ascii="Arial" w:hAnsi="Arial" w:cs="Arial"/>
                <w:sz w:val="20"/>
              </w:rPr>
              <w:t>includ</w:t>
            </w:r>
            <w:r w:rsidRPr="00153D96" w:rsidR="004A4CE8">
              <w:rPr>
                <w:rFonts w:ascii="Arial" w:hAnsi="Arial" w:cs="Arial"/>
                <w:sz w:val="20"/>
              </w:rPr>
              <w:t>ing</w:t>
            </w:r>
            <w:r w:rsidRPr="00153D96">
              <w:rPr>
                <w:rFonts w:ascii="Arial" w:hAnsi="Arial" w:cs="Arial"/>
                <w:spacing w:val="-7"/>
                <w:sz w:val="20"/>
              </w:rPr>
              <w:t xml:space="preserve"> </w:t>
            </w:r>
            <w:r w:rsidRPr="00153D96">
              <w:rPr>
                <w:rFonts w:ascii="Arial" w:hAnsi="Arial" w:cs="Arial"/>
                <w:sz w:val="20"/>
              </w:rPr>
              <w:t>relationships</w:t>
            </w:r>
            <w:r w:rsidRPr="00153D96">
              <w:rPr>
                <w:rFonts w:ascii="Arial" w:hAnsi="Arial" w:cs="Arial"/>
                <w:spacing w:val="-7"/>
                <w:sz w:val="20"/>
              </w:rPr>
              <w:t xml:space="preserve"> </w:t>
            </w:r>
            <w:r w:rsidRPr="00153D96">
              <w:rPr>
                <w:rFonts w:ascii="Arial" w:hAnsi="Arial" w:cs="Arial"/>
                <w:sz w:val="20"/>
              </w:rPr>
              <w:t>of</w:t>
            </w:r>
            <w:r w:rsidRPr="00153D96">
              <w:rPr>
                <w:rFonts w:ascii="Arial" w:hAnsi="Arial" w:cs="Arial"/>
                <w:spacing w:val="-6"/>
                <w:sz w:val="20"/>
              </w:rPr>
              <w:t xml:space="preserve"> </w:t>
            </w:r>
            <w:r w:rsidRPr="00153D96">
              <w:rPr>
                <w:rFonts w:ascii="Arial" w:hAnsi="Arial" w:cs="Arial"/>
                <w:spacing w:val="2"/>
                <w:sz w:val="20"/>
              </w:rPr>
              <w:t>its</w:t>
            </w:r>
            <w:r w:rsidRPr="00153D96">
              <w:rPr>
                <w:rFonts w:ascii="Arial" w:hAnsi="Arial" w:cs="Arial"/>
                <w:spacing w:val="-7"/>
                <w:sz w:val="20"/>
              </w:rPr>
              <w:t xml:space="preserve"> </w:t>
            </w:r>
            <w:r w:rsidRPr="00153D96">
              <w:rPr>
                <w:rFonts w:ascii="Arial" w:hAnsi="Arial" w:cs="Arial"/>
                <w:sz w:val="20"/>
              </w:rPr>
              <w:t>personnel.</w:t>
            </w:r>
          </w:p>
          <w:p w:rsidR="00FC5109" w:rsidP="008B6452" w:rsidRDefault="008C2508" w14:paraId="0E0BB5AA" w14:textId="77777777">
            <w:pPr>
              <w:pStyle w:val="ListParagraph"/>
              <w:widowControl w:val="0"/>
              <w:numPr>
                <w:ilvl w:val="0"/>
                <w:numId w:val="2"/>
              </w:numPr>
              <w:tabs>
                <w:tab w:val="left" w:pos="520"/>
              </w:tabs>
              <w:autoSpaceDE w:val="0"/>
              <w:autoSpaceDN w:val="0"/>
              <w:spacing w:line="232" w:lineRule="auto"/>
              <w:ind w:left="516"/>
              <w:contextualSpacing w:val="0"/>
              <w:rPr>
                <w:rFonts w:ascii="Arial" w:hAnsi="Arial" w:cs="Arial"/>
                <w:sz w:val="20"/>
              </w:rPr>
            </w:pPr>
            <w:r w:rsidRPr="00FC5109">
              <w:rPr>
                <w:rFonts w:ascii="Arial" w:hAnsi="Arial" w:cs="Arial"/>
                <w:sz w:val="20"/>
              </w:rPr>
              <w:t>Be able</w:t>
            </w:r>
            <w:r w:rsidRPr="00FC5109">
              <w:rPr>
                <w:rFonts w:ascii="Arial" w:hAnsi="Arial" w:cs="Arial"/>
                <w:spacing w:val="-18"/>
                <w:sz w:val="20"/>
              </w:rPr>
              <w:t xml:space="preserve"> </w:t>
            </w:r>
            <w:r w:rsidRPr="00FC5109">
              <w:rPr>
                <w:rFonts w:ascii="Arial" w:hAnsi="Arial" w:cs="Arial"/>
                <w:sz w:val="20"/>
              </w:rPr>
              <w:t>to</w:t>
            </w:r>
            <w:r w:rsidRPr="00FC5109">
              <w:rPr>
                <w:rFonts w:ascii="Arial" w:hAnsi="Arial" w:cs="Arial"/>
                <w:spacing w:val="-19"/>
                <w:sz w:val="20"/>
              </w:rPr>
              <w:t xml:space="preserve"> </w:t>
            </w:r>
            <w:r w:rsidRPr="00FC5109">
              <w:rPr>
                <w:rFonts w:ascii="Arial" w:hAnsi="Arial" w:cs="Arial"/>
                <w:sz w:val="20"/>
              </w:rPr>
              <w:t>demonstrate</w:t>
            </w:r>
            <w:r w:rsidRPr="00FC5109">
              <w:rPr>
                <w:rFonts w:ascii="Arial" w:hAnsi="Arial" w:cs="Arial"/>
                <w:spacing w:val="-19"/>
                <w:sz w:val="20"/>
              </w:rPr>
              <w:t xml:space="preserve"> </w:t>
            </w:r>
            <w:r w:rsidRPr="00FC5109">
              <w:rPr>
                <w:rFonts w:ascii="Arial" w:hAnsi="Arial" w:cs="Arial"/>
                <w:sz w:val="20"/>
              </w:rPr>
              <w:t>how</w:t>
            </w:r>
            <w:r w:rsidRPr="00FC5109">
              <w:rPr>
                <w:rFonts w:ascii="Arial" w:hAnsi="Arial" w:cs="Arial"/>
                <w:spacing w:val="-18"/>
                <w:sz w:val="20"/>
              </w:rPr>
              <w:t xml:space="preserve"> to </w:t>
            </w:r>
            <w:r w:rsidRPr="00FC5109">
              <w:rPr>
                <w:rFonts w:ascii="Arial" w:hAnsi="Arial" w:cs="Arial"/>
                <w:sz w:val="20"/>
              </w:rPr>
              <w:t>mitigate i</w:t>
            </w:r>
            <w:r w:rsidRPr="00FC5109" w:rsidR="009D71C6">
              <w:rPr>
                <w:rFonts w:ascii="Arial" w:hAnsi="Arial" w:cs="Arial"/>
                <w:sz w:val="20"/>
              </w:rPr>
              <w:t xml:space="preserve">f a threat to </w:t>
            </w:r>
            <w:r w:rsidRPr="00FC5109" w:rsidR="009D71C6">
              <w:rPr>
                <w:rFonts w:ascii="Arial" w:hAnsi="Arial" w:cs="Arial"/>
                <w:spacing w:val="2"/>
                <w:sz w:val="20"/>
              </w:rPr>
              <w:t xml:space="preserve">impartiality </w:t>
            </w:r>
            <w:r w:rsidRPr="00FC5109" w:rsidR="009D71C6">
              <w:rPr>
                <w:rFonts w:ascii="Arial" w:hAnsi="Arial" w:cs="Arial"/>
                <w:sz w:val="20"/>
              </w:rPr>
              <w:t>is identified</w:t>
            </w:r>
            <w:r w:rsidRPr="00FC5109">
              <w:rPr>
                <w:rFonts w:ascii="Arial" w:hAnsi="Arial" w:cs="Arial"/>
                <w:sz w:val="20"/>
              </w:rPr>
              <w:t xml:space="preserve">. </w:t>
            </w:r>
          </w:p>
          <w:p w:rsidRPr="000F7963" w:rsidR="000F7963" w:rsidP="00DF5AC2" w:rsidRDefault="000F7963" w14:paraId="6A0513CE" w14:textId="7CCE9222">
            <w:pPr>
              <w:pStyle w:val="ListParagraph"/>
              <w:widowControl w:val="0"/>
              <w:tabs>
                <w:tab w:val="left" w:pos="520"/>
              </w:tabs>
              <w:autoSpaceDE w:val="0"/>
              <w:autoSpaceDN w:val="0"/>
              <w:spacing w:line="232" w:lineRule="auto"/>
              <w:ind w:left="516"/>
              <w:contextualSpacing w:val="0"/>
              <w:rPr>
                <w:rFonts w:ascii="Arial" w:hAnsi="Arial" w:cs="Arial"/>
                <w:sz w:val="20"/>
              </w:rPr>
            </w:pPr>
          </w:p>
        </w:tc>
        <w:tc>
          <w:tcPr>
            <w:tcW w:w="1255" w:type="pct"/>
            <w:shd w:val="clear" w:color="auto" w:fill="auto"/>
          </w:tcPr>
          <w:p w:rsidRPr="00153D96" w:rsidR="009D71C6" w:rsidP="00DF5AC2" w:rsidRDefault="009D71C6" w14:paraId="5FD5C80F"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9D71C6" w:rsidP="00DF5AC2" w:rsidRDefault="009D71C6" w14:paraId="2768DBD1"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11891DA4" w14:textId="77777777">
        <w:trPr>
          <w:gridAfter w:val="1"/>
          <w:wAfter w:w="5" w:type="pct"/>
          <w:trHeight w:val="361"/>
          <w:jc w:val="center"/>
        </w:trPr>
        <w:tc>
          <w:tcPr>
            <w:tcW w:w="1035" w:type="pct"/>
            <w:shd w:val="clear" w:color="auto" w:fill="auto"/>
            <w:vAlign w:val="center"/>
          </w:tcPr>
          <w:p w:rsidRPr="003E3751" w:rsidR="00386676" w:rsidP="00DF5AC2" w:rsidRDefault="00386676" w14:paraId="2D9A227B"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4.2</w:t>
            </w:r>
          </w:p>
        </w:tc>
        <w:tc>
          <w:tcPr>
            <w:tcW w:w="3959" w:type="pct"/>
            <w:gridSpan w:val="4"/>
            <w:shd w:val="clear" w:color="auto" w:fill="auto"/>
            <w:vAlign w:val="center"/>
          </w:tcPr>
          <w:p w:rsidRPr="003E3751" w:rsidR="00386676" w:rsidP="00DF5AC2" w:rsidRDefault="00695FE8" w14:paraId="0D29A419" w14:textId="2E9AF4A5">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Confidentiality </w:t>
            </w:r>
          </w:p>
        </w:tc>
      </w:tr>
      <w:tr w:rsidRPr="00153D96" w:rsidR="004A4CE8" w:rsidTr="00046C69" w14:paraId="2CFBFB34" w14:textId="77777777">
        <w:trPr>
          <w:gridAfter w:val="1"/>
          <w:wAfter w:w="5" w:type="pct"/>
          <w:jc w:val="center"/>
        </w:trPr>
        <w:tc>
          <w:tcPr>
            <w:tcW w:w="1035" w:type="pct"/>
            <w:shd w:val="clear" w:color="auto" w:fill="auto"/>
          </w:tcPr>
          <w:p w:rsidRPr="000F7963" w:rsidR="00695FE8" w:rsidP="00DF5AC2" w:rsidRDefault="00695FE8" w14:paraId="17DCB7CF" w14:textId="77777777">
            <w:pPr>
              <w:widowControl w:val="0"/>
              <w:overflowPunct w:val="0"/>
              <w:autoSpaceDE w:val="0"/>
              <w:autoSpaceDN w:val="0"/>
              <w:adjustRightInd w:val="0"/>
              <w:spacing w:line="229" w:lineRule="auto"/>
              <w:rPr>
                <w:rFonts w:ascii="Arial" w:hAnsi="Arial" w:cs="Arial"/>
                <w:b/>
                <w:sz w:val="20"/>
              </w:rPr>
            </w:pPr>
            <w:r w:rsidRPr="000F7963">
              <w:rPr>
                <w:rFonts w:ascii="Arial" w:hAnsi="Arial" w:cs="Arial"/>
                <w:b/>
                <w:sz w:val="20"/>
              </w:rPr>
              <w:t xml:space="preserve">4.2.1 </w:t>
            </w:r>
          </w:p>
          <w:p w:rsidRPr="00153D96" w:rsidR="009D71C6" w:rsidP="00DF5AC2" w:rsidRDefault="009D71C6" w14:paraId="792AF37D" w14:textId="09842FDB">
            <w:pPr>
              <w:widowControl w:val="0"/>
              <w:overflowPunct w:val="0"/>
              <w:autoSpaceDE w:val="0"/>
              <w:autoSpaceDN w:val="0"/>
              <w:adjustRightInd w:val="0"/>
              <w:spacing w:line="229" w:lineRule="auto"/>
              <w:rPr>
                <w:rFonts w:ascii="Arial" w:hAnsi="Arial" w:cs="Arial"/>
                <w:bCs/>
                <w:strike/>
                <w:sz w:val="20"/>
              </w:rPr>
            </w:pPr>
            <w:r w:rsidRPr="000F7963">
              <w:rPr>
                <w:rFonts w:ascii="Arial" w:hAnsi="Arial" w:cs="Arial"/>
                <w:b/>
                <w:sz w:val="20"/>
              </w:rPr>
              <w:t>Management of information</w:t>
            </w:r>
          </w:p>
        </w:tc>
        <w:tc>
          <w:tcPr>
            <w:tcW w:w="1596" w:type="pct"/>
            <w:shd w:val="clear" w:color="auto" w:fill="auto"/>
          </w:tcPr>
          <w:p w:rsidRPr="00153D96" w:rsidR="008C2508" w:rsidP="00DF5AC2" w:rsidRDefault="009D71C6" w14:paraId="3572B3FC" w14:textId="77777777">
            <w:pPr>
              <w:pStyle w:val="BodyText"/>
              <w:spacing w:line="232" w:lineRule="auto"/>
              <w:ind w:left="117"/>
              <w:jc w:val="left"/>
              <w:rPr>
                <w:rFonts w:ascii="Arial" w:hAnsi="Arial" w:cs="Arial"/>
                <w:sz w:val="20"/>
              </w:rPr>
            </w:pPr>
            <w:r w:rsidRPr="00153D96">
              <w:rPr>
                <w:rFonts w:ascii="Arial" w:hAnsi="Arial" w:cs="Arial"/>
                <w:sz w:val="20"/>
              </w:rPr>
              <w:t>The</w:t>
            </w:r>
            <w:r w:rsidRPr="00153D96">
              <w:rPr>
                <w:rFonts w:ascii="Arial" w:hAnsi="Arial" w:cs="Arial"/>
                <w:spacing w:val="-18"/>
                <w:sz w:val="20"/>
              </w:rPr>
              <w:t xml:space="preserve"> </w:t>
            </w:r>
            <w:r w:rsidRPr="00153D96">
              <w:rPr>
                <w:rFonts w:ascii="Arial" w:hAnsi="Arial" w:cs="Arial"/>
                <w:sz w:val="20"/>
              </w:rPr>
              <w:t>laboratory</w:t>
            </w:r>
            <w:r w:rsidRPr="00153D96">
              <w:rPr>
                <w:rFonts w:ascii="Arial" w:hAnsi="Arial" w:cs="Arial"/>
                <w:spacing w:val="-18"/>
                <w:sz w:val="20"/>
              </w:rPr>
              <w:t xml:space="preserve"> </w:t>
            </w:r>
            <w:r w:rsidRPr="00153D96">
              <w:rPr>
                <w:rFonts w:ascii="Arial" w:hAnsi="Arial" w:cs="Arial"/>
                <w:sz w:val="20"/>
              </w:rPr>
              <w:t>shall</w:t>
            </w:r>
            <w:r w:rsidRPr="00153D96" w:rsidR="008C2508">
              <w:rPr>
                <w:rFonts w:ascii="Arial" w:hAnsi="Arial" w:cs="Arial"/>
                <w:sz w:val="20"/>
              </w:rPr>
              <w:t>:</w:t>
            </w:r>
          </w:p>
          <w:p w:rsidRPr="000F7963" w:rsidR="000F7963" w:rsidP="008B6452" w:rsidRDefault="009D71C6" w14:paraId="50F37BD1" w14:textId="77777777">
            <w:pPr>
              <w:pStyle w:val="BodyText"/>
              <w:numPr>
                <w:ilvl w:val="0"/>
                <w:numId w:val="10"/>
              </w:numPr>
              <w:spacing w:line="232" w:lineRule="auto"/>
              <w:jc w:val="left"/>
              <w:rPr>
                <w:rFonts w:ascii="Arial" w:hAnsi="Arial" w:cs="Arial"/>
                <w:sz w:val="20"/>
              </w:rPr>
            </w:pPr>
            <w:r w:rsidRPr="00153D96">
              <w:rPr>
                <w:rFonts w:ascii="Arial" w:hAnsi="Arial" w:cs="Arial"/>
                <w:sz w:val="20"/>
              </w:rPr>
              <w:t>be</w:t>
            </w:r>
            <w:r w:rsidRPr="00153D96">
              <w:rPr>
                <w:rFonts w:ascii="Arial" w:hAnsi="Arial" w:cs="Arial"/>
                <w:spacing w:val="-18"/>
                <w:sz w:val="20"/>
              </w:rPr>
              <w:t xml:space="preserve"> </w:t>
            </w:r>
            <w:r w:rsidRPr="00153D96">
              <w:rPr>
                <w:rFonts w:ascii="Arial" w:hAnsi="Arial" w:cs="Arial"/>
                <w:sz w:val="20"/>
              </w:rPr>
              <w:t>responsible,</w:t>
            </w:r>
            <w:r w:rsidRPr="00153D96">
              <w:rPr>
                <w:rFonts w:ascii="Arial" w:hAnsi="Arial" w:cs="Arial"/>
                <w:spacing w:val="-18"/>
                <w:sz w:val="20"/>
              </w:rPr>
              <w:t xml:space="preserve"> </w:t>
            </w:r>
            <w:r w:rsidRPr="00153D96">
              <w:rPr>
                <w:rFonts w:ascii="Arial" w:hAnsi="Arial" w:cs="Arial"/>
                <w:sz w:val="20"/>
              </w:rPr>
              <w:t>through</w:t>
            </w:r>
            <w:r w:rsidRPr="00153D96">
              <w:rPr>
                <w:rFonts w:ascii="Arial" w:hAnsi="Arial" w:cs="Arial"/>
                <w:spacing w:val="-17"/>
                <w:sz w:val="20"/>
              </w:rPr>
              <w:t xml:space="preserve"> </w:t>
            </w:r>
            <w:r w:rsidRPr="00153D96">
              <w:rPr>
                <w:rFonts w:ascii="Arial" w:hAnsi="Arial" w:cs="Arial"/>
                <w:sz w:val="20"/>
              </w:rPr>
              <w:t>legally</w:t>
            </w:r>
            <w:r w:rsidRPr="00153D96">
              <w:rPr>
                <w:rFonts w:ascii="Arial" w:hAnsi="Arial" w:cs="Arial"/>
                <w:spacing w:val="-18"/>
                <w:sz w:val="20"/>
              </w:rPr>
              <w:t xml:space="preserve"> </w:t>
            </w:r>
            <w:r w:rsidRPr="00153D96">
              <w:rPr>
                <w:rFonts w:ascii="Arial" w:hAnsi="Arial" w:cs="Arial"/>
                <w:sz w:val="20"/>
              </w:rPr>
              <w:t>enforceable</w:t>
            </w:r>
            <w:r w:rsidRPr="00153D96">
              <w:rPr>
                <w:rFonts w:ascii="Arial" w:hAnsi="Arial" w:cs="Arial"/>
                <w:spacing w:val="-17"/>
                <w:sz w:val="20"/>
              </w:rPr>
              <w:t xml:space="preserve"> </w:t>
            </w:r>
            <w:r w:rsidRPr="00153D96">
              <w:rPr>
                <w:rFonts w:ascii="Arial" w:hAnsi="Arial" w:cs="Arial"/>
                <w:sz w:val="20"/>
              </w:rPr>
              <w:t>agreements,</w:t>
            </w:r>
            <w:r w:rsidRPr="00153D96">
              <w:rPr>
                <w:rFonts w:ascii="Arial" w:hAnsi="Arial" w:cs="Arial"/>
                <w:spacing w:val="-18"/>
                <w:sz w:val="20"/>
              </w:rPr>
              <w:t xml:space="preserve"> </w:t>
            </w:r>
            <w:r w:rsidRPr="00153D96">
              <w:rPr>
                <w:rFonts w:ascii="Arial" w:hAnsi="Arial" w:cs="Arial"/>
                <w:sz w:val="20"/>
              </w:rPr>
              <w:t>for</w:t>
            </w:r>
            <w:r w:rsidRPr="00153D96">
              <w:rPr>
                <w:rFonts w:ascii="Arial" w:hAnsi="Arial" w:cs="Arial"/>
                <w:spacing w:val="-18"/>
                <w:sz w:val="20"/>
              </w:rPr>
              <w:t xml:space="preserve"> </w:t>
            </w:r>
            <w:r w:rsidRPr="00153D96">
              <w:rPr>
                <w:rFonts w:ascii="Arial" w:hAnsi="Arial" w:cs="Arial"/>
                <w:sz w:val="20"/>
              </w:rPr>
              <w:t>the</w:t>
            </w:r>
            <w:r w:rsidRPr="00153D96">
              <w:rPr>
                <w:rFonts w:ascii="Arial" w:hAnsi="Arial" w:cs="Arial"/>
                <w:spacing w:val="-17"/>
                <w:sz w:val="20"/>
              </w:rPr>
              <w:t xml:space="preserve"> </w:t>
            </w:r>
            <w:r w:rsidRPr="00153D96">
              <w:rPr>
                <w:rFonts w:ascii="Arial" w:hAnsi="Arial" w:cs="Arial"/>
                <w:sz w:val="20"/>
              </w:rPr>
              <w:t>management</w:t>
            </w:r>
            <w:r w:rsidRPr="00153D96">
              <w:rPr>
                <w:rFonts w:ascii="Arial" w:hAnsi="Arial" w:cs="Arial"/>
                <w:spacing w:val="-18"/>
                <w:sz w:val="20"/>
              </w:rPr>
              <w:t xml:space="preserve"> </w:t>
            </w:r>
            <w:r w:rsidRPr="00153D96">
              <w:rPr>
                <w:rFonts w:ascii="Arial" w:hAnsi="Arial" w:cs="Arial"/>
                <w:sz w:val="20"/>
              </w:rPr>
              <w:t>of</w:t>
            </w:r>
            <w:r w:rsidRPr="00153D96">
              <w:rPr>
                <w:rFonts w:ascii="Arial" w:hAnsi="Arial" w:cs="Arial"/>
                <w:spacing w:val="-18"/>
                <w:sz w:val="20"/>
              </w:rPr>
              <w:t xml:space="preserve"> </w:t>
            </w:r>
            <w:r w:rsidRPr="00153D96">
              <w:rPr>
                <w:rFonts w:ascii="Arial" w:hAnsi="Arial" w:cs="Arial"/>
                <w:spacing w:val="2"/>
                <w:sz w:val="20"/>
              </w:rPr>
              <w:t xml:space="preserve">all </w:t>
            </w:r>
            <w:r w:rsidRPr="00153D96">
              <w:rPr>
                <w:rFonts w:ascii="Arial" w:hAnsi="Arial" w:cs="Arial"/>
                <w:sz w:val="20"/>
              </w:rPr>
              <w:t>patient</w:t>
            </w:r>
            <w:r w:rsidRPr="00153D96">
              <w:rPr>
                <w:rFonts w:ascii="Arial" w:hAnsi="Arial" w:cs="Arial"/>
                <w:spacing w:val="-12"/>
                <w:sz w:val="20"/>
              </w:rPr>
              <w:t xml:space="preserve"> </w:t>
            </w:r>
            <w:r w:rsidRPr="00153D96">
              <w:rPr>
                <w:rFonts w:ascii="Arial" w:hAnsi="Arial" w:cs="Arial"/>
                <w:sz w:val="20"/>
              </w:rPr>
              <w:t>information</w:t>
            </w:r>
            <w:r w:rsidRPr="00153D96">
              <w:rPr>
                <w:rFonts w:ascii="Arial" w:hAnsi="Arial" w:cs="Arial"/>
                <w:spacing w:val="-12"/>
                <w:sz w:val="20"/>
              </w:rPr>
              <w:t xml:space="preserve"> </w:t>
            </w:r>
            <w:r w:rsidRPr="00153D96">
              <w:rPr>
                <w:rFonts w:ascii="Arial" w:hAnsi="Arial" w:cs="Arial"/>
                <w:sz w:val="20"/>
              </w:rPr>
              <w:t>obtained</w:t>
            </w:r>
            <w:r w:rsidRPr="00153D96">
              <w:rPr>
                <w:rFonts w:ascii="Arial" w:hAnsi="Arial" w:cs="Arial"/>
                <w:spacing w:val="-12"/>
                <w:sz w:val="20"/>
              </w:rPr>
              <w:t xml:space="preserve"> </w:t>
            </w:r>
            <w:r w:rsidRPr="00153D96">
              <w:rPr>
                <w:rFonts w:ascii="Arial" w:hAnsi="Arial" w:cs="Arial"/>
                <w:sz w:val="20"/>
              </w:rPr>
              <w:t>or</w:t>
            </w:r>
            <w:r w:rsidRPr="00153D96">
              <w:rPr>
                <w:rFonts w:ascii="Arial" w:hAnsi="Arial" w:cs="Arial"/>
                <w:spacing w:val="-12"/>
                <w:sz w:val="20"/>
              </w:rPr>
              <w:t xml:space="preserve"> </w:t>
            </w:r>
            <w:r w:rsidRPr="00153D96">
              <w:rPr>
                <w:rFonts w:ascii="Arial" w:hAnsi="Arial" w:cs="Arial"/>
                <w:sz w:val="20"/>
              </w:rPr>
              <w:t>created</w:t>
            </w:r>
            <w:r w:rsidRPr="00153D96">
              <w:rPr>
                <w:rFonts w:ascii="Arial" w:hAnsi="Arial" w:cs="Arial"/>
                <w:spacing w:val="-12"/>
                <w:sz w:val="20"/>
              </w:rPr>
              <w:t xml:space="preserve"> </w:t>
            </w:r>
            <w:r w:rsidRPr="00153D96">
              <w:rPr>
                <w:rFonts w:ascii="Arial" w:hAnsi="Arial" w:cs="Arial"/>
                <w:sz w:val="20"/>
              </w:rPr>
              <w:t>during</w:t>
            </w:r>
            <w:r w:rsidRPr="00153D96">
              <w:rPr>
                <w:rFonts w:ascii="Arial" w:hAnsi="Arial" w:cs="Arial"/>
                <w:spacing w:val="-12"/>
                <w:sz w:val="20"/>
              </w:rPr>
              <w:t xml:space="preserve"> </w:t>
            </w:r>
            <w:r w:rsidRPr="00153D96">
              <w:rPr>
                <w:rFonts w:ascii="Arial" w:hAnsi="Arial" w:cs="Arial"/>
                <w:sz w:val="20"/>
              </w:rPr>
              <w:t>the</w:t>
            </w:r>
            <w:r w:rsidRPr="00153D96">
              <w:rPr>
                <w:rFonts w:ascii="Arial" w:hAnsi="Arial" w:cs="Arial"/>
                <w:spacing w:val="-12"/>
                <w:sz w:val="20"/>
              </w:rPr>
              <w:t xml:space="preserve"> </w:t>
            </w:r>
            <w:r w:rsidRPr="00153D96">
              <w:rPr>
                <w:rFonts w:ascii="Arial" w:hAnsi="Arial" w:cs="Arial"/>
                <w:sz w:val="20"/>
              </w:rPr>
              <w:t>performance</w:t>
            </w:r>
            <w:r w:rsidRPr="00153D96">
              <w:rPr>
                <w:rFonts w:ascii="Arial" w:hAnsi="Arial" w:cs="Arial"/>
                <w:spacing w:val="-12"/>
                <w:sz w:val="20"/>
              </w:rPr>
              <w:t xml:space="preserve"> </w:t>
            </w:r>
            <w:r w:rsidRPr="00153D96">
              <w:rPr>
                <w:rFonts w:ascii="Arial" w:hAnsi="Arial" w:cs="Arial"/>
                <w:sz w:val="20"/>
              </w:rPr>
              <w:t>of</w:t>
            </w:r>
            <w:r w:rsidRPr="00153D96">
              <w:rPr>
                <w:rFonts w:ascii="Arial" w:hAnsi="Arial" w:cs="Arial"/>
                <w:spacing w:val="-12"/>
                <w:sz w:val="20"/>
              </w:rPr>
              <w:t xml:space="preserve"> </w:t>
            </w:r>
            <w:r w:rsidRPr="00153D96">
              <w:rPr>
                <w:rFonts w:ascii="Arial" w:hAnsi="Arial" w:cs="Arial"/>
                <w:sz w:val="20"/>
              </w:rPr>
              <w:t>laboratory</w:t>
            </w:r>
            <w:r w:rsidRPr="00153D96">
              <w:rPr>
                <w:rFonts w:ascii="Arial" w:hAnsi="Arial" w:cs="Arial"/>
                <w:spacing w:val="-12"/>
                <w:sz w:val="20"/>
              </w:rPr>
              <w:t xml:space="preserve"> </w:t>
            </w:r>
            <w:r w:rsidRPr="00153D96">
              <w:rPr>
                <w:rFonts w:ascii="Arial" w:hAnsi="Arial" w:cs="Arial"/>
                <w:spacing w:val="2"/>
                <w:sz w:val="20"/>
              </w:rPr>
              <w:t>activities.</w:t>
            </w:r>
            <w:r w:rsidRPr="00153D96">
              <w:rPr>
                <w:rFonts w:ascii="Arial" w:hAnsi="Arial" w:cs="Arial"/>
                <w:spacing w:val="-12"/>
                <w:sz w:val="20"/>
              </w:rPr>
              <w:t xml:space="preserve"> </w:t>
            </w:r>
          </w:p>
          <w:p w:rsidR="000F7963" w:rsidP="008B6452" w:rsidRDefault="009D71C6" w14:paraId="13804B33" w14:textId="77777777">
            <w:pPr>
              <w:pStyle w:val="BodyText"/>
              <w:numPr>
                <w:ilvl w:val="0"/>
                <w:numId w:val="10"/>
              </w:numPr>
              <w:spacing w:line="232" w:lineRule="auto"/>
              <w:jc w:val="left"/>
              <w:rPr>
                <w:rFonts w:ascii="Arial" w:hAnsi="Arial" w:cs="Arial"/>
                <w:sz w:val="20"/>
              </w:rPr>
            </w:pPr>
            <w:r w:rsidRPr="000F7963">
              <w:rPr>
                <w:rFonts w:ascii="Arial" w:hAnsi="Arial" w:cs="Arial"/>
                <w:sz w:val="20"/>
              </w:rPr>
              <w:t>Management of patient information</w:t>
            </w:r>
            <w:r w:rsidRPr="000F7963" w:rsidR="002378B8">
              <w:rPr>
                <w:rFonts w:ascii="Arial" w:hAnsi="Arial" w:cs="Arial"/>
                <w:sz w:val="20"/>
              </w:rPr>
              <w:t xml:space="preserve"> </w:t>
            </w:r>
            <w:r w:rsidRPr="000F7963">
              <w:rPr>
                <w:rFonts w:ascii="Arial" w:hAnsi="Arial" w:cs="Arial"/>
                <w:sz w:val="20"/>
              </w:rPr>
              <w:t xml:space="preserve">include privacy and confidentiality. </w:t>
            </w:r>
          </w:p>
          <w:p w:rsidRPr="000F7963" w:rsidR="009D71C6" w:rsidP="008B6452" w:rsidRDefault="009D71C6" w14:paraId="59846BA3" w14:textId="70980838">
            <w:pPr>
              <w:pStyle w:val="BodyText"/>
              <w:numPr>
                <w:ilvl w:val="0"/>
                <w:numId w:val="10"/>
              </w:numPr>
              <w:spacing w:line="232" w:lineRule="auto"/>
              <w:jc w:val="left"/>
              <w:rPr>
                <w:rFonts w:ascii="Arial" w:hAnsi="Arial" w:cs="Arial"/>
                <w:sz w:val="20"/>
              </w:rPr>
            </w:pPr>
            <w:r w:rsidRPr="000F7963">
              <w:rPr>
                <w:rFonts w:ascii="Arial" w:hAnsi="Arial" w:cs="Arial"/>
                <w:sz w:val="20"/>
              </w:rPr>
              <w:t xml:space="preserve">inform the user </w:t>
            </w:r>
            <w:r w:rsidRPr="000F7963">
              <w:rPr>
                <w:rFonts w:ascii="Arial" w:hAnsi="Arial" w:cs="Arial"/>
                <w:spacing w:val="-3"/>
                <w:sz w:val="20"/>
              </w:rPr>
              <w:t xml:space="preserve">and/or </w:t>
            </w:r>
            <w:r w:rsidRPr="000F7963">
              <w:rPr>
                <w:rFonts w:ascii="Arial" w:hAnsi="Arial" w:cs="Arial"/>
                <w:sz w:val="20"/>
              </w:rPr>
              <w:t xml:space="preserve">the patient in advance, of the information it intends to place in the public domain. Except for information that the user </w:t>
            </w:r>
            <w:r w:rsidRPr="000F7963">
              <w:rPr>
                <w:rFonts w:ascii="Arial" w:hAnsi="Arial" w:cs="Arial"/>
                <w:spacing w:val="-3"/>
                <w:sz w:val="20"/>
              </w:rPr>
              <w:t xml:space="preserve">and/or </w:t>
            </w:r>
            <w:r w:rsidRPr="000F7963">
              <w:rPr>
                <w:rFonts w:ascii="Arial" w:hAnsi="Arial" w:cs="Arial"/>
                <w:sz w:val="20"/>
              </w:rPr>
              <w:t xml:space="preserve">the patient makes publicly available, or </w:t>
            </w:r>
            <w:r w:rsidRPr="000F7963">
              <w:rPr>
                <w:rFonts w:ascii="Arial" w:hAnsi="Arial" w:cs="Arial"/>
                <w:sz w:val="20"/>
              </w:rPr>
              <w:t xml:space="preserve">when </w:t>
            </w:r>
            <w:r w:rsidRPr="000F7963">
              <w:rPr>
                <w:rFonts w:ascii="Arial" w:hAnsi="Arial" w:cs="Arial"/>
                <w:spacing w:val="2"/>
                <w:sz w:val="20"/>
              </w:rPr>
              <w:t xml:space="preserve">agreed </w:t>
            </w:r>
            <w:r w:rsidRPr="000F7963">
              <w:rPr>
                <w:rFonts w:ascii="Arial" w:hAnsi="Arial" w:cs="Arial"/>
                <w:sz w:val="20"/>
              </w:rPr>
              <w:t>between the laboratory</w:t>
            </w:r>
            <w:r w:rsidRPr="000F7963">
              <w:rPr>
                <w:rFonts w:ascii="Arial" w:hAnsi="Arial" w:cs="Arial"/>
                <w:spacing w:val="-3"/>
                <w:sz w:val="20"/>
              </w:rPr>
              <w:t xml:space="preserve"> </w:t>
            </w:r>
            <w:r w:rsidRPr="000F7963">
              <w:rPr>
                <w:rFonts w:ascii="Arial" w:hAnsi="Arial" w:cs="Arial"/>
                <w:sz w:val="20"/>
              </w:rPr>
              <w:t>and</w:t>
            </w:r>
            <w:r w:rsidRPr="000F7963">
              <w:rPr>
                <w:rFonts w:ascii="Arial" w:hAnsi="Arial" w:cs="Arial"/>
                <w:spacing w:val="-3"/>
                <w:sz w:val="20"/>
              </w:rPr>
              <w:t xml:space="preserve"> </w:t>
            </w:r>
            <w:r w:rsidRPr="000F7963">
              <w:rPr>
                <w:rFonts w:ascii="Arial" w:hAnsi="Arial" w:cs="Arial"/>
                <w:sz w:val="20"/>
              </w:rPr>
              <w:t>the</w:t>
            </w:r>
            <w:r w:rsidRPr="000F7963">
              <w:rPr>
                <w:rFonts w:ascii="Arial" w:hAnsi="Arial" w:cs="Arial"/>
                <w:spacing w:val="-2"/>
                <w:sz w:val="20"/>
              </w:rPr>
              <w:t xml:space="preserve"> </w:t>
            </w:r>
            <w:r w:rsidRPr="000F7963">
              <w:rPr>
                <w:rFonts w:ascii="Arial" w:hAnsi="Arial" w:cs="Arial"/>
                <w:sz w:val="20"/>
              </w:rPr>
              <w:t>patient,</w:t>
            </w:r>
            <w:r w:rsidRPr="000F7963">
              <w:rPr>
                <w:rFonts w:ascii="Arial" w:hAnsi="Arial" w:cs="Arial"/>
                <w:spacing w:val="-3"/>
                <w:sz w:val="20"/>
              </w:rPr>
              <w:t xml:space="preserve"> </w:t>
            </w:r>
            <w:r w:rsidRPr="000F7963">
              <w:rPr>
                <w:rFonts w:ascii="Arial" w:hAnsi="Arial" w:cs="Arial"/>
                <w:spacing w:val="2"/>
                <w:sz w:val="20"/>
              </w:rPr>
              <w:t>all</w:t>
            </w:r>
            <w:r w:rsidRPr="000F7963">
              <w:rPr>
                <w:rFonts w:ascii="Arial" w:hAnsi="Arial" w:cs="Arial"/>
                <w:spacing w:val="-2"/>
                <w:sz w:val="20"/>
              </w:rPr>
              <w:t xml:space="preserve"> </w:t>
            </w:r>
            <w:r w:rsidRPr="000F7963">
              <w:rPr>
                <w:rFonts w:ascii="Arial" w:hAnsi="Arial" w:cs="Arial"/>
                <w:sz w:val="20"/>
              </w:rPr>
              <w:t>other</w:t>
            </w:r>
            <w:r w:rsidRPr="000F7963">
              <w:rPr>
                <w:rFonts w:ascii="Arial" w:hAnsi="Arial" w:cs="Arial"/>
                <w:spacing w:val="-3"/>
                <w:sz w:val="20"/>
              </w:rPr>
              <w:t xml:space="preserve"> </w:t>
            </w:r>
            <w:r w:rsidRPr="000F7963">
              <w:rPr>
                <w:rFonts w:ascii="Arial" w:hAnsi="Arial" w:cs="Arial"/>
                <w:sz w:val="20"/>
              </w:rPr>
              <w:t>information</w:t>
            </w:r>
            <w:r w:rsidRPr="000F7963">
              <w:rPr>
                <w:rFonts w:ascii="Arial" w:hAnsi="Arial" w:cs="Arial"/>
                <w:spacing w:val="-2"/>
                <w:sz w:val="20"/>
              </w:rPr>
              <w:t xml:space="preserve"> </w:t>
            </w:r>
            <w:r w:rsidRPr="000F7963">
              <w:rPr>
                <w:rFonts w:ascii="Arial" w:hAnsi="Arial" w:cs="Arial"/>
                <w:sz w:val="20"/>
              </w:rPr>
              <w:t>is considered</w:t>
            </w:r>
            <w:r w:rsidRPr="000F7963">
              <w:rPr>
                <w:rFonts w:ascii="Arial" w:hAnsi="Arial" w:cs="Arial"/>
                <w:spacing w:val="-7"/>
                <w:sz w:val="20"/>
              </w:rPr>
              <w:t xml:space="preserve"> </w:t>
            </w:r>
            <w:r w:rsidRPr="000F7963">
              <w:rPr>
                <w:rFonts w:ascii="Arial" w:hAnsi="Arial" w:cs="Arial"/>
                <w:sz w:val="20"/>
              </w:rPr>
              <w:t>proprietary</w:t>
            </w:r>
            <w:r w:rsidRPr="000F7963">
              <w:rPr>
                <w:rFonts w:ascii="Arial" w:hAnsi="Arial" w:cs="Arial"/>
                <w:spacing w:val="-7"/>
                <w:sz w:val="20"/>
              </w:rPr>
              <w:t xml:space="preserve"> </w:t>
            </w:r>
            <w:r w:rsidRPr="000F7963">
              <w:rPr>
                <w:rFonts w:ascii="Arial" w:hAnsi="Arial" w:cs="Arial"/>
                <w:sz w:val="20"/>
              </w:rPr>
              <w:t>information</w:t>
            </w:r>
            <w:r w:rsidRPr="000F7963">
              <w:rPr>
                <w:rFonts w:ascii="Arial" w:hAnsi="Arial" w:cs="Arial"/>
                <w:spacing w:val="-6"/>
                <w:sz w:val="20"/>
              </w:rPr>
              <w:t xml:space="preserve"> </w:t>
            </w:r>
            <w:r w:rsidRPr="000F7963">
              <w:rPr>
                <w:rFonts w:ascii="Arial" w:hAnsi="Arial" w:cs="Arial"/>
                <w:sz w:val="20"/>
              </w:rPr>
              <w:t>and</w:t>
            </w:r>
            <w:r w:rsidRPr="000F7963">
              <w:rPr>
                <w:rFonts w:ascii="Arial" w:hAnsi="Arial" w:cs="Arial"/>
                <w:spacing w:val="-7"/>
                <w:sz w:val="20"/>
              </w:rPr>
              <w:t xml:space="preserve"> </w:t>
            </w:r>
            <w:r w:rsidRPr="000F7963">
              <w:rPr>
                <w:rFonts w:ascii="Arial" w:hAnsi="Arial" w:cs="Arial"/>
                <w:sz w:val="20"/>
              </w:rPr>
              <w:t>be</w:t>
            </w:r>
            <w:r w:rsidRPr="000F7963">
              <w:rPr>
                <w:rFonts w:ascii="Arial" w:hAnsi="Arial" w:cs="Arial"/>
                <w:spacing w:val="-6"/>
                <w:sz w:val="20"/>
              </w:rPr>
              <w:t xml:space="preserve"> </w:t>
            </w:r>
            <w:r w:rsidRPr="000F7963">
              <w:rPr>
                <w:rFonts w:ascii="Arial" w:hAnsi="Arial" w:cs="Arial"/>
                <w:sz w:val="20"/>
              </w:rPr>
              <w:t>regarded</w:t>
            </w:r>
            <w:r w:rsidRPr="000F7963">
              <w:rPr>
                <w:rFonts w:ascii="Arial" w:hAnsi="Arial" w:cs="Arial"/>
                <w:spacing w:val="-7"/>
                <w:sz w:val="20"/>
              </w:rPr>
              <w:t xml:space="preserve"> </w:t>
            </w:r>
            <w:r w:rsidRPr="000F7963">
              <w:rPr>
                <w:rFonts w:ascii="Arial" w:hAnsi="Arial" w:cs="Arial"/>
                <w:sz w:val="20"/>
              </w:rPr>
              <w:t>as</w:t>
            </w:r>
            <w:r w:rsidRPr="000F7963">
              <w:rPr>
                <w:rFonts w:ascii="Arial" w:hAnsi="Arial" w:cs="Arial"/>
                <w:spacing w:val="-7"/>
                <w:sz w:val="20"/>
              </w:rPr>
              <w:t xml:space="preserve"> </w:t>
            </w:r>
            <w:r w:rsidRPr="000F7963">
              <w:rPr>
                <w:rFonts w:ascii="Arial" w:hAnsi="Arial" w:cs="Arial"/>
                <w:sz w:val="20"/>
              </w:rPr>
              <w:t>confidential.</w:t>
            </w:r>
          </w:p>
          <w:p w:rsidRPr="00153D96" w:rsidR="00695FE8" w:rsidP="00DF5AC2" w:rsidRDefault="00695FE8" w14:paraId="7FCBF712" w14:textId="040D2A87">
            <w:pPr>
              <w:widowControl w:val="0"/>
              <w:overflowPunct w:val="0"/>
              <w:autoSpaceDE w:val="0"/>
              <w:autoSpaceDN w:val="0"/>
              <w:adjustRightInd w:val="0"/>
              <w:spacing w:line="229" w:lineRule="auto"/>
              <w:rPr>
                <w:rFonts w:ascii="Arial" w:hAnsi="Arial" w:cs="Arial"/>
                <w:bCs/>
                <w:strike/>
                <w:sz w:val="20"/>
              </w:rPr>
            </w:pPr>
          </w:p>
        </w:tc>
        <w:tc>
          <w:tcPr>
            <w:tcW w:w="1255" w:type="pct"/>
            <w:shd w:val="clear" w:color="auto" w:fill="auto"/>
          </w:tcPr>
          <w:p w:rsidRPr="00153D96" w:rsidR="00695FE8" w:rsidP="00DF5AC2" w:rsidRDefault="00695FE8" w14:paraId="4ED266B3"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695FE8" w:rsidP="00DF5AC2" w:rsidRDefault="00695FE8" w14:paraId="78BAAFEC" w14:textId="77777777">
            <w:pPr>
              <w:widowControl w:val="0"/>
              <w:overflowPunct w:val="0"/>
              <w:autoSpaceDE w:val="0"/>
              <w:autoSpaceDN w:val="0"/>
              <w:adjustRightInd w:val="0"/>
              <w:spacing w:line="229" w:lineRule="auto"/>
              <w:jc w:val="both"/>
              <w:rPr>
                <w:rFonts w:ascii="Arial" w:hAnsi="Arial" w:cs="Arial"/>
                <w:bCs/>
                <w:strike/>
                <w:sz w:val="20"/>
              </w:rPr>
            </w:pPr>
          </w:p>
        </w:tc>
      </w:tr>
      <w:tr w:rsidRPr="00153D96" w:rsidR="004A4CE8" w:rsidTr="00046C69" w14:paraId="50B6903D" w14:textId="77777777">
        <w:trPr>
          <w:gridAfter w:val="1"/>
          <w:wAfter w:w="5" w:type="pct"/>
          <w:jc w:val="center"/>
        </w:trPr>
        <w:tc>
          <w:tcPr>
            <w:tcW w:w="1035" w:type="pct"/>
            <w:shd w:val="clear" w:color="auto" w:fill="auto"/>
          </w:tcPr>
          <w:p w:rsidRPr="000F7963" w:rsidR="00B302B0" w:rsidP="00DF5AC2" w:rsidRDefault="00B302B0" w14:paraId="699227CA" w14:textId="77777777">
            <w:pPr>
              <w:widowControl w:val="0"/>
              <w:overflowPunct w:val="0"/>
              <w:autoSpaceDE w:val="0"/>
              <w:autoSpaceDN w:val="0"/>
              <w:adjustRightInd w:val="0"/>
              <w:spacing w:line="229" w:lineRule="auto"/>
              <w:rPr>
                <w:rFonts w:ascii="Arial" w:hAnsi="Arial" w:cs="Arial"/>
                <w:b/>
                <w:sz w:val="20"/>
              </w:rPr>
            </w:pPr>
            <w:r w:rsidRPr="000F7963">
              <w:rPr>
                <w:rFonts w:ascii="Arial" w:hAnsi="Arial" w:cs="Arial"/>
                <w:b/>
                <w:sz w:val="20"/>
              </w:rPr>
              <w:t>4.2.2</w:t>
            </w:r>
          </w:p>
          <w:p w:rsidRPr="00153D96" w:rsidR="00B302B0" w:rsidP="00DF5AC2" w:rsidRDefault="00B302B0" w14:paraId="1D44DDEA" w14:textId="270D54A4">
            <w:pPr>
              <w:widowControl w:val="0"/>
              <w:overflowPunct w:val="0"/>
              <w:autoSpaceDE w:val="0"/>
              <w:autoSpaceDN w:val="0"/>
              <w:adjustRightInd w:val="0"/>
              <w:spacing w:line="229" w:lineRule="auto"/>
              <w:rPr>
                <w:rFonts w:ascii="Arial" w:hAnsi="Arial" w:cs="Arial"/>
                <w:bCs/>
                <w:sz w:val="20"/>
              </w:rPr>
            </w:pPr>
            <w:r w:rsidRPr="000F7963">
              <w:rPr>
                <w:rFonts w:ascii="Arial" w:hAnsi="Arial" w:cs="Arial"/>
                <w:b/>
                <w:sz w:val="20"/>
              </w:rPr>
              <w:t>Release of information</w:t>
            </w:r>
          </w:p>
        </w:tc>
        <w:tc>
          <w:tcPr>
            <w:tcW w:w="1596" w:type="pct"/>
            <w:shd w:val="clear" w:color="auto" w:fill="auto"/>
          </w:tcPr>
          <w:p w:rsidRPr="00153D96" w:rsidR="00F92279" w:rsidP="00DF5AC2" w:rsidRDefault="00B302B0" w14:paraId="3BA339CA" w14:textId="033D8593">
            <w:pPr>
              <w:pStyle w:val="BodyText"/>
              <w:spacing w:line="232" w:lineRule="auto"/>
              <w:ind w:right="-82"/>
              <w:jc w:val="left"/>
              <w:rPr>
                <w:rFonts w:ascii="Arial" w:hAnsi="Arial" w:cs="Arial"/>
                <w:sz w:val="20"/>
              </w:rPr>
            </w:pPr>
            <w:r w:rsidRPr="00153D96">
              <w:rPr>
                <w:rFonts w:ascii="Arial" w:hAnsi="Arial" w:cs="Arial"/>
                <w:sz w:val="20"/>
              </w:rPr>
              <w:t>When the laboratory is required by law or authorized by contractual arrangements to release confidential information, the patient concerned shall be notified of the information released, unless prohibited by law.</w:t>
            </w:r>
          </w:p>
          <w:p w:rsidRPr="00153D96" w:rsidR="00B302B0" w:rsidP="00DF5AC2" w:rsidRDefault="00B302B0" w14:paraId="026FDBC6" w14:textId="31E0417F">
            <w:pPr>
              <w:pStyle w:val="BodyText"/>
              <w:spacing w:line="232" w:lineRule="auto"/>
              <w:ind w:right="114"/>
              <w:jc w:val="left"/>
              <w:rPr>
                <w:rFonts w:ascii="Arial" w:hAnsi="Arial" w:cs="Arial"/>
                <w:sz w:val="20"/>
              </w:rPr>
            </w:pPr>
            <w:r w:rsidRPr="00153D96">
              <w:rPr>
                <w:rFonts w:ascii="Arial" w:hAnsi="Arial" w:cs="Arial"/>
                <w:sz w:val="20"/>
              </w:rPr>
              <w:t>Information</w:t>
            </w:r>
            <w:r w:rsidRPr="00153D96">
              <w:rPr>
                <w:rFonts w:ascii="Arial" w:hAnsi="Arial" w:cs="Arial"/>
                <w:spacing w:val="-8"/>
                <w:sz w:val="20"/>
              </w:rPr>
              <w:t xml:space="preserve"> </w:t>
            </w:r>
            <w:r w:rsidRPr="00153D96">
              <w:rPr>
                <w:rFonts w:ascii="Arial" w:hAnsi="Arial" w:cs="Arial"/>
                <w:sz w:val="20"/>
              </w:rPr>
              <w:t>about</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patient</w:t>
            </w:r>
            <w:r w:rsidRPr="00153D96">
              <w:rPr>
                <w:rFonts w:ascii="Arial" w:hAnsi="Arial" w:cs="Arial"/>
                <w:spacing w:val="-7"/>
                <w:sz w:val="20"/>
              </w:rPr>
              <w:t xml:space="preserve"> </w:t>
            </w:r>
            <w:r w:rsidRPr="00153D96">
              <w:rPr>
                <w:rFonts w:ascii="Arial" w:hAnsi="Arial" w:cs="Arial"/>
                <w:sz w:val="20"/>
              </w:rPr>
              <w:t>from</w:t>
            </w:r>
            <w:r w:rsidRPr="00153D96">
              <w:rPr>
                <w:rFonts w:ascii="Arial" w:hAnsi="Arial" w:cs="Arial"/>
                <w:spacing w:val="-7"/>
                <w:sz w:val="20"/>
              </w:rPr>
              <w:t xml:space="preserve"> </w:t>
            </w:r>
            <w:r w:rsidRPr="00153D96">
              <w:rPr>
                <w:rFonts w:ascii="Arial" w:hAnsi="Arial" w:cs="Arial"/>
                <w:sz w:val="20"/>
              </w:rPr>
              <w:t>a</w:t>
            </w:r>
            <w:r w:rsidRPr="00153D96">
              <w:rPr>
                <w:rFonts w:ascii="Arial" w:hAnsi="Arial" w:cs="Arial"/>
                <w:spacing w:val="-7"/>
                <w:sz w:val="20"/>
              </w:rPr>
              <w:t xml:space="preserve"> </w:t>
            </w:r>
            <w:r w:rsidRPr="00153D96">
              <w:rPr>
                <w:rFonts w:ascii="Arial" w:hAnsi="Arial" w:cs="Arial"/>
                <w:sz w:val="20"/>
              </w:rPr>
              <w:t>source</w:t>
            </w:r>
            <w:r w:rsidRPr="00153D96">
              <w:rPr>
                <w:rFonts w:ascii="Arial" w:hAnsi="Arial" w:cs="Arial"/>
                <w:spacing w:val="-7"/>
                <w:sz w:val="20"/>
              </w:rPr>
              <w:t xml:space="preserve"> </w:t>
            </w:r>
            <w:r w:rsidRPr="00153D96">
              <w:rPr>
                <w:rFonts w:ascii="Arial" w:hAnsi="Arial" w:cs="Arial"/>
                <w:sz w:val="20"/>
              </w:rPr>
              <w:t>other</w:t>
            </w:r>
            <w:r w:rsidRPr="00153D96">
              <w:rPr>
                <w:rFonts w:ascii="Arial" w:hAnsi="Arial" w:cs="Arial"/>
                <w:spacing w:val="-7"/>
                <w:sz w:val="20"/>
              </w:rPr>
              <w:t xml:space="preserve"> </w:t>
            </w:r>
            <w:r w:rsidRPr="00153D96">
              <w:rPr>
                <w:rFonts w:ascii="Arial" w:hAnsi="Arial" w:cs="Arial"/>
                <w:spacing w:val="2"/>
                <w:sz w:val="20"/>
              </w:rPr>
              <w:t>than</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8"/>
                <w:sz w:val="20"/>
              </w:rPr>
              <w:t xml:space="preserve"> </w:t>
            </w:r>
            <w:r w:rsidRPr="00153D96">
              <w:rPr>
                <w:rFonts w:ascii="Arial" w:hAnsi="Arial" w:cs="Arial"/>
                <w:sz w:val="20"/>
              </w:rPr>
              <w:t>patient</w:t>
            </w:r>
            <w:r w:rsidRPr="00153D96">
              <w:rPr>
                <w:rFonts w:ascii="Arial" w:hAnsi="Arial" w:cs="Arial"/>
                <w:spacing w:val="-7"/>
                <w:sz w:val="20"/>
              </w:rPr>
              <w:t xml:space="preserve"> </w:t>
            </w:r>
            <w:r w:rsidRPr="00153D96" w:rsidR="00F92279">
              <w:rPr>
                <w:rFonts w:ascii="Arial" w:hAnsi="Arial" w:cs="Arial"/>
                <w:spacing w:val="-7"/>
                <w:sz w:val="20"/>
              </w:rPr>
              <w:t>and th</w:t>
            </w:r>
            <w:r w:rsidRPr="00153D96">
              <w:rPr>
                <w:rFonts w:ascii="Arial" w:hAnsi="Arial" w:cs="Arial"/>
                <w:sz w:val="20"/>
              </w:rPr>
              <w:t>e identity of the source shall be kept confidential by the laboratory</w:t>
            </w:r>
            <w:r w:rsidRPr="00153D96">
              <w:rPr>
                <w:rFonts w:ascii="Arial" w:hAnsi="Arial" w:cs="Arial"/>
                <w:spacing w:val="-7"/>
                <w:sz w:val="20"/>
              </w:rPr>
              <w:t xml:space="preserve"> </w:t>
            </w:r>
            <w:r w:rsidRPr="00153D96">
              <w:rPr>
                <w:rFonts w:ascii="Arial" w:hAnsi="Arial" w:cs="Arial"/>
                <w:sz w:val="20"/>
              </w:rPr>
              <w:t>and</w:t>
            </w:r>
            <w:r w:rsidRPr="00153D96">
              <w:rPr>
                <w:rFonts w:ascii="Arial" w:hAnsi="Arial" w:cs="Arial"/>
                <w:spacing w:val="-8"/>
                <w:sz w:val="20"/>
              </w:rPr>
              <w:t xml:space="preserve"> </w:t>
            </w:r>
            <w:r w:rsidRPr="00153D96">
              <w:rPr>
                <w:rFonts w:ascii="Arial" w:hAnsi="Arial" w:cs="Arial"/>
                <w:sz w:val="20"/>
              </w:rPr>
              <w:t>shall</w:t>
            </w:r>
            <w:r w:rsidRPr="00153D96">
              <w:rPr>
                <w:rFonts w:ascii="Arial" w:hAnsi="Arial" w:cs="Arial"/>
                <w:spacing w:val="-7"/>
                <w:sz w:val="20"/>
              </w:rPr>
              <w:t xml:space="preserve"> </w:t>
            </w:r>
            <w:r w:rsidRPr="00153D96">
              <w:rPr>
                <w:rFonts w:ascii="Arial" w:hAnsi="Arial" w:cs="Arial"/>
                <w:sz w:val="20"/>
              </w:rPr>
              <w:t>not</w:t>
            </w:r>
            <w:r w:rsidRPr="00153D96">
              <w:rPr>
                <w:rFonts w:ascii="Arial" w:hAnsi="Arial" w:cs="Arial"/>
                <w:spacing w:val="-7"/>
                <w:sz w:val="20"/>
              </w:rPr>
              <w:t xml:space="preserve"> </w:t>
            </w:r>
            <w:r w:rsidRPr="00153D96">
              <w:rPr>
                <w:rFonts w:ascii="Arial" w:hAnsi="Arial" w:cs="Arial"/>
                <w:sz w:val="20"/>
              </w:rPr>
              <w:t>be</w:t>
            </w:r>
            <w:r w:rsidRPr="00153D96">
              <w:rPr>
                <w:rFonts w:ascii="Arial" w:hAnsi="Arial" w:cs="Arial"/>
                <w:spacing w:val="-7"/>
                <w:sz w:val="20"/>
              </w:rPr>
              <w:t xml:space="preserve"> </w:t>
            </w:r>
            <w:r w:rsidRPr="00153D96">
              <w:rPr>
                <w:rFonts w:ascii="Arial" w:hAnsi="Arial" w:cs="Arial"/>
                <w:sz w:val="20"/>
              </w:rPr>
              <w:t>shared</w:t>
            </w:r>
            <w:r w:rsidRPr="00153D96">
              <w:rPr>
                <w:rFonts w:ascii="Arial" w:hAnsi="Arial" w:cs="Arial"/>
                <w:spacing w:val="-7"/>
                <w:sz w:val="20"/>
              </w:rPr>
              <w:t xml:space="preserve"> </w:t>
            </w:r>
            <w:r w:rsidRPr="00153D96">
              <w:rPr>
                <w:rFonts w:ascii="Arial" w:hAnsi="Arial" w:cs="Arial"/>
                <w:spacing w:val="3"/>
                <w:sz w:val="20"/>
              </w:rPr>
              <w:t>with</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patient,</w:t>
            </w:r>
            <w:r w:rsidRPr="00153D96">
              <w:rPr>
                <w:rFonts w:ascii="Arial" w:hAnsi="Arial" w:cs="Arial"/>
                <w:spacing w:val="-7"/>
                <w:sz w:val="20"/>
              </w:rPr>
              <w:t xml:space="preserve"> </w:t>
            </w:r>
            <w:r w:rsidRPr="00153D96">
              <w:rPr>
                <w:rFonts w:ascii="Arial" w:hAnsi="Arial" w:cs="Arial"/>
                <w:sz w:val="20"/>
              </w:rPr>
              <w:t>unless</w:t>
            </w:r>
            <w:r w:rsidRPr="00153D96">
              <w:rPr>
                <w:rFonts w:ascii="Arial" w:hAnsi="Arial" w:cs="Arial"/>
                <w:spacing w:val="-7"/>
                <w:sz w:val="20"/>
              </w:rPr>
              <w:t xml:space="preserve"> </w:t>
            </w:r>
            <w:r w:rsidRPr="00153D96">
              <w:rPr>
                <w:rFonts w:ascii="Arial" w:hAnsi="Arial" w:cs="Arial"/>
                <w:spacing w:val="2"/>
                <w:sz w:val="20"/>
              </w:rPr>
              <w:t>agreed</w:t>
            </w:r>
            <w:r w:rsidRPr="00153D96">
              <w:rPr>
                <w:rFonts w:ascii="Arial" w:hAnsi="Arial" w:cs="Arial"/>
                <w:spacing w:val="-7"/>
                <w:sz w:val="20"/>
              </w:rPr>
              <w:t xml:space="preserve"> </w:t>
            </w:r>
            <w:r w:rsidRPr="00153D96">
              <w:rPr>
                <w:rFonts w:ascii="Arial" w:hAnsi="Arial" w:cs="Arial"/>
                <w:sz w:val="20"/>
              </w:rPr>
              <w:t>by</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source.</w:t>
            </w:r>
          </w:p>
          <w:p w:rsidRPr="00153D96" w:rsidR="00B302B0" w:rsidP="00DF5AC2" w:rsidRDefault="00B302B0" w14:paraId="76021FC3" w14:textId="77777777">
            <w:pPr>
              <w:widowControl w:val="0"/>
              <w:overflowPunct w:val="0"/>
              <w:autoSpaceDE w:val="0"/>
              <w:autoSpaceDN w:val="0"/>
              <w:adjustRightInd w:val="0"/>
              <w:spacing w:line="229" w:lineRule="auto"/>
              <w:rPr>
                <w:rFonts w:ascii="Arial" w:hAnsi="Arial" w:cs="Arial"/>
                <w:bCs/>
                <w:sz w:val="20"/>
              </w:rPr>
            </w:pPr>
          </w:p>
        </w:tc>
        <w:tc>
          <w:tcPr>
            <w:tcW w:w="1255" w:type="pct"/>
            <w:shd w:val="clear" w:color="auto" w:fill="auto"/>
          </w:tcPr>
          <w:p w:rsidRPr="00153D96" w:rsidR="00B302B0" w:rsidP="00DF5AC2" w:rsidRDefault="00B302B0" w14:paraId="4A89802A" w14:textId="77777777">
            <w:pPr>
              <w:widowControl w:val="0"/>
              <w:overflowPunct w:val="0"/>
              <w:autoSpaceDE w:val="0"/>
              <w:autoSpaceDN w:val="0"/>
              <w:adjustRightInd w:val="0"/>
              <w:spacing w:line="229" w:lineRule="auto"/>
              <w:jc w:val="both"/>
              <w:rPr>
                <w:rFonts w:ascii="Arial" w:hAnsi="Arial" w:cs="Arial"/>
                <w:bCs/>
                <w:sz w:val="20"/>
              </w:rPr>
            </w:pPr>
          </w:p>
        </w:tc>
        <w:tc>
          <w:tcPr>
            <w:tcW w:w="1109" w:type="pct"/>
            <w:gridSpan w:val="2"/>
            <w:shd w:val="clear" w:color="auto" w:fill="auto"/>
          </w:tcPr>
          <w:p w:rsidRPr="00153D96" w:rsidR="00B302B0" w:rsidP="00DF5AC2" w:rsidRDefault="00B302B0" w14:paraId="18069CB5" w14:textId="77777777">
            <w:pPr>
              <w:widowControl w:val="0"/>
              <w:overflowPunct w:val="0"/>
              <w:autoSpaceDE w:val="0"/>
              <w:autoSpaceDN w:val="0"/>
              <w:adjustRightInd w:val="0"/>
              <w:spacing w:line="229" w:lineRule="auto"/>
              <w:jc w:val="both"/>
              <w:rPr>
                <w:rFonts w:ascii="Arial" w:hAnsi="Arial" w:cs="Arial"/>
                <w:bCs/>
                <w:sz w:val="20"/>
              </w:rPr>
            </w:pPr>
          </w:p>
        </w:tc>
      </w:tr>
      <w:tr w:rsidRPr="00153D96" w:rsidR="004A4CE8" w:rsidTr="00046C69" w14:paraId="267CC5DB" w14:textId="77777777">
        <w:trPr>
          <w:gridAfter w:val="1"/>
          <w:wAfter w:w="5" w:type="pct"/>
          <w:jc w:val="center"/>
        </w:trPr>
        <w:tc>
          <w:tcPr>
            <w:tcW w:w="1035" w:type="pct"/>
            <w:shd w:val="clear" w:color="auto" w:fill="auto"/>
          </w:tcPr>
          <w:p w:rsidRPr="000F7963" w:rsidR="00695FE8" w:rsidP="00DF5AC2" w:rsidRDefault="00695FE8" w14:paraId="2BAAE8E3" w14:textId="77777777">
            <w:pPr>
              <w:widowControl w:val="0"/>
              <w:overflowPunct w:val="0"/>
              <w:autoSpaceDE w:val="0"/>
              <w:autoSpaceDN w:val="0"/>
              <w:adjustRightInd w:val="0"/>
              <w:spacing w:line="229" w:lineRule="auto"/>
              <w:rPr>
                <w:rFonts w:ascii="Arial" w:hAnsi="Arial" w:cs="Arial"/>
                <w:b/>
                <w:sz w:val="20"/>
              </w:rPr>
            </w:pPr>
            <w:r w:rsidRPr="000F7963">
              <w:rPr>
                <w:rFonts w:ascii="Arial" w:hAnsi="Arial" w:cs="Arial"/>
                <w:b/>
                <w:sz w:val="20"/>
              </w:rPr>
              <w:t>4.2.3</w:t>
            </w:r>
          </w:p>
          <w:p w:rsidRPr="00153D96" w:rsidR="00B302B0" w:rsidP="00DF5AC2" w:rsidRDefault="00B302B0" w14:paraId="12AC4050" w14:textId="56B52780">
            <w:pPr>
              <w:widowControl w:val="0"/>
              <w:overflowPunct w:val="0"/>
              <w:autoSpaceDE w:val="0"/>
              <w:autoSpaceDN w:val="0"/>
              <w:adjustRightInd w:val="0"/>
              <w:spacing w:line="229" w:lineRule="auto"/>
              <w:rPr>
                <w:rFonts w:ascii="Arial" w:hAnsi="Arial" w:cs="Arial"/>
                <w:bCs/>
                <w:strike/>
                <w:sz w:val="20"/>
              </w:rPr>
            </w:pPr>
            <w:r w:rsidRPr="000F7963">
              <w:rPr>
                <w:rFonts w:ascii="Arial" w:hAnsi="Arial" w:cs="Arial"/>
                <w:b/>
                <w:sz w:val="20"/>
              </w:rPr>
              <w:t>Personnel responsibility</w:t>
            </w:r>
          </w:p>
        </w:tc>
        <w:tc>
          <w:tcPr>
            <w:tcW w:w="1596" w:type="pct"/>
            <w:shd w:val="clear" w:color="auto" w:fill="auto"/>
          </w:tcPr>
          <w:p w:rsidRPr="00153D96" w:rsidR="00B302B0" w:rsidP="00DF5AC2" w:rsidRDefault="00B302B0" w14:paraId="7CB2EE70" w14:textId="77777777">
            <w:pPr>
              <w:pStyle w:val="BodyText"/>
              <w:spacing w:line="232" w:lineRule="auto"/>
              <w:ind w:right="114"/>
              <w:jc w:val="left"/>
              <w:rPr>
                <w:rFonts w:ascii="Arial" w:hAnsi="Arial" w:cs="Arial"/>
                <w:sz w:val="20"/>
              </w:rPr>
            </w:pPr>
            <w:r w:rsidRPr="00153D96">
              <w:rPr>
                <w:rFonts w:ascii="Arial" w:hAnsi="Arial" w:cs="Arial"/>
                <w:sz w:val="20"/>
              </w:rPr>
              <w:t>Personnel,</w:t>
            </w:r>
            <w:r w:rsidRPr="00153D96">
              <w:rPr>
                <w:rFonts w:ascii="Arial" w:hAnsi="Arial" w:cs="Arial"/>
                <w:spacing w:val="-25"/>
                <w:sz w:val="20"/>
              </w:rPr>
              <w:t xml:space="preserve"> </w:t>
            </w:r>
            <w:r w:rsidRPr="00153D96">
              <w:rPr>
                <w:rFonts w:ascii="Arial" w:hAnsi="Arial" w:cs="Arial"/>
                <w:sz w:val="20"/>
              </w:rPr>
              <w:t>including</w:t>
            </w:r>
            <w:r w:rsidRPr="00153D96">
              <w:rPr>
                <w:rFonts w:ascii="Arial" w:hAnsi="Arial" w:cs="Arial"/>
                <w:spacing w:val="-24"/>
                <w:sz w:val="20"/>
              </w:rPr>
              <w:t xml:space="preserve"> </w:t>
            </w:r>
            <w:r w:rsidRPr="00153D96">
              <w:rPr>
                <w:rFonts w:ascii="Arial" w:hAnsi="Arial" w:cs="Arial"/>
                <w:sz w:val="20"/>
              </w:rPr>
              <w:t>any</w:t>
            </w:r>
            <w:r w:rsidRPr="00153D96">
              <w:rPr>
                <w:rFonts w:ascii="Arial" w:hAnsi="Arial" w:cs="Arial"/>
                <w:spacing w:val="-24"/>
                <w:sz w:val="20"/>
              </w:rPr>
              <w:t xml:space="preserve"> </w:t>
            </w:r>
            <w:r w:rsidRPr="00153D96">
              <w:rPr>
                <w:rFonts w:ascii="Arial" w:hAnsi="Arial" w:cs="Arial"/>
                <w:sz w:val="20"/>
              </w:rPr>
              <w:t>committee</w:t>
            </w:r>
            <w:r w:rsidRPr="00153D96">
              <w:rPr>
                <w:rFonts w:ascii="Arial" w:hAnsi="Arial" w:cs="Arial"/>
                <w:spacing w:val="-25"/>
                <w:sz w:val="20"/>
              </w:rPr>
              <w:t xml:space="preserve"> </w:t>
            </w:r>
            <w:r w:rsidRPr="00153D96">
              <w:rPr>
                <w:rFonts w:ascii="Arial" w:hAnsi="Arial" w:cs="Arial"/>
                <w:sz w:val="20"/>
              </w:rPr>
              <w:t>members,</w:t>
            </w:r>
            <w:r w:rsidRPr="00153D96">
              <w:rPr>
                <w:rFonts w:ascii="Arial" w:hAnsi="Arial" w:cs="Arial"/>
                <w:spacing w:val="-24"/>
                <w:sz w:val="20"/>
              </w:rPr>
              <w:t xml:space="preserve"> </w:t>
            </w:r>
            <w:r w:rsidRPr="00153D96">
              <w:rPr>
                <w:rFonts w:ascii="Arial" w:hAnsi="Arial" w:cs="Arial"/>
                <w:sz w:val="20"/>
              </w:rPr>
              <w:t>contractors,</w:t>
            </w:r>
            <w:r w:rsidRPr="00153D96">
              <w:rPr>
                <w:rFonts w:ascii="Arial" w:hAnsi="Arial" w:cs="Arial"/>
                <w:spacing w:val="-24"/>
                <w:sz w:val="20"/>
              </w:rPr>
              <w:t xml:space="preserve"> </w:t>
            </w:r>
            <w:r w:rsidRPr="00153D96">
              <w:rPr>
                <w:rFonts w:ascii="Arial" w:hAnsi="Arial" w:cs="Arial"/>
                <w:sz w:val="20"/>
              </w:rPr>
              <w:t>personnel</w:t>
            </w:r>
            <w:r w:rsidRPr="00153D96">
              <w:rPr>
                <w:rFonts w:ascii="Arial" w:hAnsi="Arial" w:cs="Arial"/>
                <w:spacing w:val="-24"/>
                <w:sz w:val="20"/>
              </w:rPr>
              <w:t xml:space="preserve"> </w:t>
            </w:r>
            <w:r w:rsidRPr="00153D96">
              <w:rPr>
                <w:rFonts w:ascii="Arial" w:hAnsi="Arial" w:cs="Arial"/>
                <w:sz w:val="20"/>
              </w:rPr>
              <w:t>of</w:t>
            </w:r>
            <w:r w:rsidRPr="00153D96">
              <w:rPr>
                <w:rFonts w:ascii="Arial" w:hAnsi="Arial" w:cs="Arial"/>
                <w:spacing w:val="-25"/>
                <w:sz w:val="20"/>
              </w:rPr>
              <w:t xml:space="preserve"> </w:t>
            </w:r>
            <w:r w:rsidRPr="00153D96">
              <w:rPr>
                <w:rFonts w:ascii="Arial" w:hAnsi="Arial" w:cs="Arial"/>
                <w:spacing w:val="2"/>
                <w:sz w:val="20"/>
              </w:rPr>
              <w:t>external</w:t>
            </w:r>
            <w:r w:rsidRPr="00153D96">
              <w:rPr>
                <w:rFonts w:ascii="Arial" w:hAnsi="Arial" w:cs="Arial"/>
                <w:spacing w:val="-24"/>
                <w:sz w:val="20"/>
              </w:rPr>
              <w:t xml:space="preserve"> </w:t>
            </w:r>
            <w:r w:rsidRPr="00153D96">
              <w:rPr>
                <w:rFonts w:ascii="Arial" w:hAnsi="Arial" w:cs="Arial"/>
                <w:sz w:val="20"/>
              </w:rPr>
              <w:t>bodies,</w:t>
            </w:r>
            <w:r w:rsidRPr="00153D96">
              <w:rPr>
                <w:rFonts w:ascii="Arial" w:hAnsi="Arial" w:cs="Arial"/>
                <w:spacing w:val="-24"/>
                <w:sz w:val="20"/>
              </w:rPr>
              <w:t xml:space="preserve"> </w:t>
            </w:r>
            <w:r w:rsidRPr="00153D96">
              <w:rPr>
                <w:rFonts w:ascii="Arial" w:hAnsi="Arial" w:cs="Arial"/>
                <w:sz w:val="20"/>
              </w:rPr>
              <w:t>or</w:t>
            </w:r>
            <w:r w:rsidRPr="00153D96">
              <w:rPr>
                <w:rFonts w:ascii="Arial" w:hAnsi="Arial" w:cs="Arial"/>
                <w:spacing w:val="-25"/>
                <w:sz w:val="20"/>
              </w:rPr>
              <w:t xml:space="preserve"> </w:t>
            </w:r>
            <w:r w:rsidRPr="00153D96">
              <w:rPr>
                <w:rFonts w:ascii="Arial" w:hAnsi="Arial" w:cs="Arial"/>
                <w:sz w:val="20"/>
              </w:rPr>
              <w:t xml:space="preserve">individuals </w:t>
            </w:r>
            <w:r w:rsidRPr="00153D96">
              <w:rPr>
                <w:rFonts w:ascii="Arial" w:hAnsi="Arial" w:cs="Arial"/>
                <w:spacing w:val="3"/>
                <w:sz w:val="20"/>
              </w:rPr>
              <w:t xml:space="preserve">with </w:t>
            </w:r>
            <w:r w:rsidRPr="00153D96">
              <w:rPr>
                <w:rFonts w:ascii="Arial" w:hAnsi="Arial" w:cs="Arial"/>
                <w:sz w:val="20"/>
              </w:rPr>
              <w:t xml:space="preserve">access to laboratory information </w:t>
            </w:r>
            <w:r w:rsidRPr="00153D96">
              <w:rPr>
                <w:rFonts w:ascii="Arial" w:hAnsi="Arial" w:cs="Arial"/>
                <w:spacing w:val="2"/>
                <w:sz w:val="20"/>
              </w:rPr>
              <w:t xml:space="preserve">acting </w:t>
            </w:r>
            <w:r w:rsidRPr="00153D96">
              <w:rPr>
                <w:rFonts w:ascii="Arial" w:hAnsi="Arial" w:cs="Arial"/>
                <w:sz w:val="20"/>
              </w:rPr>
              <w:t xml:space="preserve">on the laboratory’s behalf, shall keep confidential </w:t>
            </w:r>
            <w:r w:rsidRPr="00153D96">
              <w:rPr>
                <w:rFonts w:ascii="Arial" w:hAnsi="Arial" w:cs="Arial"/>
                <w:spacing w:val="2"/>
                <w:sz w:val="20"/>
              </w:rPr>
              <w:t xml:space="preserve">all </w:t>
            </w:r>
            <w:r w:rsidRPr="00153D96">
              <w:rPr>
                <w:rFonts w:ascii="Arial" w:hAnsi="Arial" w:cs="Arial"/>
                <w:sz w:val="20"/>
              </w:rPr>
              <w:t>information</w:t>
            </w:r>
            <w:r w:rsidRPr="00153D96">
              <w:rPr>
                <w:rFonts w:ascii="Arial" w:hAnsi="Arial" w:cs="Arial"/>
                <w:spacing w:val="-8"/>
                <w:sz w:val="20"/>
              </w:rPr>
              <w:t xml:space="preserve"> </w:t>
            </w:r>
            <w:r w:rsidRPr="00153D96">
              <w:rPr>
                <w:rFonts w:ascii="Arial" w:hAnsi="Arial" w:cs="Arial"/>
                <w:sz w:val="20"/>
              </w:rPr>
              <w:t>obtained</w:t>
            </w:r>
            <w:r w:rsidRPr="00153D96">
              <w:rPr>
                <w:rFonts w:ascii="Arial" w:hAnsi="Arial" w:cs="Arial"/>
                <w:spacing w:val="-7"/>
                <w:sz w:val="20"/>
              </w:rPr>
              <w:t xml:space="preserve"> </w:t>
            </w:r>
            <w:r w:rsidRPr="00153D96">
              <w:rPr>
                <w:rFonts w:ascii="Arial" w:hAnsi="Arial" w:cs="Arial"/>
                <w:sz w:val="20"/>
              </w:rPr>
              <w:t>or</w:t>
            </w:r>
            <w:r w:rsidRPr="00153D96">
              <w:rPr>
                <w:rFonts w:ascii="Arial" w:hAnsi="Arial" w:cs="Arial"/>
                <w:spacing w:val="-7"/>
                <w:sz w:val="20"/>
              </w:rPr>
              <w:t xml:space="preserve"> </w:t>
            </w:r>
            <w:r w:rsidRPr="00153D96">
              <w:rPr>
                <w:rFonts w:ascii="Arial" w:hAnsi="Arial" w:cs="Arial"/>
                <w:sz w:val="20"/>
              </w:rPr>
              <w:t>created</w:t>
            </w:r>
            <w:r w:rsidRPr="00153D96">
              <w:rPr>
                <w:rFonts w:ascii="Arial" w:hAnsi="Arial" w:cs="Arial"/>
                <w:spacing w:val="-8"/>
                <w:sz w:val="20"/>
              </w:rPr>
              <w:t xml:space="preserve"> </w:t>
            </w:r>
            <w:r w:rsidRPr="00153D96">
              <w:rPr>
                <w:rFonts w:ascii="Arial" w:hAnsi="Arial" w:cs="Arial"/>
                <w:sz w:val="20"/>
              </w:rPr>
              <w:t>during</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performance</w:t>
            </w:r>
            <w:r w:rsidRPr="00153D96">
              <w:rPr>
                <w:rFonts w:ascii="Arial" w:hAnsi="Arial" w:cs="Arial"/>
                <w:spacing w:val="-7"/>
                <w:sz w:val="20"/>
              </w:rPr>
              <w:t xml:space="preserve"> </w:t>
            </w:r>
            <w:r w:rsidRPr="00153D96">
              <w:rPr>
                <w:rFonts w:ascii="Arial" w:hAnsi="Arial" w:cs="Arial"/>
                <w:sz w:val="20"/>
              </w:rPr>
              <w:t>of</w:t>
            </w:r>
            <w:r w:rsidRPr="00153D96">
              <w:rPr>
                <w:rFonts w:ascii="Arial" w:hAnsi="Arial" w:cs="Arial"/>
                <w:spacing w:val="-8"/>
                <w:sz w:val="20"/>
              </w:rPr>
              <w:t xml:space="preserve"> </w:t>
            </w:r>
            <w:r w:rsidRPr="00153D96">
              <w:rPr>
                <w:rFonts w:ascii="Arial" w:hAnsi="Arial" w:cs="Arial"/>
                <w:sz w:val="20"/>
              </w:rPr>
              <w:t>laboratory</w:t>
            </w:r>
            <w:r w:rsidRPr="00153D96">
              <w:rPr>
                <w:rFonts w:ascii="Arial" w:hAnsi="Arial" w:cs="Arial"/>
                <w:spacing w:val="-7"/>
                <w:sz w:val="20"/>
              </w:rPr>
              <w:t xml:space="preserve"> </w:t>
            </w:r>
            <w:r w:rsidRPr="00153D96">
              <w:rPr>
                <w:rFonts w:ascii="Arial" w:hAnsi="Arial" w:cs="Arial"/>
                <w:spacing w:val="2"/>
                <w:sz w:val="20"/>
              </w:rPr>
              <w:t>activities.</w:t>
            </w:r>
          </w:p>
          <w:p w:rsidRPr="00153D96" w:rsidR="00695FE8" w:rsidP="00DF5AC2" w:rsidRDefault="00695FE8" w14:paraId="752BED77" w14:textId="26F1BF66">
            <w:pPr>
              <w:widowControl w:val="0"/>
              <w:overflowPunct w:val="0"/>
              <w:autoSpaceDE w:val="0"/>
              <w:autoSpaceDN w:val="0"/>
              <w:adjustRightInd w:val="0"/>
              <w:spacing w:line="229" w:lineRule="auto"/>
              <w:rPr>
                <w:rFonts w:ascii="Arial" w:hAnsi="Arial" w:cs="Arial"/>
                <w:bCs/>
                <w:strike/>
                <w:sz w:val="20"/>
              </w:rPr>
            </w:pPr>
          </w:p>
        </w:tc>
        <w:tc>
          <w:tcPr>
            <w:tcW w:w="1255" w:type="pct"/>
            <w:shd w:val="clear" w:color="auto" w:fill="auto"/>
          </w:tcPr>
          <w:p w:rsidRPr="00153D96" w:rsidR="00695FE8" w:rsidP="00DF5AC2" w:rsidRDefault="00695FE8" w14:paraId="3141D51C"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695FE8" w:rsidP="00DF5AC2" w:rsidRDefault="00695FE8" w14:paraId="459955C8"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10FD7D13" w14:textId="77777777">
        <w:trPr>
          <w:gridAfter w:val="1"/>
          <w:wAfter w:w="5" w:type="pct"/>
          <w:trHeight w:val="313"/>
          <w:jc w:val="center"/>
        </w:trPr>
        <w:tc>
          <w:tcPr>
            <w:tcW w:w="1035" w:type="pct"/>
            <w:shd w:val="clear" w:color="auto" w:fill="auto"/>
            <w:vAlign w:val="center"/>
          </w:tcPr>
          <w:p w:rsidRPr="003E3751" w:rsidR="001C2C6C" w:rsidP="00DF5AC2" w:rsidRDefault="001C2C6C" w14:paraId="4544910C"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4.3</w:t>
            </w:r>
          </w:p>
        </w:tc>
        <w:tc>
          <w:tcPr>
            <w:tcW w:w="3959" w:type="pct"/>
            <w:gridSpan w:val="4"/>
            <w:shd w:val="clear" w:color="auto" w:fill="auto"/>
            <w:vAlign w:val="center"/>
          </w:tcPr>
          <w:p w:rsidRPr="003E3751" w:rsidR="001C2C6C" w:rsidP="00DF5AC2" w:rsidRDefault="00695FE8" w14:paraId="7FE861D1" w14:textId="7B702A8E">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Requirements regarding patients </w:t>
            </w:r>
          </w:p>
        </w:tc>
      </w:tr>
      <w:tr w:rsidRPr="00153D96" w:rsidR="004A4CE8" w:rsidTr="00046C69" w14:paraId="65C6B39A" w14:textId="77777777">
        <w:trPr>
          <w:gridAfter w:val="1"/>
          <w:wAfter w:w="5" w:type="pct"/>
          <w:jc w:val="center"/>
        </w:trPr>
        <w:tc>
          <w:tcPr>
            <w:tcW w:w="1035" w:type="pct"/>
            <w:shd w:val="clear" w:color="auto" w:fill="auto"/>
          </w:tcPr>
          <w:p w:rsidRPr="00153D96" w:rsidR="00B302B0" w:rsidP="00DF5AC2" w:rsidRDefault="00B302B0" w14:paraId="64C4757B" w14:textId="77777777">
            <w:pPr>
              <w:widowControl w:val="0"/>
              <w:overflowPunct w:val="0"/>
              <w:autoSpaceDE w:val="0"/>
              <w:autoSpaceDN w:val="0"/>
              <w:adjustRightInd w:val="0"/>
              <w:spacing w:line="229" w:lineRule="auto"/>
              <w:rPr>
                <w:rFonts w:ascii="Arial" w:hAnsi="Arial" w:cs="Arial"/>
                <w:bCs/>
                <w:strike/>
                <w:sz w:val="20"/>
              </w:rPr>
            </w:pPr>
          </w:p>
        </w:tc>
        <w:tc>
          <w:tcPr>
            <w:tcW w:w="1596" w:type="pct"/>
            <w:shd w:val="clear" w:color="auto" w:fill="auto"/>
          </w:tcPr>
          <w:p w:rsidRPr="000F7963" w:rsidR="006176F2" w:rsidP="00DF5AC2" w:rsidRDefault="00B302B0" w14:paraId="46C8E42E" w14:textId="77777777">
            <w:pPr>
              <w:pStyle w:val="BodyText"/>
              <w:spacing w:line="233" w:lineRule="auto"/>
              <w:ind w:right="113"/>
              <w:jc w:val="left"/>
              <w:rPr>
                <w:rFonts w:ascii="Arial" w:hAnsi="Arial" w:cs="Arial"/>
                <w:sz w:val="20"/>
              </w:rPr>
            </w:pPr>
            <w:r w:rsidRPr="000F7963">
              <w:rPr>
                <w:rFonts w:ascii="Arial" w:hAnsi="Arial" w:cs="Arial"/>
                <w:sz w:val="20"/>
              </w:rPr>
              <w:t xml:space="preserve">Laboratory management shall ensure that patients’ well-being, </w:t>
            </w:r>
            <w:r w:rsidRPr="000F7963">
              <w:rPr>
                <w:rFonts w:ascii="Arial" w:hAnsi="Arial" w:cs="Arial"/>
                <w:spacing w:val="3"/>
                <w:sz w:val="20"/>
              </w:rPr>
              <w:t xml:space="preserve">safety </w:t>
            </w:r>
            <w:r w:rsidRPr="000F7963">
              <w:rPr>
                <w:rFonts w:ascii="Arial" w:hAnsi="Arial" w:cs="Arial"/>
                <w:sz w:val="20"/>
              </w:rPr>
              <w:t xml:space="preserve">and </w:t>
            </w:r>
            <w:r w:rsidRPr="000F7963">
              <w:rPr>
                <w:rFonts w:ascii="Arial" w:hAnsi="Arial" w:cs="Arial"/>
                <w:spacing w:val="2"/>
                <w:sz w:val="20"/>
              </w:rPr>
              <w:t xml:space="preserve">rights </w:t>
            </w:r>
            <w:r w:rsidRPr="000F7963">
              <w:rPr>
                <w:rFonts w:ascii="Arial" w:hAnsi="Arial" w:cs="Arial"/>
                <w:sz w:val="20"/>
              </w:rPr>
              <w:t xml:space="preserve">are the </w:t>
            </w:r>
            <w:r w:rsidRPr="000F7963">
              <w:rPr>
                <w:rFonts w:ascii="Arial" w:hAnsi="Arial" w:cs="Arial"/>
                <w:spacing w:val="2"/>
                <w:sz w:val="20"/>
              </w:rPr>
              <w:t>primary</w:t>
            </w:r>
            <w:r w:rsidRPr="000F7963">
              <w:rPr>
                <w:rFonts w:ascii="Arial" w:hAnsi="Arial" w:cs="Arial"/>
                <w:spacing w:val="57"/>
                <w:sz w:val="20"/>
              </w:rPr>
              <w:t xml:space="preserve"> </w:t>
            </w:r>
            <w:r w:rsidRPr="000F7963">
              <w:rPr>
                <w:rFonts w:ascii="Arial" w:hAnsi="Arial" w:cs="Arial"/>
                <w:sz w:val="20"/>
              </w:rPr>
              <w:t xml:space="preserve">considerations. </w:t>
            </w:r>
          </w:p>
          <w:p w:rsidRPr="000F7963" w:rsidR="00B302B0" w:rsidP="00DF5AC2" w:rsidRDefault="006176F2" w14:paraId="12E515D5" w14:textId="09A5D486">
            <w:pPr>
              <w:pStyle w:val="BodyText"/>
              <w:spacing w:line="233" w:lineRule="auto"/>
              <w:ind w:right="113"/>
              <w:jc w:val="left"/>
              <w:rPr>
                <w:rFonts w:ascii="Arial" w:hAnsi="Arial" w:cs="Arial"/>
                <w:sz w:val="20"/>
              </w:rPr>
            </w:pPr>
            <w:r w:rsidRPr="000F7963">
              <w:rPr>
                <w:rFonts w:ascii="Arial" w:hAnsi="Arial" w:cs="Arial"/>
                <w:sz w:val="20"/>
              </w:rPr>
              <w:t xml:space="preserve">Establishment and implementation of </w:t>
            </w:r>
            <w:r w:rsidRPr="000F7963" w:rsidR="00B302B0">
              <w:rPr>
                <w:rFonts w:ascii="Arial" w:hAnsi="Arial" w:cs="Arial"/>
                <w:sz w:val="20"/>
              </w:rPr>
              <w:t>the following processes:</w:t>
            </w:r>
          </w:p>
          <w:p w:rsidRPr="000F7963" w:rsidR="00B302B0" w:rsidP="008B6452" w:rsidRDefault="00B302B0" w14:paraId="79833BA8"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opportunities</w:t>
            </w:r>
            <w:r w:rsidRPr="000F7963">
              <w:rPr>
                <w:rFonts w:ascii="Arial" w:hAnsi="Arial" w:cs="Arial"/>
                <w:spacing w:val="-19"/>
                <w:sz w:val="20"/>
              </w:rPr>
              <w:t xml:space="preserve"> </w:t>
            </w:r>
            <w:r w:rsidRPr="000F7963">
              <w:rPr>
                <w:rFonts w:ascii="Arial" w:hAnsi="Arial" w:cs="Arial"/>
                <w:sz w:val="20"/>
              </w:rPr>
              <w:t>for</w:t>
            </w:r>
            <w:r w:rsidRPr="000F7963">
              <w:rPr>
                <w:rFonts w:ascii="Arial" w:hAnsi="Arial" w:cs="Arial"/>
                <w:spacing w:val="-19"/>
                <w:sz w:val="20"/>
              </w:rPr>
              <w:t xml:space="preserve"> </w:t>
            </w:r>
            <w:r w:rsidRPr="000F7963">
              <w:rPr>
                <w:rFonts w:ascii="Arial" w:hAnsi="Arial" w:cs="Arial"/>
                <w:sz w:val="20"/>
              </w:rPr>
              <w:t>patients</w:t>
            </w:r>
            <w:r w:rsidRPr="000F7963">
              <w:rPr>
                <w:rFonts w:ascii="Arial" w:hAnsi="Arial" w:cs="Arial"/>
                <w:spacing w:val="-19"/>
                <w:sz w:val="20"/>
              </w:rPr>
              <w:t xml:space="preserve"> </w:t>
            </w:r>
            <w:r w:rsidRPr="000F7963">
              <w:rPr>
                <w:rFonts w:ascii="Arial" w:hAnsi="Arial" w:cs="Arial"/>
                <w:sz w:val="20"/>
              </w:rPr>
              <w:t>and</w:t>
            </w:r>
            <w:r w:rsidRPr="000F7963">
              <w:rPr>
                <w:rFonts w:ascii="Arial" w:hAnsi="Arial" w:cs="Arial"/>
                <w:spacing w:val="-19"/>
                <w:sz w:val="20"/>
              </w:rPr>
              <w:t xml:space="preserve"> </w:t>
            </w:r>
            <w:r w:rsidRPr="000F7963">
              <w:rPr>
                <w:rFonts w:ascii="Arial" w:hAnsi="Arial" w:cs="Arial"/>
                <w:sz w:val="20"/>
              </w:rPr>
              <w:t>laboratory</w:t>
            </w:r>
            <w:r w:rsidRPr="000F7963">
              <w:rPr>
                <w:rFonts w:ascii="Arial" w:hAnsi="Arial" w:cs="Arial"/>
                <w:spacing w:val="-18"/>
                <w:sz w:val="20"/>
              </w:rPr>
              <w:t xml:space="preserve"> </w:t>
            </w:r>
            <w:r w:rsidRPr="000F7963">
              <w:rPr>
                <w:rFonts w:ascii="Arial" w:hAnsi="Arial" w:cs="Arial"/>
                <w:sz w:val="20"/>
              </w:rPr>
              <w:t>users</w:t>
            </w:r>
            <w:r w:rsidRPr="000F7963">
              <w:rPr>
                <w:rFonts w:ascii="Arial" w:hAnsi="Arial" w:cs="Arial"/>
                <w:spacing w:val="-19"/>
                <w:sz w:val="20"/>
              </w:rPr>
              <w:t xml:space="preserve"> </w:t>
            </w:r>
            <w:r w:rsidRPr="000F7963">
              <w:rPr>
                <w:rFonts w:ascii="Arial" w:hAnsi="Arial" w:cs="Arial"/>
                <w:sz w:val="20"/>
              </w:rPr>
              <w:t>to</w:t>
            </w:r>
            <w:r w:rsidRPr="000F7963">
              <w:rPr>
                <w:rFonts w:ascii="Arial" w:hAnsi="Arial" w:cs="Arial"/>
                <w:spacing w:val="-19"/>
                <w:sz w:val="20"/>
              </w:rPr>
              <w:t xml:space="preserve"> </w:t>
            </w:r>
            <w:r w:rsidRPr="000F7963">
              <w:rPr>
                <w:rFonts w:ascii="Arial" w:hAnsi="Arial" w:cs="Arial"/>
                <w:sz w:val="20"/>
              </w:rPr>
              <w:t>provide</w:t>
            </w:r>
            <w:r w:rsidRPr="000F7963">
              <w:rPr>
                <w:rFonts w:ascii="Arial" w:hAnsi="Arial" w:cs="Arial"/>
                <w:spacing w:val="-19"/>
                <w:sz w:val="20"/>
              </w:rPr>
              <w:t xml:space="preserve"> </w:t>
            </w:r>
            <w:r w:rsidRPr="000F7963">
              <w:rPr>
                <w:rFonts w:ascii="Arial" w:hAnsi="Arial" w:cs="Arial"/>
                <w:sz w:val="20"/>
              </w:rPr>
              <w:t>helpful</w:t>
            </w:r>
            <w:r w:rsidRPr="000F7963">
              <w:rPr>
                <w:rFonts w:ascii="Arial" w:hAnsi="Arial" w:cs="Arial"/>
                <w:spacing w:val="-19"/>
                <w:sz w:val="20"/>
              </w:rPr>
              <w:t xml:space="preserve"> </w:t>
            </w:r>
            <w:r w:rsidRPr="000F7963">
              <w:rPr>
                <w:rFonts w:ascii="Arial" w:hAnsi="Arial" w:cs="Arial"/>
                <w:sz w:val="20"/>
              </w:rPr>
              <w:t>information</w:t>
            </w:r>
            <w:r w:rsidRPr="000F7963">
              <w:rPr>
                <w:rFonts w:ascii="Arial" w:hAnsi="Arial" w:cs="Arial"/>
                <w:spacing w:val="-19"/>
                <w:sz w:val="20"/>
              </w:rPr>
              <w:t xml:space="preserve"> </w:t>
            </w:r>
            <w:r w:rsidRPr="000F7963">
              <w:rPr>
                <w:rFonts w:ascii="Arial" w:hAnsi="Arial" w:cs="Arial"/>
                <w:sz w:val="20"/>
              </w:rPr>
              <w:t>to</w:t>
            </w:r>
            <w:r w:rsidRPr="000F7963">
              <w:rPr>
                <w:rFonts w:ascii="Arial" w:hAnsi="Arial" w:cs="Arial"/>
                <w:spacing w:val="-18"/>
                <w:sz w:val="20"/>
              </w:rPr>
              <w:t xml:space="preserve"> </w:t>
            </w:r>
            <w:r w:rsidRPr="000F7963">
              <w:rPr>
                <w:rFonts w:ascii="Arial" w:hAnsi="Arial" w:cs="Arial"/>
                <w:sz w:val="20"/>
              </w:rPr>
              <w:t>aid</w:t>
            </w:r>
            <w:r w:rsidRPr="000F7963">
              <w:rPr>
                <w:rFonts w:ascii="Arial" w:hAnsi="Arial" w:cs="Arial"/>
                <w:spacing w:val="-19"/>
                <w:sz w:val="20"/>
              </w:rPr>
              <w:t xml:space="preserve"> </w:t>
            </w:r>
            <w:r w:rsidRPr="000F7963">
              <w:rPr>
                <w:rFonts w:ascii="Arial" w:hAnsi="Arial" w:cs="Arial"/>
                <w:sz w:val="20"/>
              </w:rPr>
              <w:t>the</w:t>
            </w:r>
            <w:r w:rsidRPr="000F7963">
              <w:rPr>
                <w:rFonts w:ascii="Arial" w:hAnsi="Arial" w:cs="Arial"/>
                <w:spacing w:val="-19"/>
                <w:sz w:val="20"/>
              </w:rPr>
              <w:t xml:space="preserve"> </w:t>
            </w:r>
            <w:r w:rsidRPr="000F7963">
              <w:rPr>
                <w:rFonts w:ascii="Arial" w:hAnsi="Arial" w:cs="Arial"/>
                <w:sz w:val="20"/>
              </w:rPr>
              <w:t>laboratory in</w:t>
            </w:r>
            <w:r w:rsidRPr="000F7963">
              <w:rPr>
                <w:rFonts w:ascii="Arial" w:hAnsi="Arial" w:cs="Arial"/>
                <w:spacing w:val="-13"/>
                <w:sz w:val="20"/>
              </w:rPr>
              <w:t xml:space="preserve"> </w:t>
            </w:r>
            <w:r w:rsidRPr="000F7963">
              <w:rPr>
                <w:rFonts w:ascii="Arial" w:hAnsi="Arial" w:cs="Arial"/>
                <w:sz w:val="20"/>
              </w:rPr>
              <w:t>the</w:t>
            </w:r>
            <w:r w:rsidRPr="000F7963">
              <w:rPr>
                <w:rFonts w:ascii="Arial" w:hAnsi="Arial" w:cs="Arial"/>
                <w:spacing w:val="-13"/>
                <w:sz w:val="20"/>
              </w:rPr>
              <w:t xml:space="preserve"> </w:t>
            </w:r>
            <w:r w:rsidRPr="000F7963">
              <w:rPr>
                <w:rFonts w:ascii="Arial" w:hAnsi="Arial" w:cs="Arial"/>
                <w:sz w:val="20"/>
              </w:rPr>
              <w:t>selection</w:t>
            </w:r>
            <w:r w:rsidRPr="000F7963">
              <w:rPr>
                <w:rFonts w:ascii="Arial" w:hAnsi="Arial" w:cs="Arial"/>
                <w:spacing w:val="-13"/>
                <w:sz w:val="20"/>
              </w:rPr>
              <w:t xml:space="preserve"> </w:t>
            </w:r>
            <w:r w:rsidRPr="000F7963">
              <w:rPr>
                <w:rFonts w:ascii="Arial" w:hAnsi="Arial" w:cs="Arial"/>
                <w:sz w:val="20"/>
              </w:rPr>
              <w:t>of</w:t>
            </w:r>
            <w:r w:rsidRPr="000F7963">
              <w:rPr>
                <w:rFonts w:ascii="Arial" w:hAnsi="Arial" w:cs="Arial"/>
                <w:spacing w:val="-13"/>
                <w:sz w:val="20"/>
              </w:rPr>
              <w:t xml:space="preserve"> </w:t>
            </w:r>
            <w:r w:rsidRPr="000F7963">
              <w:rPr>
                <w:rFonts w:ascii="Arial" w:hAnsi="Arial" w:cs="Arial"/>
                <w:sz w:val="20"/>
              </w:rPr>
              <w:t>the</w:t>
            </w:r>
            <w:r w:rsidRPr="000F7963">
              <w:rPr>
                <w:rFonts w:ascii="Arial" w:hAnsi="Arial" w:cs="Arial"/>
                <w:spacing w:val="-12"/>
                <w:sz w:val="20"/>
              </w:rPr>
              <w:t xml:space="preserve"> </w:t>
            </w:r>
            <w:r w:rsidRPr="000F7963">
              <w:rPr>
                <w:rFonts w:ascii="Arial" w:hAnsi="Arial" w:cs="Arial"/>
                <w:sz w:val="20"/>
              </w:rPr>
              <w:t>examination</w:t>
            </w:r>
            <w:r w:rsidRPr="000F7963">
              <w:rPr>
                <w:rFonts w:ascii="Arial" w:hAnsi="Arial" w:cs="Arial"/>
                <w:spacing w:val="-13"/>
                <w:sz w:val="20"/>
              </w:rPr>
              <w:t xml:space="preserve"> </w:t>
            </w:r>
            <w:r w:rsidRPr="000F7963">
              <w:rPr>
                <w:rFonts w:ascii="Arial" w:hAnsi="Arial" w:cs="Arial"/>
                <w:sz w:val="20"/>
              </w:rPr>
              <w:t>methods,</w:t>
            </w:r>
            <w:r w:rsidRPr="000F7963">
              <w:rPr>
                <w:rFonts w:ascii="Arial" w:hAnsi="Arial" w:cs="Arial"/>
                <w:spacing w:val="-13"/>
                <w:sz w:val="20"/>
              </w:rPr>
              <w:t xml:space="preserve"> </w:t>
            </w:r>
            <w:r w:rsidRPr="000F7963">
              <w:rPr>
                <w:rFonts w:ascii="Arial" w:hAnsi="Arial" w:cs="Arial"/>
                <w:sz w:val="20"/>
              </w:rPr>
              <w:t>and</w:t>
            </w:r>
            <w:r w:rsidRPr="000F7963">
              <w:rPr>
                <w:rFonts w:ascii="Arial" w:hAnsi="Arial" w:cs="Arial"/>
                <w:spacing w:val="-13"/>
                <w:sz w:val="20"/>
              </w:rPr>
              <w:t xml:space="preserve"> </w:t>
            </w:r>
            <w:r w:rsidRPr="000F7963">
              <w:rPr>
                <w:rFonts w:ascii="Arial" w:hAnsi="Arial" w:cs="Arial"/>
                <w:sz w:val="20"/>
              </w:rPr>
              <w:t>the</w:t>
            </w:r>
            <w:r w:rsidRPr="000F7963">
              <w:rPr>
                <w:rFonts w:ascii="Arial" w:hAnsi="Arial" w:cs="Arial"/>
                <w:spacing w:val="-12"/>
                <w:sz w:val="20"/>
              </w:rPr>
              <w:t xml:space="preserve"> </w:t>
            </w:r>
            <w:r w:rsidRPr="000F7963">
              <w:rPr>
                <w:rFonts w:ascii="Arial" w:hAnsi="Arial" w:cs="Arial"/>
                <w:sz w:val="20"/>
              </w:rPr>
              <w:t>interpretation</w:t>
            </w:r>
            <w:r w:rsidRPr="000F7963">
              <w:rPr>
                <w:rFonts w:ascii="Arial" w:hAnsi="Arial" w:cs="Arial"/>
                <w:spacing w:val="-13"/>
                <w:sz w:val="20"/>
              </w:rPr>
              <w:t xml:space="preserve"> </w:t>
            </w:r>
            <w:r w:rsidRPr="000F7963">
              <w:rPr>
                <w:rFonts w:ascii="Arial" w:hAnsi="Arial" w:cs="Arial"/>
                <w:sz w:val="20"/>
              </w:rPr>
              <w:t>of</w:t>
            </w:r>
            <w:r w:rsidRPr="000F7963">
              <w:rPr>
                <w:rFonts w:ascii="Arial" w:hAnsi="Arial" w:cs="Arial"/>
                <w:spacing w:val="-13"/>
                <w:sz w:val="20"/>
              </w:rPr>
              <w:t xml:space="preserve"> </w:t>
            </w:r>
            <w:r w:rsidRPr="000F7963">
              <w:rPr>
                <w:rFonts w:ascii="Arial" w:hAnsi="Arial" w:cs="Arial"/>
                <w:sz w:val="20"/>
              </w:rPr>
              <w:t>the</w:t>
            </w:r>
            <w:r w:rsidRPr="000F7963">
              <w:rPr>
                <w:rFonts w:ascii="Arial" w:hAnsi="Arial" w:cs="Arial"/>
                <w:spacing w:val="-13"/>
                <w:sz w:val="20"/>
              </w:rPr>
              <w:t xml:space="preserve"> </w:t>
            </w:r>
            <w:r w:rsidRPr="000F7963">
              <w:rPr>
                <w:rFonts w:ascii="Arial" w:hAnsi="Arial" w:cs="Arial"/>
                <w:sz w:val="20"/>
              </w:rPr>
              <w:t>examination</w:t>
            </w:r>
            <w:r w:rsidRPr="000F7963">
              <w:rPr>
                <w:rFonts w:ascii="Arial" w:hAnsi="Arial" w:cs="Arial"/>
                <w:spacing w:val="-12"/>
                <w:sz w:val="20"/>
              </w:rPr>
              <w:t xml:space="preserve"> </w:t>
            </w:r>
            <w:r w:rsidRPr="000F7963">
              <w:rPr>
                <w:rFonts w:ascii="Arial" w:hAnsi="Arial" w:cs="Arial"/>
                <w:sz w:val="20"/>
              </w:rPr>
              <w:t>results;</w:t>
            </w:r>
          </w:p>
          <w:p w:rsidRPr="000F7963" w:rsidR="000F7963" w:rsidP="008B6452" w:rsidRDefault="00B302B0" w14:paraId="1DAE1329"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provision</w:t>
            </w:r>
            <w:r w:rsidRPr="000F7963">
              <w:rPr>
                <w:rFonts w:ascii="Arial" w:hAnsi="Arial" w:cs="Arial"/>
                <w:spacing w:val="-17"/>
                <w:sz w:val="20"/>
              </w:rPr>
              <w:t xml:space="preserve"> </w:t>
            </w:r>
            <w:r w:rsidRPr="000F7963">
              <w:rPr>
                <w:rFonts w:ascii="Arial" w:hAnsi="Arial" w:cs="Arial"/>
                <w:sz w:val="20"/>
              </w:rPr>
              <w:t>of</w:t>
            </w:r>
            <w:r w:rsidRPr="000F7963">
              <w:rPr>
                <w:rFonts w:ascii="Arial" w:hAnsi="Arial" w:cs="Arial"/>
                <w:spacing w:val="-17"/>
                <w:sz w:val="20"/>
              </w:rPr>
              <w:t xml:space="preserve"> </w:t>
            </w:r>
            <w:r w:rsidRPr="000F7963">
              <w:rPr>
                <w:rFonts w:ascii="Arial" w:hAnsi="Arial" w:cs="Arial"/>
                <w:sz w:val="20"/>
              </w:rPr>
              <w:t>patients</w:t>
            </w:r>
            <w:r w:rsidRPr="000F7963">
              <w:rPr>
                <w:rFonts w:ascii="Arial" w:hAnsi="Arial" w:cs="Arial"/>
                <w:spacing w:val="-17"/>
                <w:sz w:val="20"/>
              </w:rPr>
              <w:t xml:space="preserve"> </w:t>
            </w:r>
            <w:r w:rsidRPr="000F7963">
              <w:rPr>
                <w:rFonts w:ascii="Arial" w:hAnsi="Arial" w:cs="Arial"/>
                <w:sz w:val="20"/>
              </w:rPr>
              <w:t>and</w:t>
            </w:r>
            <w:r w:rsidRPr="000F7963">
              <w:rPr>
                <w:rFonts w:ascii="Arial" w:hAnsi="Arial" w:cs="Arial"/>
                <w:spacing w:val="-17"/>
                <w:sz w:val="20"/>
              </w:rPr>
              <w:t xml:space="preserve"> </w:t>
            </w:r>
            <w:r w:rsidRPr="000F7963">
              <w:rPr>
                <w:rFonts w:ascii="Arial" w:hAnsi="Arial" w:cs="Arial"/>
                <w:sz w:val="20"/>
              </w:rPr>
              <w:t>users</w:t>
            </w:r>
            <w:r w:rsidRPr="000F7963">
              <w:rPr>
                <w:rFonts w:ascii="Arial" w:hAnsi="Arial" w:cs="Arial"/>
                <w:spacing w:val="-17"/>
                <w:sz w:val="20"/>
              </w:rPr>
              <w:t xml:space="preserve"> </w:t>
            </w:r>
            <w:r w:rsidRPr="000F7963">
              <w:rPr>
                <w:rFonts w:ascii="Arial" w:hAnsi="Arial" w:cs="Arial"/>
                <w:spacing w:val="3"/>
                <w:sz w:val="20"/>
              </w:rPr>
              <w:t>with</w:t>
            </w:r>
            <w:r w:rsidRPr="000F7963">
              <w:rPr>
                <w:rFonts w:ascii="Arial" w:hAnsi="Arial" w:cs="Arial"/>
                <w:spacing w:val="-17"/>
                <w:sz w:val="20"/>
              </w:rPr>
              <w:t xml:space="preserve"> </w:t>
            </w:r>
            <w:r w:rsidRPr="000F7963">
              <w:rPr>
                <w:rFonts w:ascii="Arial" w:hAnsi="Arial" w:cs="Arial"/>
                <w:sz w:val="20"/>
              </w:rPr>
              <w:t>publicly</w:t>
            </w:r>
            <w:r w:rsidRPr="000F7963">
              <w:rPr>
                <w:rFonts w:ascii="Arial" w:hAnsi="Arial" w:cs="Arial"/>
                <w:spacing w:val="-17"/>
                <w:sz w:val="20"/>
              </w:rPr>
              <w:t xml:space="preserve"> </w:t>
            </w:r>
            <w:r w:rsidRPr="000F7963">
              <w:rPr>
                <w:rFonts w:ascii="Arial" w:hAnsi="Arial" w:cs="Arial"/>
                <w:sz w:val="20"/>
              </w:rPr>
              <w:t>available</w:t>
            </w:r>
            <w:r w:rsidRPr="000F7963">
              <w:rPr>
                <w:rFonts w:ascii="Arial" w:hAnsi="Arial" w:cs="Arial"/>
                <w:spacing w:val="-17"/>
                <w:sz w:val="20"/>
              </w:rPr>
              <w:t xml:space="preserve"> </w:t>
            </w:r>
            <w:r w:rsidRPr="000F7963">
              <w:rPr>
                <w:rFonts w:ascii="Arial" w:hAnsi="Arial" w:cs="Arial"/>
                <w:sz w:val="20"/>
              </w:rPr>
              <w:t>information</w:t>
            </w:r>
            <w:r w:rsidRPr="000F7963">
              <w:rPr>
                <w:rFonts w:ascii="Arial" w:hAnsi="Arial" w:cs="Arial"/>
                <w:spacing w:val="-17"/>
                <w:sz w:val="20"/>
              </w:rPr>
              <w:t xml:space="preserve"> </w:t>
            </w:r>
            <w:r w:rsidRPr="000F7963">
              <w:rPr>
                <w:rFonts w:ascii="Arial" w:hAnsi="Arial" w:cs="Arial"/>
                <w:sz w:val="20"/>
              </w:rPr>
              <w:t>about</w:t>
            </w:r>
            <w:r w:rsidRPr="000F7963">
              <w:rPr>
                <w:rFonts w:ascii="Arial" w:hAnsi="Arial" w:cs="Arial"/>
                <w:spacing w:val="-17"/>
                <w:sz w:val="20"/>
              </w:rPr>
              <w:t xml:space="preserve"> </w:t>
            </w:r>
            <w:r w:rsidRPr="000F7963">
              <w:rPr>
                <w:rFonts w:ascii="Arial" w:hAnsi="Arial" w:cs="Arial"/>
                <w:sz w:val="20"/>
              </w:rPr>
              <w:t>the</w:t>
            </w:r>
            <w:r w:rsidRPr="000F7963">
              <w:rPr>
                <w:rFonts w:ascii="Arial" w:hAnsi="Arial" w:cs="Arial"/>
                <w:spacing w:val="-17"/>
                <w:sz w:val="20"/>
              </w:rPr>
              <w:t xml:space="preserve"> </w:t>
            </w:r>
            <w:r w:rsidRPr="000F7963">
              <w:rPr>
                <w:rFonts w:ascii="Arial" w:hAnsi="Arial" w:cs="Arial"/>
                <w:sz w:val="20"/>
              </w:rPr>
              <w:t>examination</w:t>
            </w:r>
            <w:r w:rsidRPr="000F7963">
              <w:rPr>
                <w:rFonts w:ascii="Arial" w:hAnsi="Arial" w:cs="Arial"/>
                <w:spacing w:val="-17"/>
                <w:sz w:val="20"/>
              </w:rPr>
              <w:t xml:space="preserve"> </w:t>
            </w:r>
            <w:r w:rsidRPr="000F7963">
              <w:rPr>
                <w:rFonts w:ascii="Arial" w:hAnsi="Arial" w:cs="Arial"/>
                <w:sz w:val="20"/>
              </w:rPr>
              <w:t>process, including</w:t>
            </w:r>
            <w:r w:rsidRPr="000F7963">
              <w:rPr>
                <w:rFonts w:ascii="Arial" w:hAnsi="Arial" w:cs="Arial"/>
                <w:spacing w:val="-7"/>
                <w:sz w:val="20"/>
              </w:rPr>
              <w:t xml:space="preserve"> </w:t>
            </w:r>
            <w:r w:rsidRPr="000F7963">
              <w:rPr>
                <w:rFonts w:ascii="Arial" w:hAnsi="Arial" w:cs="Arial"/>
                <w:spacing w:val="2"/>
                <w:sz w:val="20"/>
              </w:rPr>
              <w:t>costs</w:t>
            </w:r>
            <w:r w:rsidRPr="000F7963">
              <w:rPr>
                <w:rFonts w:ascii="Arial" w:hAnsi="Arial" w:cs="Arial"/>
                <w:spacing w:val="-7"/>
                <w:sz w:val="20"/>
              </w:rPr>
              <w:t xml:space="preserve"> </w:t>
            </w:r>
            <w:r w:rsidRPr="000F7963">
              <w:rPr>
                <w:rFonts w:ascii="Arial" w:hAnsi="Arial" w:cs="Arial"/>
                <w:sz w:val="20"/>
              </w:rPr>
              <w:t>when</w:t>
            </w:r>
            <w:r w:rsidRPr="000F7963">
              <w:rPr>
                <w:rFonts w:ascii="Arial" w:hAnsi="Arial" w:cs="Arial"/>
                <w:spacing w:val="-6"/>
                <w:sz w:val="20"/>
              </w:rPr>
              <w:t xml:space="preserve"> </w:t>
            </w:r>
            <w:r w:rsidRPr="000F7963">
              <w:rPr>
                <w:rFonts w:ascii="Arial" w:hAnsi="Arial" w:cs="Arial"/>
                <w:sz w:val="20"/>
              </w:rPr>
              <w:t>applicable,</w:t>
            </w:r>
            <w:r w:rsidRPr="000F7963">
              <w:rPr>
                <w:rFonts w:ascii="Arial" w:hAnsi="Arial" w:cs="Arial"/>
                <w:spacing w:val="-7"/>
                <w:sz w:val="20"/>
              </w:rPr>
              <w:t xml:space="preserve"> </w:t>
            </w:r>
            <w:r w:rsidRPr="000F7963">
              <w:rPr>
                <w:rFonts w:ascii="Arial" w:hAnsi="Arial" w:cs="Arial"/>
                <w:sz w:val="20"/>
              </w:rPr>
              <w:t>and</w:t>
            </w:r>
            <w:r w:rsidRPr="000F7963">
              <w:rPr>
                <w:rFonts w:ascii="Arial" w:hAnsi="Arial" w:cs="Arial"/>
                <w:spacing w:val="-6"/>
                <w:sz w:val="20"/>
              </w:rPr>
              <w:t xml:space="preserve"> </w:t>
            </w:r>
            <w:r w:rsidRPr="000F7963">
              <w:rPr>
                <w:rFonts w:ascii="Arial" w:hAnsi="Arial" w:cs="Arial"/>
                <w:sz w:val="20"/>
              </w:rPr>
              <w:t>when</w:t>
            </w:r>
            <w:r w:rsidRPr="000F7963">
              <w:rPr>
                <w:rFonts w:ascii="Arial" w:hAnsi="Arial" w:cs="Arial"/>
                <w:spacing w:val="-7"/>
                <w:sz w:val="20"/>
              </w:rPr>
              <w:t xml:space="preserve"> </w:t>
            </w:r>
            <w:r w:rsidRPr="000F7963">
              <w:rPr>
                <w:rFonts w:ascii="Arial" w:hAnsi="Arial" w:cs="Arial"/>
                <w:sz w:val="20"/>
              </w:rPr>
              <w:t>to</w:t>
            </w:r>
            <w:r w:rsidRPr="000F7963">
              <w:rPr>
                <w:rFonts w:ascii="Arial" w:hAnsi="Arial" w:cs="Arial"/>
                <w:spacing w:val="-7"/>
                <w:sz w:val="20"/>
              </w:rPr>
              <w:t xml:space="preserve"> </w:t>
            </w:r>
            <w:r w:rsidRPr="000F7963">
              <w:rPr>
                <w:rFonts w:ascii="Arial" w:hAnsi="Arial" w:cs="Arial"/>
                <w:spacing w:val="2"/>
                <w:sz w:val="20"/>
              </w:rPr>
              <w:t>expect</w:t>
            </w:r>
            <w:r w:rsidRPr="000F7963">
              <w:rPr>
                <w:rFonts w:ascii="Arial" w:hAnsi="Arial" w:cs="Arial"/>
                <w:spacing w:val="-6"/>
                <w:sz w:val="20"/>
              </w:rPr>
              <w:t xml:space="preserve"> </w:t>
            </w:r>
            <w:r w:rsidRPr="000F7963">
              <w:rPr>
                <w:rFonts w:ascii="Arial" w:hAnsi="Arial" w:cs="Arial"/>
                <w:sz w:val="20"/>
              </w:rPr>
              <w:t>results;</w:t>
            </w:r>
          </w:p>
          <w:p w:rsidRPr="000F7963" w:rsidR="000F7963" w:rsidP="008B6452" w:rsidRDefault="00B302B0" w14:paraId="5FCA76BB"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periodic review of the examinations offered by the laboratory to ensure they are clinically appropriate and</w:t>
            </w:r>
            <w:r w:rsidRPr="000F7963">
              <w:rPr>
                <w:rFonts w:ascii="Arial" w:hAnsi="Arial" w:cs="Arial"/>
                <w:spacing w:val="-11"/>
                <w:sz w:val="20"/>
              </w:rPr>
              <w:t xml:space="preserve"> </w:t>
            </w:r>
            <w:r w:rsidRPr="000F7963">
              <w:rPr>
                <w:rFonts w:ascii="Arial" w:hAnsi="Arial" w:cs="Arial"/>
                <w:sz w:val="20"/>
              </w:rPr>
              <w:t>necessary;</w:t>
            </w:r>
          </w:p>
          <w:p w:rsidRPr="000F7963" w:rsidR="000F7963" w:rsidP="008B6452" w:rsidRDefault="00B302B0" w14:paraId="17C36776"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where appropriate, disclosure to patients, users and any other relevant persons, of incidents that resulted or could have resulted in patient harm, and records of actions taken to mitigate those harms;</w:t>
            </w:r>
          </w:p>
          <w:p w:rsidRPr="000F7963" w:rsidR="000F7963" w:rsidP="008B6452" w:rsidRDefault="00CF3054" w14:paraId="674E95E2"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 xml:space="preserve">treatment of patients, samples, or remains, with due care and respect; </w:t>
            </w:r>
          </w:p>
          <w:p w:rsidRPr="000F7963" w:rsidR="000F7963" w:rsidP="008B6452" w:rsidRDefault="00CF3054" w14:paraId="476EE331"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 xml:space="preserve">obtaining informed consent when required; </w:t>
            </w:r>
          </w:p>
          <w:p w:rsidRPr="000F7963" w:rsidR="000F7963" w:rsidP="008B6452" w:rsidRDefault="00CF3054" w14:paraId="69E5AFDA"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 xml:space="preserve">ensuring the ongoing availability and integrity of retained patient samples and records in the event of the closure, acquisition or merger of the laboratory; </w:t>
            </w:r>
          </w:p>
          <w:p w:rsidRPr="000F7963" w:rsidR="000F7963" w:rsidP="008B6452" w:rsidRDefault="00CF3054" w14:paraId="651DC909"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 xml:space="preserve"> making relevant </w:t>
            </w:r>
            <w:r w:rsidRPr="000F7963">
              <w:rPr>
                <w:rFonts w:ascii="Arial" w:hAnsi="Arial" w:cs="Arial"/>
                <w:sz w:val="20"/>
              </w:rPr>
              <w:t xml:space="preserve">information available to a patient and any other health service provider at the request of the patient or the request of a healthcare provider acting on their behalf; </w:t>
            </w:r>
          </w:p>
          <w:p w:rsidRPr="000F7963" w:rsidR="000F7963" w:rsidP="008B6452" w:rsidRDefault="00CF3054" w14:paraId="3B853B9B" w14:textId="77777777">
            <w:pPr>
              <w:pStyle w:val="ListParagraph"/>
              <w:widowControl w:val="0"/>
              <w:numPr>
                <w:ilvl w:val="0"/>
                <w:numId w:val="3"/>
              </w:numPr>
              <w:autoSpaceDE w:val="0"/>
              <w:autoSpaceDN w:val="0"/>
              <w:spacing w:line="233" w:lineRule="auto"/>
              <w:ind w:left="726" w:right="113" w:hanging="426"/>
              <w:contextualSpacing w:val="0"/>
              <w:rPr>
                <w:rFonts w:ascii="Arial" w:hAnsi="Arial" w:cs="Arial"/>
                <w:sz w:val="20"/>
              </w:rPr>
            </w:pPr>
            <w:r w:rsidRPr="000F7963">
              <w:rPr>
                <w:rFonts w:ascii="Arial" w:hAnsi="Arial" w:cs="Arial"/>
                <w:sz w:val="20"/>
              </w:rPr>
              <w:t>upholding the rights of patients to care that is free from discrimination.</w:t>
            </w:r>
          </w:p>
          <w:p w:rsidRPr="000F7963" w:rsidR="000F7963" w:rsidP="00DF5AC2" w:rsidRDefault="000F7963" w14:paraId="5FDBE445" w14:textId="58BEE329">
            <w:pPr>
              <w:pStyle w:val="ListParagraph"/>
              <w:widowControl w:val="0"/>
              <w:autoSpaceDE w:val="0"/>
              <w:autoSpaceDN w:val="0"/>
              <w:spacing w:line="233" w:lineRule="auto"/>
              <w:ind w:left="726" w:right="113"/>
              <w:contextualSpacing w:val="0"/>
              <w:rPr>
                <w:rFonts w:ascii="Arial" w:hAnsi="Arial" w:cs="Arial"/>
                <w:sz w:val="20"/>
              </w:rPr>
            </w:pPr>
          </w:p>
        </w:tc>
        <w:tc>
          <w:tcPr>
            <w:tcW w:w="1255" w:type="pct"/>
            <w:shd w:val="clear" w:color="auto" w:fill="auto"/>
          </w:tcPr>
          <w:p w:rsidRPr="00153D96" w:rsidR="00B302B0" w:rsidP="00DF5AC2" w:rsidRDefault="00B302B0" w14:paraId="11D11D2F"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B302B0" w:rsidP="00DF5AC2" w:rsidRDefault="00B302B0" w14:paraId="1E59600E"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746B6B0C" w14:textId="77777777">
        <w:trPr>
          <w:gridAfter w:val="1"/>
          <w:wAfter w:w="5" w:type="pct"/>
          <w:trHeight w:val="331"/>
          <w:jc w:val="center"/>
        </w:trPr>
        <w:tc>
          <w:tcPr>
            <w:tcW w:w="1035" w:type="pct"/>
            <w:shd w:val="clear" w:color="auto" w:fill="auto"/>
            <w:vAlign w:val="center"/>
          </w:tcPr>
          <w:p w:rsidRPr="000F7963" w:rsidR="00386676" w:rsidP="00DF5AC2" w:rsidRDefault="00386676" w14:paraId="2907703C" w14:textId="77777777">
            <w:pPr>
              <w:widowControl w:val="0"/>
              <w:overflowPunct w:val="0"/>
              <w:autoSpaceDE w:val="0"/>
              <w:autoSpaceDN w:val="0"/>
              <w:adjustRightInd w:val="0"/>
              <w:spacing w:line="229" w:lineRule="auto"/>
              <w:rPr>
                <w:rFonts w:ascii="Arial" w:hAnsi="Arial" w:cs="Arial"/>
                <w:b/>
                <w:bCs/>
                <w:sz w:val="20"/>
              </w:rPr>
            </w:pPr>
            <w:r w:rsidRPr="000F7963">
              <w:rPr>
                <w:rFonts w:ascii="Arial" w:hAnsi="Arial" w:cs="Arial"/>
                <w:b/>
                <w:bCs/>
                <w:sz w:val="20"/>
              </w:rPr>
              <w:t>5</w:t>
            </w:r>
          </w:p>
        </w:tc>
        <w:tc>
          <w:tcPr>
            <w:tcW w:w="3959" w:type="pct"/>
            <w:gridSpan w:val="4"/>
            <w:shd w:val="clear" w:color="auto" w:fill="auto"/>
            <w:vAlign w:val="center"/>
          </w:tcPr>
          <w:p w:rsidRPr="003E3751" w:rsidR="00386676" w:rsidP="00DF5AC2" w:rsidRDefault="00695FE8" w14:paraId="1D6986F7" w14:textId="48862069">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Structural and governance requirements </w:t>
            </w:r>
          </w:p>
        </w:tc>
      </w:tr>
      <w:tr w:rsidRPr="00153D96" w:rsidR="004A4CE8" w:rsidTr="00046C69" w14:paraId="7F4A5D7F" w14:textId="77777777">
        <w:trPr>
          <w:gridAfter w:val="1"/>
          <w:wAfter w:w="5" w:type="pct"/>
          <w:jc w:val="center"/>
        </w:trPr>
        <w:tc>
          <w:tcPr>
            <w:tcW w:w="1035" w:type="pct"/>
            <w:shd w:val="clear" w:color="auto" w:fill="auto"/>
          </w:tcPr>
          <w:p w:rsidRPr="000F7963" w:rsidR="00714FC5" w:rsidP="00DF5AC2" w:rsidRDefault="00714FC5" w14:paraId="7583561D" w14:textId="77777777">
            <w:pPr>
              <w:widowControl w:val="0"/>
              <w:overflowPunct w:val="0"/>
              <w:autoSpaceDE w:val="0"/>
              <w:autoSpaceDN w:val="0"/>
              <w:adjustRightInd w:val="0"/>
              <w:spacing w:line="229" w:lineRule="auto"/>
              <w:rPr>
                <w:rFonts w:ascii="Arial" w:hAnsi="Arial" w:cs="Arial"/>
                <w:b/>
                <w:sz w:val="20"/>
              </w:rPr>
            </w:pPr>
            <w:r w:rsidRPr="000F7963">
              <w:rPr>
                <w:rFonts w:ascii="Arial" w:hAnsi="Arial" w:cs="Arial"/>
                <w:b/>
                <w:sz w:val="20"/>
              </w:rPr>
              <w:t>5.1</w:t>
            </w:r>
          </w:p>
          <w:p w:rsidRPr="000F7963" w:rsidR="00B302B0" w:rsidP="00DF5AC2" w:rsidRDefault="00B302B0" w14:paraId="79180054" w14:textId="4A8B8069">
            <w:pPr>
              <w:widowControl w:val="0"/>
              <w:overflowPunct w:val="0"/>
              <w:autoSpaceDE w:val="0"/>
              <w:autoSpaceDN w:val="0"/>
              <w:adjustRightInd w:val="0"/>
              <w:spacing w:line="229" w:lineRule="auto"/>
              <w:rPr>
                <w:rFonts w:ascii="Arial" w:hAnsi="Arial" w:cs="Arial"/>
                <w:bCs/>
                <w:sz w:val="20"/>
              </w:rPr>
            </w:pPr>
            <w:r w:rsidRPr="000F7963">
              <w:rPr>
                <w:rFonts w:ascii="Arial" w:hAnsi="Arial" w:cs="Arial"/>
                <w:b/>
                <w:sz w:val="20"/>
              </w:rPr>
              <w:t>Legal entity</w:t>
            </w:r>
          </w:p>
        </w:tc>
        <w:tc>
          <w:tcPr>
            <w:tcW w:w="1596" w:type="pct"/>
            <w:shd w:val="clear" w:color="auto" w:fill="auto"/>
          </w:tcPr>
          <w:p w:rsidR="000F7963" w:rsidP="00DF5AC2" w:rsidRDefault="00B302B0" w14:paraId="002F342D" w14:textId="77777777">
            <w:pPr>
              <w:pStyle w:val="BodyText"/>
              <w:spacing w:line="232" w:lineRule="auto"/>
              <w:ind w:right="114"/>
              <w:jc w:val="left"/>
              <w:rPr>
                <w:rFonts w:ascii="Arial" w:hAnsi="Arial" w:cs="Arial"/>
                <w:spacing w:val="2"/>
                <w:sz w:val="20"/>
              </w:rPr>
            </w:pPr>
            <w:r w:rsidRPr="00153D96">
              <w:rPr>
                <w:rFonts w:ascii="Arial" w:hAnsi="Arial" w:cs="Arial"/>
                <w:sz w:val="20"/>
              </w:rPr>
              <w:t>The</w:t>
            </w:r>
            <w:r w:rsidRPr="00153D96">
              <w:rPr>
                <w:rFonts w:ascii="Arial" w:hAnsi="Arial" w:cs="Arial"/>
                <w:spacing w:val="-5"/>
                <w:sz w:val="20"/>
              </w:rPr>
              <w:t xml:space="preserve"> </w:t>
            </w:r>
            <w:r w:rsidRPr="00153D96">
              <w:rPr>
                <w:rFonts w:ascii="Arial" w:hAnsi="Arial" w:cs="Arial"/>
                <w:sz w:val="20"/>
              </w:rPr>
              <w:t>laboratory</w:t>
            </w:r>
            <w:r w:rsidRPr="00153D96">
              <w:rPr>
                <w:rFonts w:ascii="Arial" w:hAnsi="Arial" w:cs="Arial"/>
                <w:spacing w:val="-5"/>
                <w:sz w:val="20"/>
              </w:rPr>
              <w:t xml:space="preserve"> </w:t>
            </w:r>
            <w:r w:rsidRPr="00153D96">
              <w:rPr>
                <w:rFonts w:ascii="Arial" w:hAnsi="Arial" w:cs="Arial"/>
                <w:sz w:val="20"/>
              </w:rPr>
              <w:t>or</w:t>
            </w:r>
            <w:r w:rsidRPr="00153D96">
              <w:rPr>
                <w:rFonts w:ascii="Arial" w:hAnsi="Arial" w:cs="Arial"/>
                <w:spacing w:val="-5"/>
                <w:sz w:val="20"/>
              </w:rPr>
              <w:t xml:space="preserve"> </w:t>
            </w:r>
            <w:r w:rsidRPr="00153D96">
              <w:rPr>
                <w:rFonts w:ascii="Arial" w:hAnsi="Arial" w:cs="Arial"/>
                <w:sz w:val="20"/>
              </w:rPr>
              <w:t>the</w:t>
            </w:r>
            <w:r w:rsidRPr="00153D96">
              <w:rPr>
                <w:rFonts w:ascii="Arial" w:hAnsi="Arial" w:cs="Arial"/>
                <w:spacing w:val="-4"/>
                <w:sz w:val="20"/>
              </w:rPr>
              <w:t xml:space="preserve"> </w:t>
            </w:r>
            <w:r w:rsidRPr="00153D96">
              <w:rPr>
                <w:rFonts w:ascii="Arial" w:hAnsi="Arial" w:cs="Arial"/>
                <w:sz w:val="20"/>
              </w:rPr>
              <w:t>organization</w:t>
            </w:r>
            <w:r w:rsidRPr="00153D96">
              <w:rPr>
                <w:rFonts w:ascii="Arial" w:hAnsi="Arial" w:cs="Arial"/>
                <w:spacing w:val="-5"/>
                <w:sz w:val="20"/>
              </w:rPr>
              <w:t xml:space="preserve"> </w:t>
            </w:r>
            <w:r w:rsidRPr="00153D96">
              <w:rPr>
                <w:rFonts w:ascii="Arial" w:hAnsi="Arial" w:cs="Arial"/>
                <w:sz w:val="20"/>
              </w:rPr>
              <w:t>of</w:t>
            </w:r>
            <w:r w:rsidRPr="00153D96">
              <w:rPr>
                <w:rFonts w:ascii="Arial" w:hAnsi="Arial" w:cs="Arial"/>
                <w:spacing w:val="-5"/>
                <w:sz w:val="20"/>
              </w:rPr>
              <w:t xml:space="preserve"> </w:t>
            </w:r>
            <w:r w:rsidRPr="00153D96">
              <w:rPr>
                <w:rFonts w:ascii="Arial" w:hAnsi="Arial" w:cs="Arial"/>
                <w:sz w:val="20"/>
              </w:rPr>
              <w:t>which</w:t>
            </w:r>
            <w:r w:rsidRPr="00153D96">
              <w:rPr>
                <w:rFonts w:ascii="Arial" w:hAnsi="Arial" w:cs="Arial"/>
                <w:spacing w:val="-4"/>
                <w:sz w:val="20"/>
              </w:rPr>
              <w:t xml:space="preserve"> </w:t>
            </w:r>
            <w:r w:rsidRPr="00153D96">
              <w:rPr>
                <w:rFonts w:ascii="Arial" w:hAnsi="Arial" w:cs="Arial"/>
                <w:sz w:val="20"/>
              </w:rPr>
              <w:t>the</w:t>
            </w:r>
            <w:r w:rsidRPr="00153D96">
              <w:rPr>
                <w:rFonts w:ascii="Arial" w:hAnsi="Arial" w:cs="Arial"/>
                <w:spacing w:val="-5"/>
                <w:sz w:val="20"/>
              </w:rPr>
              <w:t xml:space="preserve"> </w:t>
            </w:r>
            <w:r w:rsidRPr="00153D96">
              <w:rPr>
                <w:rFonts w:ascii="Arial" w:hAnsi="Arial" w:cs="Arial"/>
                <w:sz w:val="20"/>
              </w:rPr>
              <w:t>laboratory</w:t>
            </w:r>
            <w:r w:rsidRPr="00153D96">
              <w:rPr>
                <w:rFonts w:ascii="Arial" w:hAnsi="Arial" w:cs="Arial"/>
                <w:spacing w:val="-5"/>
                <w:sz w:val="20"/>
              </w:rPr>
              <w:t xml:space="preserve"> </w:t>
            </w:r>
            <w:r w:rsidRPr="00153D96">
              <w:rPr>
                <w:rFonts w:ascii="Arial" w:hAnsi="Arial" w:cs="Arial"/>
                <w:sz w:val="20"/>
              </w:rPr>
              <w:t>is</w:t>
            </w:r>
            <w:r w:rsidRPr="00153D96">
              <w:rPr>
                <w:rFonts w:ascii="Arial" w:hAnsi="Arial" w:cs="Arial"/>
                <w:spacing w:val="-4"/>
                <w:sz w:val="20"/>
              </w:rPr>
              <w:t xml:space="preserve"> </w:t>
            </w:r>
            <w:r w:rsidRPr="00153D96">
              <w:rPr>
                <w:rFonts w:ascii="Arial" w:hAnsi="Arial" w:cs="Arial"/>
                <w:sz w:val="20"/>
              </w:rPr>
              <w:t>a</w:t>
            </w:r>
            <w:r w:rsidRPr="00153D96">
              <w:rPr>
                <w:rFonts w:ascii="Arial" w:hAnsi="Arial" w:cs="Arial"/>
                <w:spacing w:val="-5"/>
                <w:sz w:val="20"/>
              </w:rPr>
              <w:t xml:space="preserve"> </w:t>
            </w:r>
            <w:r w:rsidRPr="00153D96">
              <w:rPr>
                <w:rFonts w:ascii="Arial" w:hAnsi="Arial" w:cs="Arial"/>
                <w:spacing w:val="3"/>
                <w:sz w:val="20"/>
              </w:rPr>
              <w:t>part</w:t>
            </w:r>
            <w:r w:rsidRPr="00153D96">
              <w:rPr>
                <w:rFonts w:ascii="Arial" w:hAnsi="Arial" w:cs="Arial"/>
                <w:spacing w:val="-5"/>
                <w:sz w:val="20"/>
              </w:rPr>
              <w:t xml:space="preserve"> </w:t>
            </w:r>
            <w:r w:rsidRPr="00153D96">
              <w:rPr>
                <w:rFonts w:ascii="Arial" w:hAnsi="Arial" w:cs="Arial"/>
                <w:sz w:val="20"/>
              </w:rPr>
              <w:t>shall</w:t>
            </w:r>
            <w:r w:rsidRPr="00153D96">
              <w:rPr>
                <w:rFonts w:ascii="Arial" w:hAnsi="Arial" w:cs="Arial"/>
                <w:spacing w:val="-5"/>
                <w:sz w:val="20"/>
              </w:rPr>
              <w:t xml:space="preserve"> </w:t>
            </w:r>
            <w:r w:rsidRPr="00153D96">
              <w:rPr>
                <w:rFonts w:ascii="Arial" w:hAnsi="Arial" w:cs="Arial"/>
                <w:sz w:val="20"/>
              </w:rPr>
              <w:t>be</w:t>
            </w:r>
            <w:r w:rsidRPr="00153D96">
              <w:rPr>
                <w:rFonts w:ascii="Arial" w:hAnsi="Arial" w:cs="Arial"/>
                <w:spacing w:val="-4"/>
                <w:sz w:val="20"/>
              </w:rPr>
              <w:t xml:space="preserve"> </w:t>
            </w:r>
            <w:r w:rsidRPr="00153D96">
              <w:rPr>
                <w:rFonts w:ascii="Arial" w:hAnsi="Arial" w:cs="Arial"/>
                <w:sz w:val="20"/>
              </w:rPr>
              <w:t>an</w:t>
            </w:r>
            <w:r w:rsidRPr="00153D96">
              <w:rPr>
                <w:rFonts w:ascii="Arial" w:hAnsi="Arial" w:cs="Arial"/>
                <w:spacing w:val="-5"/>
                <w:sz w:val="20"/>
              </w:rPr>
              <w:t xml:space="preserve"> </w:t>
            </w:r>
            <w:r w:rsidRPr="00153D96">
              <w:rPr>
                <w:rFonts w:ascii="Arial" w:hAnsi="Arial" w:cs="Arial"/>
                <w:spacing w:val="2"/>
                <w:sz w:val="20"/>
              </w:rPr>
              <w:t>entity</w:t>
            </w:r>
            <w:r w:rsidRPr="00153D96">
              <w:rPr>
                <w:rFonts w:ascii="Arial" w:hAnsi="Arial" w:cs="Arial"/>
                <w:spacing w:val="-5"/>
                <w:sz w:val="20"/>
              </w:rPr>
              <w:t xml:space="preserve"> </w:t>
            </w:r>
            <w:r w:rsidRPr="00153D96">
              <w:rPr>
                <w:rFonts w:ascii="Arial" w:hAnsi="Arial" w:cs="Arial"/>
                <w:sz w:val="20"/>
              </w:rPr>
              <w:t>that</w:t>
            </w:r>
            <w:r w:rsidRPr="00153D96">
              <w:rPr>
                <w:rFonts w:ascii="Arial" w:hAnsi="Arial" w:cs="Arial"/>
                <w:spacing w:val="-4"/>
                <w:sz w:val="20"/>
              </w:rPr>
              <w:t xml:space="preserve"> </w:t>
            </w:r>
            <w:r w:rsidRPr="00153D96">
              <w:rPr>
                <w:rFonts w:ascii="Arial" w:hAnsi="Arial" w:cs="Arial"/>
                <w:spacing w:val="2"/>
                <w:sz w:val="20"/>
              </w:rPr>
              <w:t>can</w:t>
            </w:r>
            <w:r w:rsidRPr="00153D96">
              <w:rPr>
                <w:rFonts w:ascii="Arial" w:hAnsi="Arial" w:cs="Arial"/>
                <w:spacing w:val="-5"/>
                <w:sz w:val="20"/>
              </w:rPr>
              <w:t xml:space="preserve"> </w:t>
            </w:r>
            <w:r w:rsidRPr="00153D96">
              <w:rPr>
                <w:rFonts w:ascii="Arial" w:hAnsi="Arial" w:cs="Arial"/>
                <w:sz w:val="20"/>
              </w:rPr>
              <w:t>be</w:t>
            </w:r>
            <w:r w:rsidRPr="00153D96">
              <w:rPr>
                <w:rFonts w:ascii="Arial" w:hAnsi="Arial" w:cs="Arial"/>
                <w:spacing w:val="-5"/>
                <w:sz w:val="20"/>
              </w:rPr>
              <w:t xml:space="preserve"> </w:t>
            </w:r>
            <w:r w:rsidRPr="00153D96">
              <w:rPr>
                <w:rFonts w:ascii="Arial" w:hAnsi="Arial" w:cs="Arial"/>
                <w:sz w:val="20"/>
              </w:rPr>
              <w:t>held legally responsible for its</w:t>
            </w:r>
            <w:r w:rsidRPr="00153D96">
              <w:rPr>
                <w:rFonts w:ascii="Arial" w:hAnsi="Arial" w:cs="Arial"/>
                <w:spacing w:val="-22"/>
                <w:sz w:val="20"/>
              </w:rPr>
              <w:t xml:space="preserve"> </w:t>
            </w:r>
            <w:r w:rsidRPr="00153D96">
              <w:rPr>
                <w:rFonts w:ascii="Arial" w:hAnsi="Arial" w:cs="Arial"/>
                <w:spacing w:val="2"/>
                <w:sz w:val="20"/>
              </w:rPr>
              <w:t>activities.</w:t>
            </w:r>
          </w:p>
          <w:p w:rsidRPr="00DF5AC2" w:rsidR="00DF5AC2" w:rsidP="00DF5AC2" w:rsidRDefault="00DF5AC2" w14:paraId="28D18171" w14:textId="1E2E19D5">
            <w:pPr>
              <w:pStyle w:val="BodyText"/>
              <w:spacing w:line="232" w:lineRule="auto"/>
              <w:ind w:right="114"/>
              <w:jc w:val="left"/>
              <w:rPr>
                <w:rFonts w:ascii="Arial" w:hAnsi="Arial" w:cs="Arial"/>
                <w:spacing w:val="2"/>
                <w:sz w:val="20"/>
              </w:rPr>
            </w:pPr>
          </w:p>
        </w:tc>
        <w:tc>
          <w:tcPr>
            <w:tcW w:w="1255" w:type="pct"/>
            <w:shd w:val="clear" w:color="auto" w:fill="auto"/>
          </w:tcPr>
          <w:p w:rsidRPr="00153D96" w:rsidR="00714FC5" w:rsidP="00DF5AC2" w:rsidRDefault="00714FC5" w14:paraId="085F8753" w14:textId="77777777">
            <w:pPr>
              <w:widowControl w:val="0"/>
              <w:overflowPunct w:val="0"/>
              <w:autoSpaceDE w:val="0"/>
              <w:autoSpaceDN w:val="0"/>
              <w:adjustRightInd w:val="0"/>
              <w:spacing w:line="229" w:lineRule="auto"/>
              <w:rPr>
                <w:rFonts w:ascii="Arial" w:hAnsi="Arial" w:cs="Arial"/>
                <w:bCs/>
                <w:strike/>
                <w:sz w:val="20"/>
              </w:rPr>
            </w:pPr>
          </w:p>
        </w:tc>
        <w:tc>
          <w:tcPr>
            <w:tcW w:w="1109" w:type="pct"/>
            <w:gridSpan w:val="2"/>
            <w:shd w:val="clear" w:color="auto" w:fill="auto"/>
          </w:tcPr>
          <w:p w:rsidRPr="00153D96" w:rsidR="00714FC5" w:rsidP="00DF5AC2" w:rsidRDefault="00714FC5" w14:paraId="53D72244"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610A21AD" w14:textId="77777777">
        <w:trPr>
          <w:gridAfter w:val="1"/>
          <w:wAfter w:w="5" w:type="pct"/>
          <w:trHeight w:val="316"/>
          <w:jc w:val="center"/>
        </w:trPr>
        <w:tc>
          <w:tcPr>
            <w:tcW w:w="1035" w:type="pct"/>
            <w:shd w:val="clear" w:color="auto" w:fill="auto"/>
            <w:vAlign w:val="center"/>
          </w:tcPr>
          <w:p w:rsidRPr="003E3751" w:rsidR="00386676" w:rsidP="00DF5AC2" w:rsidRDefault="00386676" w14:paraId="5250A89C"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5.2</w:t>
            </w:r>
          </w:p>
        </w:tc>
        <w:tc>
          <w:tcPr>
            <w:tcW w:w="3959" w:type="pct"/>
            <w:gridSpan w:val="4"/>
            <w:shd w:val="clear" w:color="auto" w:fill="auto"/>
            <w:vAlign w:val="center"/>
          </w:tcPr>
          <w:p w:rsidRPr="003E3751" w:rsidR="00386676" w:rsidP="00DF5AC2" w:rsidRDefault="00714FC5" w14:paraId="7B615BC2" w14:textId="6096F5F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Laboratory director</w:t>
            </w:r>
          </w:p>
        </w:tc>
      </w:tr>
      <w:tr w:rsidRPr="00153D96" w:rsidR="004A4CE8" w:rsidTr="00046C69" w14:paraId="54CD7FF7" w14:textId="77777777">
        <w:trPr>
          <w:gridAfter w:val="1"/>
          <w:wAfter w:w="5" w:type="pct"/>
          <w:jc w:val="center"/>
        </w:trPr>
        <w:tc>
          <w:tcPr>
            <w:tcW w:w="1035" w:type="pct"/>
            <w:shd w:val="clear" w:color="auto" w:fill="auto"/>
          </w:tcPr>
          <w:p w:rsidRPr="00DF5AC2" w:rsidR="00386676" w:rsidP="00DF5AC2" w:rsidRDefault="00386676" w14:paraId="5CBAE1F5" w14:textId="77777777">
            <w:pPr>
              <w:widowControl w:val="0"/>
              <w:overflowPunct w:val="0"/>
              <w:autoSpaceDE w:val="0"/>
              <w:autoSpaceDN w:val="0"/>
              <w:adjustRightInd w:val="0"/>
              <w:spacing w:line="229" w:lineRule="auto"/>
              <w:rPr>
                <w:rFonts w:ascii="Arial" w:hAnsi="Arial" w:cs="Arial"/>
                <w:b/>
                <w:sz w:val="20"/>
              </w:rPr>
            </w:pPr>
            <w:r w:rsidRPr="00DF5AC2">
              <w:rPr>
                <w:rFonts w:ascii="Arial" w:hAnsi="Arial" w:cs="Arial"/>
                <w:b/>
                <w:sz w:val="20"/>
              </w:rPr>
              <w:t>5.2.1</w:t>
            </w:r>
          </w:p>
          <w:p w:rsidRPr="00153D96" w:rsidR="00714FC5" w:rsidP="00DF5AC2" w:rsidRDefault="00714FC5" w14:paraId="087B545E" w14:textId="218D908C">
            <w:pPr>
              <w:widowControl w:val="0"/>
              <w:overflowPunct w:val="0"/>
              <w:autoSpaceDE w:val="0"/>
              <w:autoSpaceDN w:val="0"/>
              <w:adjustRightInd w:val="0"/>
              <w:spacing w:line="229" w:lineRule="auto"/>
              <w:rPr>
                <w:rFonts w:ascii="Arial" w:hAnsi="Arial" w:cs="Arial"/>
                <w:bCs/>
                <w:sz w:val="20"/>
              </w:rPr>
            </w:pPr>
            <w:r w:rsidRPr="00DF5AC2">
              <w:rPr>
                <w:rFonts w:ascii="Arial" w:hAnsi="Arial" w:cs="Arial"/>
                <w:b/>
                <w:sz w:val="20"/>
              </w:rPr>
              <w:t xml:space="preserve">Laboratory </w:t>
            </w:r>
            <w:r w:rsidRPr="00DF5AC2" w:rsidR="009B18B2">
              <w:rPr>
                <w:rFonts w:ascii="Arial" w:hAnsi="Arial" w:cs="Arial"/>
                <w:b/>
                <w:sz w:val="20"/>
              </w:rPr>
              <w:t>director competence</w:t>
            </w:r>
          </w:p>
        </w:tc>
        <w:tc>
          <w:tcPr>
            <w:tcW w:w="1596" w:type="pct"/>
            <w:shd w:val="clear" w:color="auto" w:fill="auto"/>
          </w:tcPr>
          <w:p w:rsidRPr="00153D96" w:rsidR="00B302B0" w:rsidP="00DF5AC2" w:rsidRDefault="00B302B0" w14:paraId="0A24CD2D" w14:textId="63B16F9E">
            <w:pPr>
              <w:pStyle w:val="BodyText"/>
              <w:spacing w:line="228" w:lineRule="auto"/>
              <w:ind w:right="13"/>
              <w:jc w:val="left"/>
              <w:rPr>
                <w:rFonts w:ascii="Arial" w:hAnsi="Arial" w:cs="Arial"/>
                <w:sz w:val="20"/>
              </w:rPr>
            </w:pPr>
            <w:r w:rsidRPr="00153D96">
              <w:rPr>
                <w:rFonts w:ascii="Arial" w:hAnsi="Arial" w:cs="Arial"/>
                <w:sz w:val="20"/>
              </w:rPr>
              <w:t xml:space="preserve">The laboratory shall be </w:t>
            </w:r>
            <w:r w:rsidRPr="00153D96">
              <w:rPr>
                <w:rFonts w:ascii="Arial" w:hAnsi="Arial" w:cs="Arial"/>
                <w:spacing w:val="2"/>
                <w:sz w:val="20"/>
              </w:rPr>
              <w:t xml:space="preserve">directed </w:t>
            </w:r>
            <w:r w:rsidRPr="00153D96">
              <w:rPr>
                <w:rFonts w:ascii="Arial" w:hAnsi="Arial" w:cs="Arial"/>
                <w:sz w:val="20"/>
              </w:rPr>
              <w:t xml:space="preserve">by a person, or persons however named, </w:t>
            </w:r>
            <w:r w:rsidRPr="00153D96">
              <w:rPr>
                <w:rFonts w:ascii="Arial" w:hAnsi="Arial" w:cs="Arial"/>
                <w:spacing w:val="3"/>
                <w:sz w:val="20"/>
              </w:rPr>
              <w:t xml:space="preserve">with </w:t>
            </w:r>
            <w:r w:rsidRPr="00153D96">
              <w:rPr>
                <w:rFonts w:ascii="Arial" w:hAnsi="Arial" w:cs="Arial"/>
                <w:sz w:val="20"/>
              </w:rPr>
              <w:t xml:space="preserve">the </w:t>
            </w:r>
            <w:r w:rsidRPr="00153D96">
              <w:rPr>
                <w:rFonts w:ascii="Arial" w:hAnsi="Arial" w:cs="Arial"/>
                <w:spacing w:val="2"/>
                <w:sz w:val="20"/>
              </w:rPr>
              <w:t xml:space="preserve">specified </w:t>
            </w:r>
            <w:r w:rsidRPr="00153D96">
              <w:rPr>
                <w:rFonts w:ascii="Arial" w:hAnsi="Arial" w:cs="Arial"/>
                <w:sz w:val="20"/>
              </w:rPr>
              <w:t>qualifications,</w:t>
            </w:r>
            <w:r w:rsidRPr="00153D96">
              <w:rPr>
                <w:rFonts w:ascii="Arial" w:hAnsi="Arial" w:cs="Arial"/>
                <w:spacing w:val="-27"/>
                <w:sz w:val="20"/>
              </w:rPr>
              <w:t xml:space="preserve"> </w:t>
            </w:r>
            <w:r w:rsidRPr="00153D96">
              <w:rPr>
                <w:rFonts w:ascii="Arial" w:hAnsi="Arial" w:cs="Arial"/>
                <w:sz w:val="20"/>
              </w:rPr>
              <w:t>competence,</w:t>
            </w:r>
            <w:r w:rsidRPr="00153D96">
              <w:rPr>
                <w:rFonts w:ascii="Arial" w:hAnsi="Arial" w:cs="Arial"/>
                <w:spacing w:val="-27"/>
                <w:sz w:val="20"/>
              </w:rPr>
              <w:t xml:space="preserve"> </w:t>
            </w:r>
            <w:r w:rsidRPr="00153D96">
              <w:rPr>
                <w:rFonts w:ascii="Arial" w:hAnsi="Arial" w:cs="Arial"/>
                <w:sz w:val="20"/>
              </w:rPr>
              <w:t>delegated</w:t>
            </w:r>
            <w:r w:rsidRPr="00153D96">
              <w:rPr>
                <w:rFonts w:ascii="Arial" w:hAnsi="Arial" w:cs="Arial"/>
                <w:spacing w:val="-27"/>
                <w:sz w:val="20"/>
              </w:rPr>
              <w:t xml:space="preserve"> </w:t>
            </w:r>
            <w:r w:rsidRPr="00153D96">
              <w:rPr>
                <w:rFonts w:ascii="Arial" w:hAnsi="Arial" w:cs="Arial"/>
                <w:sz w:val="20"/>
              </w:rPr>
              <w:t>authority,</w:t>
            </w:r>
            <w:r w:rsidRPr="00153D96">
              <w:rPr>
                <w:rFonts w:ascii="Arial" w:hAnsi="Arial" w:cs="Arial"/>
                <w:spacing w:val="-27"/>
                <w:sz w:val="20"/>
              </w:rPr>
              <w:t xml:space="preserve"> </w:t>
            </w:r>
            <w:r w:rsidRPr="00153D96">
              <w:rPr>
                <w:rFonts w:ascii="Arial" w:hAnsi="Arial" w:cs="Arial"/>
                <w:sz w:val="20"/>
              </w:rPr>
              <w:t>responsibility,</w:t>
            </w:r>
            <w:r w:rsidRPr="00153D96">
              <w:rPr>
                <w:rFonts w:ascii="Arial" w:hAnsi="Arial" w:cs="Arial"/>
                <w:spacing w:val="-27"/>
                <w:sz w:val="20"/>
              </w:rPr>
              <w:t xml:space="preserve"> </w:t>
            </w:r>
            <w:r w:rsidRPr="00153D96">
              <w:rPr>
                <w:rFonts w:ascii="Arial" w:hAnsi="Arial" w:cs="Arial"/>
                <w:sz w:val="20"/>
              </w:rPr>
              <w:t>and</w:t>
            </w:r>
            <w:r w:rsidRPr="00153D96">
              <w:rPr>
                <w:rFonts w:ascii="Arial" w:hAnsi="Arial" w:cs="Arial"/>
                <w:spacing w:val="-27"/>
                <w:sz w:val="20"/>
              </w:rPr>
              <w:t xml:space="preserve"> </w:t>
            </w:r>
            <w:r w:rsidRPr="00153D96">
              <w:rPr>
                <w:rFonts w:ascii="Arial" w:hAnsi="Arial" w:cs="Arial"/>
                <w:sz w:val="20"/>
              </w:rPr>
              <w:t>resources</w:t>
            </w:r>
            <w:r w:rsidR="00DF5AC2">
              <w:rPr>
                <w:rFonts w:ascii="Arial" w:hAnsi="Arial" w:cs="Arial"/>
                <w:sz w:val="20"/>
              </w:rPr>
              <w:t>.</w:t>
            </w:r>
          </w:p>
          <w:p w:rsidRPr="00153D96" w:rsidR="001B2DC0" w:rsidP="00DF5AC2" w:rsidRDefault="001B2DC0" w14:paraId="1F66FC70" w14:textId="6A278BA3">
            <w:pPr>
              <w:pStyle w:val="BodyText"/>
              <w:spacing w:line="228" w:lineRule="auto"/>
              <w:ind w:right="13"/>
              <w:rPr>
                <w:rFonts w:ascii="Arial" w:hAnsi="Arial" w:cs="Arial"/>
                <w:bCs/>
                <w:strike/>
                <w:sz w:val="20"/>
              </w:rPr>
            </w:pPr>
          </w:p>
        </w:tc>
        <w:tc>
          <w:tcPr>
            <w:tcW w:w="1255" w:type="pct"/>
            <w:shd w:val="clear" w:color="auto" w:fill="auto"/>
          </w:tcPr>
          <w:p w:rsidRPr="00153D96" w:rsidR="00386676" w:rsidP="00DF5AC2" w:rsidRDefault="00386676" w14:paraId="4CEF11AE"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386676" w:rsidP="00DF5AC2" w:rsidRDefault="00386676" w14:paraId="0A861482" w14:textId="77777777">
            <w:pPr>
              <w:widowControl w:val="0"/>
              <w:overflowPunct w:val="0"/>
              <w:autoSpaceDE w:val="0"/>
              <w:autoSpaceDN w:val="0"/>
              <w:adjustRightInd w:val="0"/>
              <w:spacing w:line="229" w:lineRule="auto"/>
              <w:jc w:val="both"/>
              <w:rPr>
                <w:rFonts w:ascii="Arial" w:hAnsi="Arial" w:cs="Arial"/>
                <w:bCs/>
                <w:strike/>
                <w:sz w:val="20"/>
              </w:rPr>
            </w:pPr>
          </w:p>
        </w:tc>
      </w:tr>
      <w:tr w:rsidRPr="00153D96" w:rsidR="004A4CE8" w:rsidTr="00046C69" w14:paraId="6191745F" w14:textId="77777777">
        <w:trPr>
          <w:gridAfter w:val="1"/>
          <w:wAfter w:w="5" w:type="pct"/>
          <w:jc w:val="center"/>
        </w:trPr>
        <w:tc>
          <w:tcPr>
            <w:tcW w:w="1035" w:type="pct"/>
            <w:shd w:val="clear" w:color="auto" w:fill="auto"/>
          </w:tcPr>
          <w:p w:rsidRPr="00DF5AC2" w:rsidR="00386676" w:rsidP="00DF5AC2" w:rsidRDefault="00386676" w14:paraId="6AB2FE2B" w14:textId="77777777">
            <w:pPr>
              <w:widowControl w:val="0"/>
              <w:overflowPunct w:val="0"/>
              <w:autoSpaceDE w:val="0"/>
              <w:autoSpaceDN w:val="0"/>
              <w:adjustRightInd w:val="0"/>
              <w:spacing w:line="229" w:lineRule="auto"/>
              <w:rPr>
                <w:rFonts w:ascii="Arial" w:hAnsi="Arial" w:cs="Arial"/>
                <w:b/>
                <w:sz w:val="20"/>
              </w:rPr>
            </w:pPr>
            <w:r w:rsidRPr="00DF5AC2">
              <w:rPr>
                <w:rFonts w:ascii="Arial" w:hAnsi="Arial" w:cs="Arial"/>
                <w:b/>
                <w:sz w:val="20"/>
              </w:rPr>
              <w:t>5.2.2</w:t>
            </w:r>
          </w:p>
          <w:p w:rsidRPr="00153D96" w:rsidR="009B18B2" w:rsidP="00DF5AC2" w:rsidRDefault="009B18B2" w14:paraId="6FCDB6D9" w14:textId="3C018B30">
            <w:pPr>
              <w:widowControl w:val="0"/>
              <w:overflowPunct w:val="0"/>
              <w:autoSpaceDE w:val="0"/>
              <w:autoSpaceDN w:val="0"/>
              <w:adjustRightInd w:val="0"/>
              <w:spacing w:line="229" w:lineRule="auto"/>
              <w:rPr>
                <w:rFonts w:ascii="Arial" w:hAnsi="Arial" w:cs="Arial"/>
                <w:bCs/>
                <w:sz w:val="20"/>
              </w:rPr>
            </w:pPr>
            <w:r w:rsidRPr="00DF5AC2">
              <w:rPr>
                <w:rFonts w:ascii="Arial" w:hAnsi="Arial" w:cs="Arial"/>
                <w:b/>
                <w:sz w:val="20"/>
              </w:rPr>
              <w:t>Laboratory director responsibilities</w:t>
            </w:r>
          </w:p>
        </w:tc>
        <w:tc>
          <w:tcPr>
            <w:tcW w:w="1596" w:type="pct"/>
            <w:shd w:val="clear" w:color="auto" w:fill="auto"/>
          </w:tcPr>
          <w:p w:rsidR="00B302B0" w:rsidP="00DF5AC2" w:rsidRDefault="00B302B0" w14:paraId="14079175" w14:textId="77777777">
            <w:pPr>
              <w:pStyle w:val="BodyText"/>
              <w:spacing w:line="232" w:lineRule="auto"/>
              <w:jc w:val="left"/>
              <w:rPr>
                <w:rFonts w:ascii="Arial" w:hAnsi="Arial" w:cs="Arial"/>
                <w:sz w:val="20"/>
              </w:rPr>
            </w:pPr>
            <w:r w:rsidRPr="00153D96">
              <w:rPr>
                <w:rFonts w:ascii="Arial" w:hAnsi="Arial" w:cs="Arial"/>
                <w:sz w:val="20"/>
              </w:rPr>
              <w:t>The</w:t>
            </w:r>
            <w:r w:rsidRPr="00153D96">
              <w:rPr>
                <w:rFonts w:ascii="Arial" w:hAnsi="Arial" w:cs="Arial"/>
                <w:spacing w:val="-21"/>
                <w:sz w:val="20"/>
              </w:rPr>
              <w:t xml:space="preserve"> </w:t>
            </w:r>
            <w:r w:rsidRPr="00153D96">
              <w:rPr>
                <w:rFonts w:ascii="Arial" w:hAnsi="Arial" w:cs="Arial"/>
                <w:sz w:val="20"/>
              </w:rPr>
              <w:t>laboratory</w:t>
            </w:r>
            <w:r w:rsidRPr="00153D96">
              <w:rPr>
                <w:rFonts w:ascii="Arial" w:hAnsi="Arial" w:cs="Arial"/>
                <w:spacing w:val="-21"/>
                <w:sz w:val="20"/>
              </w:rPr>
              <w:t xml:space="preserve"> </w:t>
            </w:r>
            <w:r w:rsidRPr="00153D96">
              <w:rPr>
                <w:rFonts w:ascii="Arial" w:hAnsi="Arial" w:cs="Arial"/>
                <w:sz w:val="20"/>
              </w:rPr>
              <w:t>director</w:t>
            </w:r>
            <w:r w:rsidRPr="00153D96">
              <w:rPr>
                <w:rFonts w:ascii="Arial" w:hAnsi="Arial" w:cs="Arial"/>
                <w:spacing w:val="-21"/>
                <w:sz w:val="20"/>
              </w:rPr>
              <w:t xml:space="preserve"> </w:t>
            </w:r>
            <w:r w:rsidRPr="00153D96">
              <w:rPr>
                <w:rFonts w:ascii="Arial" w:hAnsi="Arial" w:cs="Arial"/>
                <w:sz w:val="20"/>
              </w:rPr>
              <w:t>is</w:t>
            </w:r>
            <w:r w:rsidRPr="00153D96">
              <w:rPr>
                <w:rFonts w:ascii="Arial" w:hAnsi="Arial" w:cs="Arial"/>
                <w:spacing w:val="-21"/>
                <w:sz w:val="20"/>
              </w:rPr>
              <w:t xml:space="preserve"> </w:t>
            </w:r>
            <w:r w:rsidRPr="00153D96">
              <w:rPr>
                <w:rFonts w:ascii="Arial" w:hAnsi="Arial" w:cs="Arial"/>
                <w:sz w:val="20"/>
              </w:rPr>
              <w:t>responsible</w:t>
            </w:r>
            <w:r w:rsidRPr="00153D96">
              <w:rPr>
                <w:rFonts w:ascii="Arial" w:hAnsi="Arial" w:cs="Arial"/>
                <w:spacing w:val="-20"/>
                <w:sz w:val="20"/>
              </w:rPr>
              <w:t xml:space="preserve"> </w:t>
            </w:r>
            <w:r w:rsidRPr="00153D96">
              <w:rPr>
                <w:rFonts w:ascii="Arial" w:hAnsi="Arial" w:cs="Arial"/>
                <w:sz w:val="20"/>
              </w:rPr>
              <w:t>for</w:t>
            </w:r>
            <w:r w:rsidRPr="00153D96">
              <w:rPr>
                <w:rFonts w:ascii="Arial" w:hAnsi="Arial" w:cs="Arial"/>
                <w:spacing w:val="-21"/>
                <w:sz w:val="20"/>
              </w:rPr>
              <w:t xml:space="preserve"> </w:t>
            </w:r>
            <w:r w:rsidRPr="00153D96">
              <w:rPr>
                <w:rFonts w:ascii="Arial" w:hAnsi="Arial" w:cs="Arial"/>
                <w:sz w:val="20"/>
              </w:rPr>
              <w:t>the</w:t>
            </w:r>
            <w:r w:rsidRPr="00153D96">
              <w:rPr>
                <w:rFonts w:ascii="Arial" w:hAnsi="Arial" w:cs="Arial"/>
                <w:spacing w:val="-21"/>
                <w:sz w:val="20"/>
              </w:rPr>
              <w:t xml:space="preserve"> </w:t>
            </w:r>
            <w:r w:rsidRPr="00153D96">
              <w:rPr>
                <w:rFonts w:ascii="Arial" w:hAnsi="Arial" w:cs="Arial"/>
                <w:sz w:val="20"/>
              </w:rPr>
              <w:t>implementation</w:t>
            </w:r>
            <w:r w:rsidRPr="00153D96">
              <w:rPr>
                <w:rFonts w:ascii="Arial" w:hAnsi="Arial" w:cs="Arial"/>
                <w:spacing w:val="-21"/>
                <w:sz w:val="20"/>
              </w:rPr>
              <w:t xml:space="preserve"> </w:t>
            </w:r>
            <w:r w:rsidRPr="00153D96">
              <w:rPr>
                <w:rFonts w:ascii="Arial" w:hAnsi="Arial" w:cs="Arial"/>
                <w:sz w:val="20"/>
              </w:rPr>
              <w:t>of</w:t>
            </w:r>
            <w:r w:rsidRPr="00153D96">
              <w:rPr>
                <w:rFonts w:ascii="Arial" w:hAnsi="Arial" w:cs="Arial"/>
                <w:spacing w:val="-20"/>
                <w:sz w:val="20"/>
              </w:rPr>
              <w:t xml:space="preserve"> </w:t>
            </w:r>
            <w:r w:rsidRPr="00153D96">
              <w:rPr>
                <w:rFonts w:ascii="Arial" w:hAnsi="Arial" w:cs="Arial"/>
                <w:sz w:val="20"/>
              </w:rPr>
              <w:t>the</w:t>
            </w:r>
            <w:r w:rsidRPr="00153D96">
              <w:rPr>
                <w:rFonts w:ascii="Arial" w:hAnsi="Arial" w:cs="Arial"/>
                <w:spacing w:val="-21"/>
                <w:sz w:val="20"/>
              </w:rPr>
              <w:t xml:space="preserve"> </w:t>
            </w:r>
            <w:r w:rsidRPr="00153D96">
              <w:rPr>
                <w:rFonts w:ascii="Arial" w:hAnsi="Arial" w:cs="Arial"/>
                <w:sz w:val="20"/>
              </w:rPr>
              <w:t>management</w:t>
            </w:r>
            <w:r w:rsidRPr="00153D96">
              <w:rPr>
                <w:rFonts w:ascii="Arial" w:hAnsi="Arial" w:cs="Arial"/>
                <w:spacing w:val="-21"/>
                <w:sz w:val="20"/>
              </w:rPr>
              <w:t xml:space="preserve"> </w:t>
            </w:r>
            <w:r w:rsidRPr="00153D96">
              <w:rPr>
                <w:rFonts w:ascii="Arial" w:hAnsi="Arial" w:cs="Arial"/>
                <w:sz w:val="20"/>
              </w:rPr>
              <w:t>system,</w:t>
            </w:r>
            <w:r w:rsidRPr="00153D96">
              <w:rPr>
                <w:rFonts w:ascii="Arial" w:hAnsi="Arial" w:cs="Arial"/>
                <w:spacing w:val="-21"/>
                <w:sz w:val="20"/>
              </w:rPr>
              <w:t xml:space="preserve"> </w:t>
            </w:r>
            <w:r w:rsidRPr="00153D96">
              <w:rPr>
                <w:rFonts w:ascii="Arial" w:hAnsi="Arial" w:cs="Arial"/>
                <w:sz w:val="20"/>
              </w:rPr>
              <w:t>including</w:t>
            </w:r>
            <w:r w:rsidRPr="00153D96">
              <w:rPr>
                <w:rFonts w:ascii="Arial" w:hAnsi="Arial" w:cs="Arial"/>
                <w:spacing w:val="-21"/>
                <w:sz w:val="20"/>
              </w:rPr>
              <w:t xml:space="preserve"> </w:t>
            </w:r>
            <w:r w:rsidRPr="00153D96">
              <w:rPr>
                <w:rFonts w:ascii="Arial" w:hAnsi="Arial" w:cs="Arial"/>
                <w:sz w:val="20"/>
              </w:rPr>
              <w:t>the application</w:t>
            </w:r>
            <w:r w:rsidRPr="00153D96">
              <w:rPr>
                <w:rFonts w:ascii="Arial" w:hAnsi="Arial" w:cs="Arial"/>
                <w:spacing w:val="-9"/>
                <w:sz w:val="20"/>
              </w:rPr>
              <w:t xml:space="preserve"> </w:t>
            </w:r>
            <w:r w:rsidRPr="00153D96">
              <w:rPr>
                <w:rFonts w:ascii="Arial" w:hAnsi="Arial" w:cs="Arial"/>
                <w:sz w:val="20"/>
              </w:rPr>
              <w:t>of</w:t>
            </w:r>
            <w:r w:rsidRPr="00153D96">
              <w:rPr>
                <w:rFonts w:ascii="Arial" w:hAnsi="Arial" w:cs="Arial"/>
                <w:spacing w:val="-9"/>
                <w:sz w:val="20"/>
              </w:rPr>
              <w:t xml:space="preserve"> </w:t>
            </w:r>
            <w:r w:rsidRPr="00153D96">
              <w:rPr>
                <w:rFonts w:ascii="Arial" w:hAnsi="Arial" w:cs="Arial"/>
                <w:sz w:val="20"/>
              </w:rPr>
              <w:t>risk</w:t>
            </w:r>
            <w:r w:rsidRPr="00153D96">
              <w:rPr>
                <w:rFonts w:ascii="Arial" w:hAnsi="Arial" w:cs="Arial"/>
                <w:spacing w:val="-8"/>
                <w:sz w:val="20"/>
              </w:rPr>
              <w:t xml:space="preserve"> </w:t>
            </w:r>
            <w:r w:rsidRPr="00153D96">
              <w:rPr>
                <w:rFonts w:ascii="Arial" w:hAnsi="Arial" w:cs="Arial"/>
                <w:sz w:val="20"/>
              </w:rPr>
              <w:t>management</w:t>
            </w:r>
            <w:r w:rsidRPr="00153D96">
              <w:rPr>
                <w:rFonts w:ascii="Arial" w:hAnsi="Arial" w:cs="Arial"/>
                <w:spacing w:val="-9"/>
                <w:sz w:val="20"/>
              </w:rPr>
              <w:t xml:space="preserve"> </w:t>
            </w:r>
            <w:r w:rsidRPr="00153D96">
              <w:rPr>
                <w:rFonts w:ascii="Arial" w:hAnsi="Arial" w:cs="Arial"/>
                <w:sz w:val="20"/>
              </w:rPr>
              <w:t>to</w:t>
            </w:r>
            <w:r w:rsidRPr="00153D96">
              <w:rPr>
                <w:rFonts w:ascii="Arial" w:hAnsi="Arial" w:cs="Arial"/>
                <w:spacing w:val="-8"/>
                <w:sz w:val="20"/>
              </w:rPr>
              <w:t xml:space="preserve"> </w:t>
            </w:r>
            <w:r w:rsidRPr="00153D96">
              <w:rPr>
                <w:rFonts w:ascii="Arial" w:hAnsi="Arial" w:cs="Arial"/>
                <w:spacing w:val="2"/>
                <w:sz w:val="20"/>
              </w:rPr>
              <w:t>all</w:t>
            </w:r>
            <w:r w:rsidRPr="00153D96">
              <w:rPr>
                <w:rFonts w:ascii="Arial" w:hAnsi="Arial" w:cs="Arial"/>
                <w:spacing w:val="-9"/>
                <w:sz w:val="20"/>
              </w:rPr>
              <w:t xml:space="preserve"> </w:t>
            </w:r>
            <w:r w:rsidRPr="00153D96">
              <w:rPr>
                <w:rFonts w:ascii="Arial" w:hAnsi="Arial" w:cs="Arial"/>
                <w:spacing w:val="3"/>
                <w:sz w:val="20"/>
              </w:rPr>
              <w:t>aspects</w:t>
            </w:r>
            <w:r w:rsidRPr="00153D96">
              <w:rPr>
                <w:rFonts w:ascii="Arial" w:hAnsi="Arial" w:cs="Arial"/>
                <w:spacing w:val="-8"/>
                <w:sz w:val="20"/>
              </w:rPr>
              <w:t xml:space="preserve"> </w:t>
            </w:r>
            <w:r w:rsidRPr="00153D96">
              <w:rPr>
                <w:rFonts w:ascii="Arial" w:hAnsi="Arial" w:cs="Arial"/>
                <w:sz w:val="20"/>
              </w:rPr>
              <w:t>of</w:t>
            </w:r>
            <w:r w:rsidRPr="00153D96">
              <w:rPr>
                <w:rFonts w:ascii="Arial" w:hAnsi="Arial" w:cs="Arial"/>
                <w:spacing w:val="-9"/>
                <w:sz w:val="20"/>
              </w:rPr>
              <w:t xml:space="preserve"> </w:t>
            </w:r>
            <w:r w:rsidRPr="00153D96">
              <w:rPr>
                <w:rFonts w:ascii="Arial" w:hAnsi="Arial" w:cs="Arial"/>
                <w:sz w:val="20"/>
              </w:rPr>
              <w:t>the</w:t>
            </w:r>
            <w:r w:rsidRPr="00153D96">
              <w:rPr>
                <w:rFonts w:ascii="Arial" w:hAnsi="Arial" w:cs="Arial"/>
                <w:spacing w:val="-9"/>
                <w:sz w:val="20"/>
              </w:rPr>
              <w:t xml:space="preserve"> </w:t>
            </w:r>
            <w:r w:rsidRPr="00153D96">
              <w:rPr>
                <w:rFonts w:ascii="Arial" w:hAnsi="Arial" w:cs="Arial"/>
                <w:sz w:val="20"/>
              </w:rPr>
              <w:t>laboratory</w:t>
            </w:r>
            <w:r w:rsidRPr="00153D96">
              <w:rPr>
                <w:rFonts w:ascii="Arial" w:hAnsi="Arial" w:cs="Arial"/>
                <w:spacing w:val="-8"/>
                <w:sz w:val="20"/>
              </w:rPr>
              <w:t xml:space="preserve"> </w:t>
            </w:r>
            <w:r w:rsidRPr="00153D96">
              <w:rPr>
                <w:rFonts w:ascii="Arial" w:hAnsi="Arial" w:cs="Arial"/>
                <w:sz w:val="20"/>
              </w:rPr>
              <w:t>operations</w:t>
            </w:r>
            <w:r w:rsidRPr="00153D96">
              <w:rPr>
                <w:rFonts w:ascii="Arial" w:hAnsi="Arial" w:cs="Arial"/>
                <w:spacing w:val="-9"/>
                <w:sz w:val="20"/>
              </w:rPr>
              <w:t xml:space="preserve"> </w:t>
            </w:r>
            <w:r w:rsidRPr="00153D96">
              <w:rPr>
                <w:rFonts w:ascii="Arial" w:hAnsi="Arial" w:cs="Arial"/>
                <w:sz w:val="20"/>
              </w:rPr>
              <w:t>so</w:t>
            </w:r>
            <w:r w:rsidRPr="00153D96">
              <w:rPr>
                <w:rFonts w:ascii="Arial" w:hAnsi="Arial" w:cs="Arial"/>
                <w:spacing w:val="-8"/>
                <w:sz w:val="20"/>
              </w:rPr>
              <w:t xml:space="preserve"> </w:t>
            </w:r>
            <w:r w:rsidRPr="00153D96">
              <w:rPr>
                <w:rFonts w:ascii="Arial" w:hAnsi="Arial" w:cs="Arial"/>
                <w:sz w:val="20"/>
              </w:rPr>
              <w:t>that</w:t>
            </w:r>
            <w:r w:rsidRPr="00153D96">
              <w:rPr>
                <w:rFonts w:ascii="Arial" w:hAnsi="Arial" w:cs="Arial"/>
                <w:spacing w:val="-9"/>
                <w:sz w:val="20"/>
              </w:rPr>
              <w:t xml:space="preserve"> </w:t>
            </w:r>
            <w:r w:rsidRPr="00153D96">
              <w:rPr>
                <w:rFonts w:ascii="Arial" w:hAnsi="Arial" w:cs="Arial"/>
                <w:spacing w:val="2"/>
                <w:sz w:val="20"/>
              </w:rPr>
              <w:t>risks</w:t>
            </w:r>
            <w:r w:rsidRPr="00153D96">
              <w:rPr>
                <w:rFonts w:ascii="Arial" w:hAnsi="Arial" w:cs="Arial"/>
                <w:spacing w:val="-8"/>
                <w:sz w:val="20"/>
              </w:rPr>
              <w:t xml:space="preserve"> </w:t>
            </w:r>
            <w:r w:rsidRPr="00153D96">
              <w:rPr>
                <w:rFonts w:ascii="Arial" w:hAnsi="Arial" w:cs="Arial"/>
                <w:sz w:val="20"/>
              </w:rPr>
              <w:t>to</w:t>
            </w:r>
            <w:r w:rsidRPr="00153D96">
              <w:rPr>
                <w:rFonts w:ascii="Arial" w:hAnsi="Arial" w:cs="Arial"/>
                <w:spacing w:val="-9"/>
                <w:sz w:val="20"/>
              </w:rPr>
              <w:t xml:space="preserve"> </w:t>
            </w:r>
            <w:r w:rsidRPr="00153D96">
              <w:rPr>
                <w:rFonts w:ascii="Arial" w:hAnsi="Arial" w:cs="Arial"/>
                <w:sz w:val="20"/>
              </w:rPr>
              <w:t>patient</w:t>
            </w:r>
            <w:r w:rsidRPr="00153D96">
              <w:rPr>
                <w:rFonts w:ascii="Arial" w:hAnsi="Arial" w:cs="Arial"/>
                <w:spacing w:val="-9"/>
                <w:sz w:val="20"/>
              </w:rPr>
              <w:t xml:space="preserve"> </w:t>
            </w:r>
            <w:r w:rsidRPr="00153D96">
              <w:rPr>
                <w:rFonts w:ascii="Arial" w:hAnsi="Arial" w:cs="Arial"/>
                <w:spacing w:val="2"/>
                <w:sz w:val="20"/>
              </w:rPr>
              <w:t xml:space="preserve">care </w:t>
            </w:r>
            <w:r w:rsidRPr="00153D96">
              <w:rPr>
                <w:rFonts w:ascii="Arial" w:hAnsi="Arial" w:cs="Arial"/>
                <w:sz w:val="20"/>
              </w:rPr>
              <w:t>and</w:t>
            </w:r>
            <w:r w:rsidRPr="00153D96">
              <w:rPr>
                <w:rFonts w:ascii="Arial" w:hAnsi="Arial" w:cs="Arial"/>
                <w:spacing w:val="-7"/>
                <w:sz w:val="20"/>
              </w:rPr>
              <w:t xml:space="preserve"> </w:t>
            </w:r>
            <w:r w:rsidRPr="00153D96">
              <w:rPr>
                <w:rFonts w:ascii="Arial" w:hAnsi="Arial" w:cs="Arial"/>
                <w:sz w:val="20"/>
              </w:rPr>
              <w:t>opportunities</w:t>
            </w:r>
            <w:r w:rsidRPr="00153D96">
              <w:rPr>
                <w:rFonts w:ascii="Arial" w:hAnsi="Arial" w:cs="Arial"/>
                <w:spacing w:val="-6"/>
                <w:sz w:val="20"/>
              </w:rPr>
              <w:t xml:space="preserve"> </w:t>
            </w:r>
            <w:r w:rsidRPr="00153D96">
              <w:rPr>
                <w:rFonts w:ascii="Arial" w:hAnsi="Arial" w:cs="Arial"/>
                <w:sz w:val="20"/>
              </w:rPr>
              <w:t>to</w:t>
            </w:r>
            <w:r w:rsidRPr="00153D96">
              <w:rPr>
                <w:rFonts w:ascii="Arial" w:hAnsi="Arial" w:cs="Arial"/>
                <w:spacing w:val="-7"/>
                <w:sz w:val="20"/>
              </w:rPr>
              <w:t xml:space="preserve"> </w:t>
            </w:r>
            <w:r w:rsidRPr="00153D96">
              <w:rPr>
                <w:rFonts w:ascii="Arial" w:hAnsi="Arial" w:cs="Arial"/>
                <w:sz w:val="20"/>
              </w:rPr>
              <w:t>improve</w:t>
            </w:r>
            <w:r w:rsidRPr="00153D96">
              <w:rPr>
                <w:rFonts w:ascii="Arial" w:hAnsi="Arial" w:cs="Arial"/>
                <w:spacing w:val="-6"/>
                <w:sz w:val="20"/>
              </w:rPr>
              <w:t xml:space="preserve"> </w:t>
            </w:r>
            <w:r w:rsidRPr="00153D96">
              <w:rPr>
                <w:rFonts w:ascii="Arial" w:hAnsi="Arial" w:cs="Arial"/>
                <w:sz w:val="20"/>
              </w:rPr>
              <w:t>are</w:t>
            </w:r>
            <w:r w:rsidRPr="00153D96">
              <w:rPr>
                <w:rFonts w:ascii="Arial" w:hAnsi="Arial" w:cs="Arial"/>
                <w:spacing w:val="-7"/>
                <w:sz w:val="20"/>
              </w:rPr>
              <w:t xml:space="preserve"> </w:t>
            </w:r>
            <w:r w:rsidRPr="00153D96">
              <w:rPr>
                <w:rFonts w:ascii="Arial" w:hAnsi="Arial" w:cs="Arial"/>
                <w:sz w:val="20"/>
              </w:rPr>
              <w:t>systematically</w:t>
            </w:r>
            <w:r w:rsidRPr="00153D96">
              <w:rPr>
                <w:rFonts w:ascii="Arial" w:hAnsi="Arial" w:cs="Arial"/>
                <w:spacing w:val="-6"/>
                <w:sz w:val="20"/>
              </w:rPr>
              <w:t xml:space="preserve"> </w:t>
            </w:r>
            <w:r w:rsidRPr="00153D96">
              <w:rPr>
                <w:rFonts w:ascii="Arial" w:hAnsi="Arial" w:cs="Arial"/>
                <w:sz w:val="20"/>
              </w:rPr>
              <w:t>identified</w:t>
            </w:r>
            <w:r w:rsidRPr="00153D96">
              <w:rPr>
                <w:rFonts w:ascii="Arial" w:hAnsi="Arial" w:cs="Arial"/>
                <w:spacing w:val="-7"/>
                <w:sz w:val="20"/>
              </w:rPr>
              <w:t xml:space="preserve"> </w:t>
            </w:r>
            <w:r w:rsidRPr="00153D96">
              <w:rPr>
                <w:rFonts w:ascii="Arial" w:hAnsi="Arial" w:cs="Arial"/>
                <w:sz w:val="20"/>
              </w:rPr>
              <w:t>and</w:t>
            </w:r>
            <w:r w:rsidRPr="00153D96">
              <w:rPr>
                <w:rFonts w:ascii="Arial" w:hAnsi="Arial" w:cs="Arial"/>
                <w:spacing w:val="-6"/>
                <w:sz w:val="20"/>
              </w:rPr>
              <w:t xml:space="preserve"> </w:t>
            </w:r>
            <w:r w:rsidRPr="00153D96">
              <w:rPr>
                <w:rFonts w:ascii="Arial" w:hAnsi="Arial" w:cs="Arial"/>
                <w:sz w:val="20"/>
              </w:rPr>
              <w:t>addressed.</w:t>
            </w:r>
          </w:p>
          <w:p w:rsidRPr="00153D96" w:rsidR="00DF5AC2" w:rsidP="00DF5AC2" w:rsidRDefault="00DF5AC2" w14:paraId="705F0B23" w14:textId="77777777">
            <w:pPr>
              <w:pStyle w:val="BodyText"/>
              <w:spacing w:line="232" w:lineRule="auto"/>
              <w:jc w:val="left"/>
              <w:rPr>
                <w:rFonts w:ascii="Arial" w:hAnsi="Arial" w:cs="Arial"/>
                <w:sz w:val="20"/>
              </w:rPr>
            </w:pPr>
          </w:p>
          <w:p w:rsidRPr="00153D96" w:rsidR="00B302B0" w:rsidP="00DF5AC2" w:rsidRDefault="00B302B0" w14:paraId="01640468" w14:textId="77777777">
            <w:pPr>
              <w:pStyle w:val="BodyText"/>
              <w:jc w:val="left"/>
              <w:rPr>
                <w:rFonts w:ascii="Arial" w:hAnsi="Arial" w:cs="Arial"/>
                <w:sz w:val="20"/>
              </w:rPr>
            </w:pPr>
            <w:r w:rsidRPr="00153D96">
              <w:rPr>
                <w:rFonts w:ascii="Arial" w:hAnsi="Arial" w:cs="Arial"/>
                <w:sz w:val="20"/>
              </w:rPr>
              <w:t>The duties and responsibilities of the laboratory director shall be documented.</w:t>
            </w:r>
          </w:p>
          <w:p w:rsidRPr="00153D96" w:rsidR="00B302B0" w:rsidP="00DF5AC2" w:rsidRDefault="00B302B0" w14:paraId="1CEE2362" w14:textId="0078F3EC">
            <w:pPr>
              <w:widowControl w:val="0"/>
              <w:overflowPunct w:val="0"/>
              <w:autoSpaceDE w:val="0"/>
              <w:autoSpaceDN w:val="0"/>
              <w:adjustRightInd w:val="0"/>
              <w:spacing w:line="229" w:lineRule="auto"/>
              <w:rPr>
                <w:rFonts w:ascii="Arial" w:hAnsi="Arial" w:cs="Arial"/>
                <w:bCs/>
                <w:sz w:val="20"/>
              </w:rPr>
            </w:pPr>
          </w:p>
        </w:tc>
        <w:tc>
          <w:tcPr>
            <w:tcW w:w="1255" w:type="pct"/>
            <w:shd w:val="clear" w:color="auto" w:fill="auto"/>
          </w:tcPr>
          <w:p w:rsidRPr="00153D96" w:rsidR="00386676" w:rsidP="00DF5AC2" w:rsidRDefault="00386676" w14:paraId="76D036FF" w14:textId="77777777">
            <w:pPr>
              <w:widowControl w:val="0"/>
              <w:overflowPunct w:val="0"/>
              <w:autoSpaceDE w:val="0"/>
              <w:autoSpaceDN w:val="0"/>
              <w:adjustRightInd w:val="0"/>
              <w:spacing w:line="229" w:lineRule="auto"/>
              <w:jc w:val="both"/>
              <w:rPr>
                <w:rFonts w:ascii="Arial" w:hAnsi="Arial" w:cs="Arial"/>
                <w:bCs/>
                <w:sz w:val="20"/>
              </w:rPr>
            </w:pPr>
          </w:p>
        </w:tc>
        <w:tc>
          <w:tcPr>
            <w:tcW w:w="1109" w:type="pct"/>
            <w:gridSpan w:val="2"/>
            <w:shd w:val="clear" w:color="auto" w:fill="auto"/>
          </w:tcPr>
          <w:p w:rsidRPr="00153D96" w:rsidR="00386676" w:rsidP="00DF5AC2" w:rsidRDefault="00386676" w14:paraId="2CDAD105" w14:textId="77777777">
            <w:pPr>
              <w:widowControl w:val="0"/>
              <w:overflowPunct w:val="0"/>
              <w:autoSpaceDE w:val="0"/>
              <w:autoSpaceDN w:val="0"/>
              <w:adjustRightInd w:val="0"/>
              <w:spacing w:line="229" w:lineRule="auto"/>
              <w:jc w:val="both"/>
              <w:rPr>
                <w:rFonts w:ascii="Arial" w:hAnsi="Arial" w:cs="Arial"/>
                <w:bCs/>
                <w:sz w:val="20"/>
              </w:rPr>
            </w:pPr>
          </w:p>
        </w:tc>
      </w:tr>
      <w:tr w:rsidRPr="00153D96" w:rsidR="004A4CE8" w:rsidTr="00046C69" w14:paraId="1CC58AA3" w14:textId="77777777">
        <w:trPr>
          <w:gridAfter w:val="1"/>
          <w:wAfter w:w="5" w:type="pct"/>
          <w:jc w:val="center"/>
        </w:trPr>
        <w:tc>
          <w:tcPr>
            <w:tcW w:w="1035" w:type="pct"/>
            <w:shd w:val="clear" w:color="auto" w:fill="auto"/>
          </w:tcPr>
          <w:p w:rsidRPr="00DF5AC2" w:rsidR="00386676" w:rsidP="00DF5AC2" w:rsidRDefault="00386676" w14:paraId="242A4C43" w14:textId="77777777">
            <w:pPr>
              <w:widowControl w:val="0"/>
              <w:overflowPunct w:val="0"/>
              <w:autoSpaceDE w:val="0"/>
              <w:autoSpaceDN w:val="0"/>
              <w:adjustRightInd w:val="0"/>
              <w:spacing w:line="229" w:lineRule="auto"/>
              <w:rPr>
                <w:rFonts w:ascii="Arial" w:hAnsi="Arial" w:cs="Arial"/>
                <w:b/>
                <w:sz w:val="20"/>
              </w:rPr>
            </w:pPr>
            <w:r w:rsidRPr="00DF5AC2">
              <w:rPr>
                <w:rFonts w:ascii="Arial" w:hAnsi="Arial" w:cs="Arial"/>
                <w:b/>
                <w:sz w:val="20"/>
              </w:rPr>
              <w:t>5.2.3</w:t>
            </w:r>
          </w:p>
          <w:p w:rsidRPr="00153D96" w:rsidR="009B18B2" w:rsidP="00DF5AC2" w:rsidRDefault="009B18B2" w14:paraId="05BC6176" w14:textId="6269F038">
            <w:pPr>
              <w:widowControl w:val="0"/>
              <w:overflowPunct w:val="0"/>
              <w:autoSpaceDE w:val="0"/>
              <w:autoSpaceDN w:val="0"/>
              <w:adjustRightInd w:val="0"/>
              <w:spacing w:line="229" w:lineRule="auto"/>
              <w:rPr>
                <w:rFonts w:ascii="Arial" w:hAnsi="Arial" w:cs="Arial"/>
                <w:bCs/>
                <w:strike/>
                <w:sz w:val="20"/>
              </w:rPr>
            </w:pPr>
            <w:r w:rsidRPr="00DF5AC2">
              <w:rPr>
                <w:rFonts w:ascii="Arial" w:hAnsi="Arial" w:cs="Arial"/>
                <w:b/>
                <w:sz w:val="20"/>
              </w:rPr>
              <w:t>Delegation of duties</w:t>
            </w:r>
          </w:p>
        </w:tc>
        <w:tc>
          <w:tcPr>
            <w:tcW w:w="1596" w:type="pct"/>
            <w:shd w:val="clear" w:color="auto" w:fill="auto"/>
          </w:tcPr>
          <w:p w:rsidRPr="00153D96" w:rsidR="00B302B0" w:rsidP="00DF5AC2" w:rsidRDefault="00B302B0" w14:paraId="012700B9" w14:textId="6B580A8D">
            <w:pPr>
              <w:widowControl w:val="0"/>
              <w:overflowPunct w:val="0"/>
              <w:autoSpaceDE w:val="0"/>
              <w:autoSpaceDN w:val="0"/>
              <w:adjustRightInd w:val="0"/>
              <w:spacing w:line="229" w:lineRule="auto"/>
              <w:rPr>
                <w:rFonts w:ascii="Arial" w:hAnsi="Arial" w:cs="Arial"/>
                <w:bCs/>
                <w:strike/>
                <w:sz w:val="20"/>
              </w:rPr>
            </w:pPr>
            <w:r w:rsidRPr="00153D96">
              <w:rPr>
                <w:rFonts w:ascii="Arial" w:hAnsi="Arial" w:cs="Arial"/>
                <w:sz w:val="20"/>
              </w:rPr>
              <w:t>The</w:t>
            </w:r>
            <w:r w:rsidRPr="00153D96">
              <w:rPr>
                <w:rFonts w:ascii="Arial" w:hAnsi="Arial" w:cs="Arial"/>
                <w:spacing w:val="-16"/>
                <w:sz w:val="20"/>
              </w:rPr>
              <w:t xml:space="preserve"> </w:t>
            </w:r>
            <w:r w:rsidRPr="00153D96">
              <w:rPr>
                <w:rFonts w:ascii="Arial" w:hAnsi="Arial" w:cs="Arial"/>
                <w:sz w:val="20"/>
              </w:rPr>
              <w:t>laboratory</w:t>
            </w:r>
            <w:r w:rsidRPr="00153D96">
              <w:rPr>
                <w:rFonts w:ascii="Arial" w:hAnsi="Arial" w:cs="Arial"/>
                <w:spacing w:val="-16"/>
                <w:sz w:val="20"/>
              </w:rPr>
              <w:t xml:space="preserve"> </w:t>
            </w:r>
            <w:r w:rsidRPr="00153D96">
              <w:rPr>
                <w:rFonts w:ascii="Arial" w:hAnsi="Arial" w:cs="Arial"/>
                <w:sz w:val="20"/>
              </w:rPr>
              <w:t>director</w:t>
            </w:r>
            <w:r w:rsidRPr="00153D96">
              <w:rPr>
                <w:rFonts w:ascii="Arial" w:hAnsi="Arial" w:cs="Arial"/>
                <w:spacing w:val="-16"/>
                <w:sz w:val="20"/>
              </w:rPr>
              <w:t xml:space="preserve"> </w:t>
            </w:r>
            <w:r w:rsidRPr="00153D96">
              <w:rPr>
                <w:rFonts w:ascii="Arial" w:hAnsi="Arial" w:cs="Arial"/>
                <w:sz w:val="20"/>
              </w:rPr>
              <w:t>may</w:t>
            </w:r>
            <w:r w:rsidRPr="00153D96">
              <w:rPr>
                <w:rFonts w:ascii="Arial" w:hAnsi="Arial" w:cs="Arial"/>
                <w:spacing w:val="-16"/>
                <w:sz w:val="20"/>
              </w:rPr>
              <w:t xml:space="preserve"> </w:t>
            </w:r>
            <w:r w:rsidRPr="00153D96">
              <w:rPr>
                <w:rFonts w:ascii="Arial" w:hAnsi="Arial" w:cs="Arial"/>
                <w:sz w:val="20"/>
              </w:rPr>
              <w:t>delegate</w:t>
            </w:r>
            <w:r w:rsidRPr="00153D96">
              <w:rPr>
                <w:rFonts w:ascii="Arial" w:hAnsi="Arial" w:cs="Arial"/>
                <w:spacing w:val="-15"/>
                <w:sz w:val="20"/>
              </w:rPr>
              <w:t xml:space="preserve"> </w:t>
            </w:r>
            <w:r w:rsidRPr="00153D96">
              <w:rPr>
                <w:rFonts w:ascii="Arial" w:hAnsi="Arial" w:cs="Arial"/>
                <w:sz w:val="20"/>
              </w:rPr>
              <w:t>either</w:t>
            </w:r>
            <w:r w:rsidRPr="00153D96">
              <w:rPr>
                <w:rFonts w:ascii="Arial" w:hAnsi="Arial" w:cs="Arial"/>
                <w:spacing w:val="-16"/>
                <w:sz w:val="20"/>
              </w:rPr>
              <w:t xml:space="preserve"> </w:t>
            </w:r>
            <w:r w:rsidRPr="00153D96">
              <w:rPr>
                <w:rFonts w:ascii="Arial" w:hAnsi="Arial" w:cs="Arial"/>
                <w:sz w:val="20"/>
              </w:rPr>
              <w:t>selected</w:t>
            </w:r>
            <w:r w:rsidRPr="00153D96">
              <w:rPr>
                <w:rFonts w:ascii="Arial" w:hAnsi="Arial" w:cs="Arial"/>
                <w:spacing w:val="-16"/>
                <w:sz w:val="20"/>
              </w:rPr>
              <w:t xml:space="preserve"> </w:t>
            </w:r>
            <w:r w:rsidRPr="00153D96">
              <w:rPr>
                <w:rFonts w:ascii="Arial" w:hAnsi="Arial" w:cs="Arial"/>
                <w:sz w:val="20"/>
              </w:rPr>
              <w:t>duties</w:t>
            </w:r>
            <w:r w:rsidRPr="00153D96">
              <w:rPr>
                <w:rFonts w:ascii="Arial" w:hAnsi="Arial" w:cs="Arial"/>
                <w:spacing w:val="-16"/>
                <w:sz w:val="20"/>
              </w:rPr>
              <w:t xml:space="preserve"> </w:t>
            </w:r>
            <w:r w:rsidRPr="00153D96">
              <w:rPr>
                <w:rFonts w:ascii="Arial" w:hAnsi="Arial" w:cs="Arial"/>
                <w:sz w:val="20"/>
              </w:rPr>
              <w:t>or</w:t>
            </w:r>
            <w:r w:rsidRPr="00153D96">
              <w:rPr>
                <w:rFonts w:ascii="Arial" w:hAnsi="Arial" w:cs="Arial"/>
                <w:spacing w:val="-15"/>
                <w:sz w:val="20"/>
              </w:rPr>
              <w:t xml:space="preserve"> </w:t>
            </w:r>
            <w:r w:rsidRPr="00153D96">
              <w:rPr>
                <w:rFonts w:ascii="Arial" w:hAnsi="Arial" w:cs="Arial"/>
                <w:sz w:val="20"/>
              </w:rPr>
              <w:t>responsibilities,</w:t>
            </w:r>
            <w:r w:rsidRPr="00153D96">
              <w:rPr>
                <w:rFonts w:ascii="Arial" w:hAnsi="Arial" w:cs="Arial"/>
                <w:spacing w:val="-16"/>
                <w:sz w:val="20"/>
              </w:rPr>
              <w:t xml:space="preserve"> </w:t>
            </w:r>
            <w:r w:rsidRPr="00153D96">
              <w:rPr>
                <w:rFonts w:ascii="Arial" w:hAnsi="Arial" w:cs="Arial"/>
                <w:sz w:val="20"/>
              </w:rPr>
              <w:t>or</w:t>
            </w:r>
            <w:r w:rsidRPr="00153D96">
              <w:rPr>
                <w:rFonts w:ascii="Arial" w:hAnsi="Arial" w:cs="Arial"/>
                <w:spacing w:val="-16"/>
                <w:sz w:val="20"/>
              </w:rPr>
              <w:t xml:space="preserve"> </w:t>
            </w:r>
            <w:r w:rsidRPr="00153D96">
              <w:rPr>
                <w:rFonts w:ascii="Arial" w:hAnsi="Arial" w:cs="Arial"/>
                <w:sz w:val="20"/>
              </w:rPr>
              <w:t>both,</w:t>
            </w:r>
            <w:r w:rsidRPr="00153D96">
              <w:rPr>
                <w:rFonts w:ascii="Arial" w:hAnsi="Arial" w:cs="Arial"/>
                <w:spacing w:val="-16"/>
                <w:sz w:val="20"/>
              </w:rPr>
              <w:t xml:space="preserve"> </w:t>
            </w:r>
            <w:r w:rsidRPr="00153D96">
              <w:rPr>
                <w:rFonts w:ascii="Arial" w:hAnsi="Arial" w:cs="Arial"/>
                <w:sz w:val="20"/>
              </w:rPr>
              <w:t>to</w:t>
            </w:r>
            <w:r w:rsidRPr="00153D96">
              <w:rPr>
                <w:rFonts w:ascii="Arial" w:hAnsi="Arial" w:cs="Arial"/>
                <w:spacing w:val="-15"/>
                <w:sz w:val="20"/>
              </w:rPr>
              <w:t xml:space="preserve"> </w:t>
            </w:r>
            <w:r w:rsidRPr="00153D96">
              <w:rPr>
                <w:rFonts w:ascii="Arial" w:hAnsi="Arial" w:cs="Arial"/>
                <w:sz w:val="20"/>
              </w:rPr>
              <w:t>qualified</w:t>
            </w:r>
            <w:r w:rsidRPr="00153D96">
              <w:rPr>
                <w:rFonts w:ascii="Arial" w:hAnsi="Arial" w:cs="Arial"/>
                <w:spacing w:val="-16"/>
                <w:sz w:val="20"/>
              </w:rPr>
              <w:t xml:space="preserve"> </w:t>
            </w:r>
            <w:r w:rsidRPr="00153D96">
              <w:rPr>
                <w:rFonts w:ascii="Arial" w:hAnsi="Arial" w:cs="Arial"/>
                <w:sz w:val="20"/>
              </w:rPr>
              <w:t>and competent</w:t>
            </w:r>
            <w:r w:rsidRPr="00153D96">
              <w:rPr>
                <w:rFonts w:ascii="Arial" w:hAnsi="Arial" w:cs="Arial"/>
                <w:spacing w:val="-13"/>
                <w:sz w:val="20"/>
              </w:rPr>
              <w:t xml:space="preserve"> </w:t>
            </w:r>
            <w:r w:rsidRPr="00153D96">
              <w:rPr>
                <w:rFonts w:ascii="Arial" w:hAnsi="Arial" w:cs="Arial"/>
                <w:sz w:val="20"/>
              </w:rPr>
              <w:t>personnel</w:t>
            </w:r>
            <w:r w:rsidRPr="00153D96">
              <w:rPr>
                <w:rFonts w:ascii="Arial" w:hAnsi="Arial" w:cs="Arial"/>
                <w:spacing w:val="-13"/>
                <w:sz w:val="20"/>
              </w:rPr>
              <w:t xml:space="preserve"> </w:t>
            </w:r>
            <w:r w:rsidRPr="00153D96">
              <w:rPr>
                <w:rFonts w:ascii="Arial" w:hAnsi="Arial" w:cs="Arial"/>
                <w:sz w:val="20"/>
              </w:rPr>
              <w:t>and</w:t>
            </w:r>
            <w:r w:rsidRPr="00153D96">
              <w:rPr>
                <w:rFonts w:ascii="Arial" w:hAnsi="Arial" w:cs="Arial"/>
                <w:spacing w:val="-13"/>
                <w:sz w:val="20"/>
              </w:rPr>
              <w:t xml:space="preserve"> </w:t>
            </w:r>
            <w:r w:rsidRPr="00153D96">
              <w:rPr>
                <w:rFonts w:ascii="Arial" w:hAnsi="Arial" w:cs="Arial"/>
                <w:sz w:val="20"/>
              </w:rPr>
              <w:t>such</w:t>
            </w:r>
            <w:r w:rsidRPr="00153D96">
              <w:rPr>
                <w:rFonts w:ascii="Arial" w:hAnsi="Arial" w:cs="Arial"/>
                <w:spacing w:val="-12"/>
                <w:sz w:val="20"/>
              </w:rPr>
              <w:t xml:space="preserve"> </w:t>
            </w:r>
            <w:r w:rsidRPr="00153D96">
              <w:rPr>
                <w:rFonts w:ascii="Arial" w:hAnsi="Arial" w:cs="Arial"/>
                <w:sz w:val="20"/>
              </w:rPr>
              <w:t>delegation</w:t>
            </w:r>
            <w:r w:rsidRPr="00153D96">
              <w:rPr>
                <w:rFonts w:ascii="Arial" w:hAnsi="Arial" w:cs="Arial"/>
                <w:spacing w:val="-13"/>
                <w:sz w:val="20"/>
              </w:rPr>
              <w:t xml:space="preserve"> </w:t>
            </w:r>
            <w:r w:rsidRPr="00153D96">
              <w:rPr>
                <w:rFonts w:ascii="Arial" w:hAnsi="Arial" w:cs="Arial"/>
                <w:sz w:val="20"/>
              </w:rPr>
              <w:t>shall</w:t>
            </w:r>
            <w:r w:rsidRPr="00153D96">
              <w:rPr>
                <w:rFonts w:ascii="Arial" w:hAnsi="Arial" w:cs="Arial"/>
                <w:spacing w:val="-13"/>
                <w:sz w:val="20"/>
              </w:rPr>
              <w:t xml:space="preserve"> </w:t>
            </w:r>
            <w:r w:rsidRPr="00153D96">
              <w:rPr>
                <w:rFonts w:ascii="Arial" w:hAnsi="Arial" w:cs="Arial"/>
                <w:sz w:val="20"/>
              </w:rPr>
              <w:t>be</w:t>
            </w:r>
            <w:r w:rsidRPr="00153D96">
              <w:rPr>
                <w:rFonts w:ascii="Arial" w:hAnsi="Arial" w:cs="Arial"/>
                <w:spacing w:val="-13"/>
                <w:sz w:val="20"/>
              </w:rPr>
              <w:t xml:space="preserve"> </w:t>
            </w:r>
            <w:r w:rsidRPr="00153D96">
              <w:rPr>
                <w:rFonts w:ascii="Arial" w:hAnsi="Arial" w:cs="Arial"/>
                <w:sz w:val="20"/>
              </w:rPr>
              <w:t>documented.</w:t>
            </w:r>
            <w:r w:rsidRPr="00153D96">
              <w:rPr>
                <w:rFonts w:ascii="Arial" w:hAnsi="Arial" w:cs="Arial"/>
                <w:spacing w:val="-12"/>
                <w:sz w:val="20"/>
              </w:rPr>
              <w:t xml:space="preserve"> </w:t>
            </w:r>
            <w:r w:rsidRPr="00153D96">
              <w:rPr>
                <w:rFonts w:ascii="Arial" w:hAnsi="Arial" w:cs="Arial"/>
                <w:spacing w:val="-4"/>
                <w:sz w:val="20"/>
              </w:rPr>
              <w:t>However,</w:t>
            </w:r>
            <w:r w:rsidRPr="00153D96">
              <w:rPr>
                <w:rFonts w:ascii="Arial" w:hAnsi="Arial" w:cs="Arial"/>
                <w:spacing w:val="-13"/>
                <w:sz w:val="20"/>
              </w:rPr>
              <w:t xml:space="preserve"> </w:t>
            </w:r>
            <w:r w:rsidRPr="00153D96">
              <w:rPr>
                <w:rFonts w:ascii="Arial" w:hAnsi="Arial" w:cs="Arial"/>
                <w:sz w:val="20"/>
              </w:rPr>
              <w:t>the</w:t>
            </w:r>
            <w:r w:rsidRPr="00153D96">
              <w:rPr>
                <w:rFonts w:ascii="Arial" w:hAnsi="Arial" w:cs="Arial"/>
                <w:spacing w:val="-13"/>
                <w:sz w:val="20"/>
              </w:rPr>
              <w:t xml:space="preserve"> </w:t>
            </w:r>
            <w:r w:rsidRPr="00153D96">
              <w:rPr>
                <w:rFonts w:ascii="Arial" w:hAnsi="Arial" w:cs="Arial"/>
                <w:sz w:val="20"/>
              </w:rPr>
              <w:t>laboratory</w:t>
            </w:r>
            <w:r w:rsidRPr="00153D96">
              <w:rPr>
                <w:rFonts w:ascii="Arial" w:hAnsi="Arial" w:cs="Arial"/>
                <w:spacing w:val="-13"/>
                <w:sz w:val="20"/>
              </w:rPr>
              <w:t xml:space="preserve"> </w:t>
            </w:r>
            <w:r w:rsidRPr="00153D96">
              <w:rPr>
                <w:rFonts w:ascii="Arial" w:hAnsi="Arial" w:cs="Arial"/>
                <w:sz w:val="20"/>
              </w:rPr>
              <w:t>director</w:t>
            </w:r>
            <w:r w:rsidRPr="00153D96">
              <w:rPr>
                <w:rFonts w:ascii="Arial" w:hAnsi="Arial" w:cs="Arial"/>
                <w:spacing w:val="-12"/>
                <w:sz w:val="20"/>
              </w:rPr>
              <w:t xml:space="preserve"> </w:t>
            </w:r>
            <w:r w:rsidRPr="00153D96">
              <w:rPr>
                <w:rFonts w:ascii="Arial" w:hAnsi="Arial" w:cs="Arial"/>
                <w:sz w:val="20"/>
              </w:rPr>
              <w:t>shall maintain</w:t>
            </w:r>
            <w:r w:rsidRPr="00153D96">
              <w:rPr>
                <w:rFonts w:ascii="Arial" w:hAnsi="Arial" w:cs="Arial"/>
                <w:spacing w:val="-8"/>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ultimate</w:t>
            </w:r>
            <w:r w:rsidRPr="00153D96">
              <w:rPr>
                <w:rFonts w:ascii="Arial" w:hAnsi="Arial" w:cs="Arial"/>
                <w:spacing w:val="-7"/>
                <w:sz w:val="20"/>
              </w:rPr>
              <w:t xml:space="preserve"> </w:t>
            </w:r>
            <w:r w:rsidRPr="00153D96">
              <w:rPr>
                <w:rFonts w:ascii="Arial" w:hAnsi="Arial" w:cs="Arial"/>
                <w:sz w:val="20"/>
              </w:rPr>
              <w:t>responsibility</w:t>
            </w:r>
            <w:r w:rsidRPr="00153D96">
              <w:rPr>
                <w:rFonts w:ascii="Arial" w:hAnsi="Arial" w:cs="Arial"/>
                <w:spacing w:val="-7"/>
                <w:sz w:val="20"/>
              </w:rPr>
              <w:t xml:space="preserve"> </w:t>
            </w:r>
            <w:r w:rsidRPr="00153D96">
              <w:rPr>
                <w:rFonts w:ascii="Arial" w:hAnsi="Arial" w:cs="Arial"/>
                <w:sz w:val="20"/>
              </w:rPr>
              <w:t>for</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overall</w:t>
            </w:r>
            <w:r w:rsidRPr="00153D96">
              <w:rPr>
                <w:rFonts w:ascii="Arial" w:hAnsi="Arial" w:cs="Arial"/>
                <w:spacing w:val="-7"/>
                <w:sz w:val="20"/>
              </w:rPr>
              <w:t xml:space="preserve"> </w:t>
            </w:r>
            <w:r w:rsidRPr="00153D96">
              <w:rPr>
                <w:rFonts w:ascii="Arial" w:hAnsi="Arial" w:cs="Arial"/>
                <w:sz w:val="20"/>
              </w:rPr>
              <w:t>operation</w:t>
            </w:r>
            <w:r w:rsidRPr="00153D96">
              <w:rPr>
                <w:rFonts w:ascii="Arial" w:hAnsi="Arial" w:cs="Arial"/>
                <w:spacing w:val="-7"/>
                <w:sz w:val="20"/>
              </w:rPr>
              <w:t xml:space="preserve"> </w:t>
            </w:r>
            <w:r w:rsidRPr="00153D96">
              <w:rPr>
                <w:rFonts w:ascii="Arial" w:hAnsi="Arial" w:cs="Arial"/>
                <w:sz w:val="20"/>
              </w:rPr>
              <w:t>of</w:t>
            </w:r>
            <w:r w:rsidRPr="00153D96">
              <w:rPr>
                <w:rFonts w:ascii="Arial" w:hAnsi="Arial" w:cs="Arial"/>
                <w:spacing w:val="-8"/>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laboratory.</w:t>
            </w:r>
          </w:p>
          <w:p w:rsidRPr="00153D96" w:rsidR="00B302B0" w:rsidP="00DF5AC2" w:rsidRDefault="00B302B0" w14:paraId="7482FFB0" w14:textId="1633F5A0">
            <w:pPr>
              <w:widowControl w:val="0"/>
              <w:overflowPunct w:val="0"/>
              <w:autoSpaceDE w:val="0"/>
              <w:autoSpaceDN w:val="0"/>
              <w:adjustRightInd w:val="0"/>
              <w:spacing w:line="229" w:lineRule="auto"/>
              <w:rPr>
                <w:rFonts w:ascii="Arial" w:hAnsi="Arial" w:cs="Arial"/>
                <w:bCs/>
                <w:strike/>
                <w:sz w:val="20"/>
              </w:rPr>
            </w:pPr>
          </w:p>
        </w:tc>
        <w:tc>
          <w:tcPr>
            <w:tcW w:w="1255" w:type="pct"/>
            <w:shd w:val="clear" w:color="auto" w:fill="auto"/>
          </w:tcPr>
          <w:p w:rsidRPr="00153D96" w:rsidR="00386676" w:rsidP="00DF5AC2" w:rsidRDefault="00386676" w14:paraId="60980157"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386676" w:rsidP="00DF5AC2" w:rsidRDefault="00386676" w14:paraId="427850EE"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58102783" w14:textId="77777777">
        <w:trPr>
          <w:gridAfter w:val="1"/>
          <w:wAfter w:w="5" w:type="pct"/>
          <w:trHeight w:val="281"/>
          <w:jc w:val="center"/>
        </w:trPr>
        <w:tc>
          <w:tcPr>
            <w:tcW w:w="1035" w:type="pct"/>
            <w:shd w:val="clear" w:color="auto" w:fill="auto"/>
            <w:vAlign w:val="center"/>
          </w:tcPr>
          <w:p w:rsidRPr="003E3751" w:rsidR="00386676" w:rsidP="00DF5AC2" w:rsidRDefault="00386676" w14:paraId="3C00509B"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5.3</w:t>
            </w:r>
          </w:p>
        </w:tc>
        <w:tc>
          <w:tcPr>
            <w:tcW w:w="3959" w:type="pct"/>
            <w:gridSpan w:val="4"/>
            <w:shd w:val="clear" w:color="auto" w:fill="auto"/>
            <w:vAlign w:val="center"/>
          </w:tcPr>
          <w:p w:rsidRPr="003E3751" w:rsidR="00386676" w:rsidP="00DF5AC2" w:rsidRDefault="009B18B2" w14:paraId="73211ADB" w14:textId="4C9687F1">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Laboratory activities </w:t>
            </w:r>
          </w:p>
        </w:tc>
      </w:tr>
      <w:tr w:rsidRPr="00153D96" w:rsidR="004A4CE8" w:rsidTr="00046C69" w14:paraId="2A9653AA" w14:textId="77777777">
        <w:trPr>
          <w:gridAfter w:val="1"/>
          <w:wAfter w:w="5" w:type="pct"/>
          <w:jc w:val="center"/>
        </w:trPr>
        <w:tc>
          <w:tcPr>
            <w:tcW w:w="1035" w:type="pct"/>
            <w:shd w:val="clear" w:color="auto" w:fill="auto"/>
          </w:tcPr>
          <w:p w:rsidRPr="00DF5AC2" w:rsidR="009B18B2" w:rsidP="00DF5AC2" w:rsidRDefault="009B18B2" w14:paraId="066ADA55" w14:textId="77777777">
            <w:pPr>
              <w:widowControl w:val="0"/>
              <w:overflowPunct w:val="0"/>
              <w:autoSpaceDE w:val="0"/>
              <w:autoSpaceDN w:val="0"/>
              <w:adjustRightInd w:val="0"/>
              <w:spacing w:line="229" w:lineRule="auto"/>
              <w:rPr>
                <w:rFonts w:ascii="Arial" w:hAnsi="Arial" w:cs="Arial"/>
                <w:b/>
                <w:sz w:val="20"/>
              </w:rPr>
            </w:pPr>
            <w:r w:rsidRPr="00DF5AC2">
              <w:rPr>
                <w:rFonts w:ascii="Arial" w:hAnsi="Arial" w:cs="Arial"/>
                <w:b/>
                <w:sz w:val="20"/>
              </w:rPr>
              <w:t>5.3.1</w:t>
            </w:r>
          </w:p>
          <w:p w:rsidRPr="00153D96" w:rsidR="00B302B0" w:rsidP="00DF5AC2" w:rsidRDefault="00B302B0" w14:paraId="6F825716" w14:textId="4C469EAF">
            <w:pPr>
              <w:widowControl w:val="0"/>
              <w:overflowPunct w:val="0"/>
              <w:autoSpaceDE w:val="0"/>
              <w:autoSpaceDN w:val="0"/>
              <w:adjustRightInd w:val="0"/>
              <w:spacing w:line="229" w:lineRule="auto"/>
              <w:rPr>
                <w:rFonts w:ascii="Arial" w:hAnsi="Arial" w:cs="Arial"/>
                <w:bCs/>
                <w:sz w:val="20"/>
              </w:rPr>
            </w:pPr>
            <w:r w:rsidRPr="00DF5AC2">
              <w:rPr>
                <w:rFonts w:ascii="Arial" w:hAnsi="Arial" w:cs="Arial"/>
                <w:b/>
                <w:sz w:val="20"/>
              </w:rPr>
              <w:t>General</w:t>
            </w:r>
          </w:p>
        </w:tc>
        <w:tc>
          <w:tcPr>
            <w:tcW w:w="1596" w:type="pct"/>
            <w:shd w:val="clear" w:color="auto" w:fill="auto"/>
            <w:vAlign w:val="center"/>
          </w:tcPr>
          <w:p w:rsidRPr="00153D96" w:rsidR="00B302B0" w:rsidP="00DF5AC2" w:rsidRDefault="00B302B0" w14:paraId="0D683EEA" w14:textId="731ACFBB">
            <w:pPr>
              <w:pStyle w:val="BodyText"/>
              <w:spacing w:line="232" w:lineRule="auto"/>
              <w:jc w:val="left"/>
              <w:rPr>
                <w:rFonts w:ascii="Arial" w:hAnsi="Arial" w:cs="Arial"/>
                <w:sz w:val="20"/>
              </w:rPr>
            </w:pPr>
            <w:r w:rsidRPr="00153D96">
              <w:rPr>
                <w:rFonts w:ascii="Arial" w:hAnsi="Arial" w:cs="Arial"/>
                <w:sz w:val="20"/>
              </w:rPr>
              <w:t xml:space="preserve">The laboratory shall </w:t>
            </w:r>
            <w:r w:rsidRPr="00153D96">
              <w:rPr>
                <w:rFonts w:ascii="Arial" w:hAnsi="Arial" w:cs="Arial"/>
                <w:spacing w:val="3"/>
                <w:sz w:val="20"/>
              </w:rPr>
              <w:t xml:space="preserve">specify </w:t>
            </w:r>
            <w:r w:rsidRPr="00153D96">
              <w:rPr>
                <w:rFonts w:ascii="Arial" w:hAnsi="Arial" w:cs="Arial"/>
                <w:sz w:val="20"/>
              </w:rPr>
              <w:t xml:space="preserve">and document the range of laboratory </w:t>
            </w:r>
            <w:r w:rsidRPr="00153D96">
              <w:rPr>
                <w:rFonts w:ascii="Arial" w:hAnsi="Arial" w:cs="Arial"/>
                <w:spacing w:val="2"/>
                <w:sz w:val="20"/>
              </w:rPr>
              <w:t xml:space="preserve">activities, </w:t>
            </w:r>
            <w:r w:rsidRPr="00153D96">
              <w:rPr>
                <w:rFonts w:ascii="Arial" w:hAnsi="Arial" w:cs="Arial"/>
                <w:sz w:val="20"/>
              </w:rPr>
              <w:t xml:space="preserve">including laboratory </w:t>
            </w:r>
            <w:r w:rsidRPr="00153D96">
              <w:rPr>
                <w:rFonts w:ascii="Arial" w:hAnsi="Arial" w:cs="Arial"/>
                <w:spacing w:val="2"/>
                <w:sz w:val="20"/>
              </w:rPr>
              <w:t xml:space="preserve">activities </w:t>
            </w:r>
            <w:r w:rsidRPr="00153D96">
              <w:rPr>
                <w:rFonts w:ascii="Arial" w:hAnsi="Arial" w:cs="Arial"/>
                <w:sz w:val="20"/>
              </w:rPr>
              <w:t xml:space="preserve">performed at sites other </w:t>
            </w:r>
            <w:r w:rsidRPr="00153D96">
              <w:rPr>
                <w:rFonts w:ascii="Arial" w:hAnsi="Arial" w:cs="Arial"/>
                <w:spacing w:val="2"/>
                <w:sz w:val="20"/>
              </w:rPr>
              <w:t xml:space="preserve">than </w:t>
            </w:r>
            <w:r w:rsidRPr="00153D96">
              <w:rPr>
                <w:rFonts w:ascii="Arial" w:hAnsi="Arial" w:cs="Arial"/>
                <w:sz w:val="20"/>
              </w:rPr>
              <w:t>the main location for which it conforms</w:t>
            </w:r>
            <w:r w:rsidRPr="00153D96">
              <w:rPr>
                <w:rFonts w:ascii="Arial" w:hAnsi="Arial" w:cs="Arial"/>
                <w:spacing w:val="-7"/>
                <w:sz w:val="20"/>
              </w:rPr>
              <w:t xml:space="preserve"> </w:t>
            </w:r>
            <w:r w:rsidRPr="00153D96">
              <w:rPr>
                <w:rFonts w:ascii="Arial" w:hAnsi="Arial" w:cs="Arial"/>
                <w:spacing w:val="3"/>
                <w:sz w:val="20"/>
              </w:rPr>
              <w:t>with</w:t>
            </w:r>
            <w:r w:rsidRPr="00153D96">
              <w:rPr>
                <w:rFonts w:ascii="Arial" w:hAnsi="Arial" w:cs="Arial"/>
                <w:spacing w:val="-7"/>
                <w:sz w:val="20"/>
              </w:rPr>
              <w:t xml:space="preserve"> </w:t>
            </w:r>
            <w:r w:rsidRPr="00153D96">
              <w:rPr>
                <w:rFonts w:ascii="Arial" w:hAnsi="Arial" w:cs="Arial"/>
                <w:spacing w:val="2"/>
                <w:sz w:val="20"/>
              </w:rPr>
              <w:t>this</w:t>
            </w:r>
            <w:r w:rsidRPr="00153D96">
              <w:rPr>
                <w:rFonts w:ascii="Arial" w:hAnsi="Arial" w:cs="Arial"/>
                <w:spacing w:val="-7"/>
                <w:sz w:val="20"/>
              </w:rPr>
              <w:t xml:space="preserve"> </w:t>
            </w:r>
            <w:r w:rsidRPr="00153D96">
              <w:rPr>
                <w:rFonts w:ascii="Arial" w:hAnsi="Arial" w:cs="Arial"/>
                <w:sz w:val="20"/>
              </w:rPr>
              <w:t>document.</w:t>
            </w:r>
            <w:r w:rsidRPr="00153D96">
              <w:rPr>
                <w:rFonts w:ascii="Arial" w:hAnsi="Arial" w:cs="Arial"/>
                <w:spacing w:val="-7"/>
                <w:sz w:val="20"/>
              </w:rPr>
              <w:t xml:space="preserve"> </w:t>
            </w:r>
            <w:r w:rsidRPr="00153D96">
              <w:rPr>
                <w:rFonts w:ascii="Arial" w:hAnsi="Arial" w:cs="Arial"/>
                <w:sz w:val="20"/>
              </w:rPr>
              <w:t>The</w:t>
            </w:r>
            <w:r w:rsidRPr="00153D96">
              <w:rPr>
                <w:rFonts w:ascii="Arial" w:hAnsi="Arial" w:cs="Arial"/>
                <w:spacing w:val="-7"/>
                <w:sz w:val="20"/>
              </w:rPr>
              <w:t xml:space="preserve"> </w:t>
            </w:r>
            <w:r w:rsidRPr="00153D96">
              <w:rPr>
                <w:rFonts w:ascii="Arial" w:hAnsi="Arial" w:cs="Arial"/>
                <w:sz w:val="20"/>
              </w:rPr>
              <w:t>laboratory</w:t>
            </w:r>
            <w:r w:rsidRPr="00153D96">
              <w:rPr>
                <w:rFonts w:ascii="Arial" w:hAnsi="Arial" w:cs="Arial"/>
                <w:spacing w:val="-7"/>
                <w:sz w:val="20"/>
              </w:rPr>
              <w:t xml:space="preserve"> </w:t>
            </w:r>
            <w:r w:rsidRPr="00153D96">
              <w:rPr>
                <w:rFonts w:ascii="Arial" w:hAnsi="Arial" w:cs="Arial"/>
                <w:sz w:val="20"/>
              </w:rPr>
              <w:t>shall</w:t>
            </w:r>
            <w:r w:rsidRPr="00153D96">
              <w:rPr>
                <w:rFonts w:ascii="Arial" w:hAnsi="Arial" w:cs="Arial"/>
                <w:spacing w:val="-7"/>
                <w:sz w:val="20"/>
              </w:rPr>
              <w:t xml:space="preserve"> </w:t>
            </w:r>
            <w:r w:rsidRPr="00153D96">
              <w:rPr>
                <w:rFonts w:ascii="Arial" w:hAnsi="Arial" w:cs="Arial"/>
                <w:sz w:val="20"/>
              </w:rPr>
              <w:t>only</w:t>
            </w:r>
            <w:r w:rsidRPr="00153D96">
              <w:rPr>
                <w:rFonts w:ascii="Arial" w:hAnsi="Arial" w:cs="Arial"/>
                <w:spacing w:val="-7"/>
                <w:sz w:val="20"/>
              </w:rPr>
              <w:t xml:space="preserve"> </w:t>
            </w:r>
            <w:r w:rsidRPr="00153D96">
              <w:rPr>
                <w:rFonts w:ascii="Arial" w:hAnsi="Arial" w:cs="Arial"/>
                <w:sz w:val="20"/>
              </w:rPr>
              <w:t>claim</w:t>
            </w:r>
            <w:r w:rsidRPr="00153D96">
              <w:rPr>
                <w:rFonts w:ascii="Arial" w:hAnsi="Arial" w:cs="Arial"/>
                <w:spacing w:val="-7"/>
                <w:sz w:val="20"/>
              </w:rPr>
              <w:t xml:space="preserve"> </w:t>
            </w:r>
            <w:r w:rsidRPr="00153D96">
              <w:rPr>
                <w:rFonts w:ascii="Arial" w:hAnsi="Arial" w:cs="Arial"/>
                <w:sz w:val="20"/>
              </w:rPr>
              <w:t>conformity</w:t>
            </w:r>
            <w:r w:rsidRPr="00153D96">
              <w:rPr>
                <w:rFonts w:ascii="Arial" w:hAnsi="Arial" w:cs="Arial"/>
                <w:spacing w:val="-7"/>
                <w:sz w:val="20"/>
              </w:rPr>
              <w:t xml:space="preserve"> </w:t>
            </w:r>
            <w:r w:rsidRPr="00153D96">
              <w:rPr>
                <w:rFonts w:ascii="Arial" w:hAnsi="Arial" w:cs="Arial"/>
                <w:spacing w:val="3"/>
                <w:sz w:val="20"/>
              </w:rPr>
              <w:t>with</w:t>
            </w:r>
            <w:r w:rsidRPr="00153D96">
              <w:rPr>
                <w:rFonts w:ascii="Arial" w:hAnsi="Arial" w:cs="Arial"/>
                <w:spacing w:val="-7"/>
                <w:sz w:val="20"/>
              </w:rPr>
              <w:t xml:space="preserve"> </w:t>
            </w:r>
            <w:r w:rsidRPr="00153D96">
              <w:rPr>
                <w:rFonts w:ascii="Arial" w:hAnsi="Arial" w:cs="Arial"/>
                <w:spacing w:val="2"/>
                <w:sz w:val="20"/>
              </w:rPr>
              <w:t>this</w:t>
            </w:r>
            <w:r w:rsidRPr="00153D96">
              <w:rPr>
                <w:rFonts w:ascii="Arial" w:hAnsi="Arial" w:cs="Arial"/>
                <w:spacing w:val="-6"/>
                <w:sz w:val="20"/>
              </w:rPr>
              <w:t xml:space="preserve"> </w:t>
            </w:r>
            <w:r w:rsidRPr="00153D96">
              <w:rPr>
                <w:rFonts w:ascii="Arial" w:hAnsi="Arial" w:cs="Arial"/>
                <w:sz w:val="20"/>
              </w:rPr>
              <w:t>document</w:t>
            </w:r>
            <w:r w:rsidRPr="00153D96">
              <w:rPr>
                <w:rFonts w:ascii="Arial" w:hAnsi="Arial" w:cs="Arial"/>
                <w:spacing w:val="-7"/>
                <w:sz w:val="20"/>
              </w:rPr>
              <w:t xml:space="preserve"> </w:t>
            </w:r>
            <w:r w:rsidRPr="00153D96">
              <w:rPr>
                <w:rFonts w:ascii="Arial" w:hAnsi="Arial" w:cs="Arial"/>
                <w:sz w:val="20"/>
              </w:rPr>
              <w:t>for</w:t>
            </w:r>
            <w:r w:rsidRPr="00153D96">
              <w:rPr>
                <w:rFonts w:ascii="Arial" w:hAnsi="Arial" w:cs="Arial"/>
                <w:spacing w:val="-7"/>
                <w:sz w:val="20"/>
              </w:rPr>
              <w:t xml:space="preserve"> </w:t>
            </w:r>
            <w:r w:rsidRPr="00153D96">
              <w:rPr>
                <w:rFonts w:ascii="Arial" w:hAnsi="Arial" w:cs="Arial"/>
                <w:spacing w:val="2"/>
                <w:sz w:val="20"/>
              </w:rPr>
              <w:t xml:space="preserve">this </w:t>
            </w:r>
            <w:r w:rsidRPr="00153D96">
              <w:rPr>
                <w:rFonts w:ascii="Arial" w:hAnsi="Arial" w:cs="Arial"/>
                <w:sz w:val="20"/>
              </w:rPr>
              <w:t>range</w:t>
            </w:r>
            <w:r w:rsidRPr="00153D96">
              <w:rPr>
                <w:rFonts w:ascii="Arial" w:hAnsi="Arial" w:cs="Arial"/>
                <w:spacing w:val="-5"/>
                <w:sz w:val="20"/>
              </w:rPr>
              <w:t xml:space="preserve"> </w:t>
            </w:r>
            <w:r w:rsidRPr="00153D96">
              <w:rPr>
                <w:rFonts w:ascii="Arial" w:hAnsi="Arial" w:cs="Arial"/>
                <w:sz w:val="20"/>
              </w:rPr>
              <w:t>of</w:t>
            </w:r>
            <w:r w:rsidRPr="00153D96">
              <w:rPr>
                <w:rFonts w:ascii="Arial" w:hAnsi="Arial" w:cs="Arial"/>
                <w:spacing w:val="-4"/>
                <w:sz w:val="20"/>
              </w:rPr>
              <w:t xml:space="preserve"> </w:t>
            </w:r>
            <w:r w:rsidRPr="00153D96">
              <w:rPr>
                <w:rFonts w:ascii="Arial" w:hAnsi="Arial" w:cs="Arial"/>
                <w:sz w:val="20"/>
              </w:rPr>
              <w:t>laboratory</w:t>
            </w:r>
            <w:r w:rsidRPr="00153D96">
              <w:rPr>
                <w:rFonts w:ascii="Arial" w:hAnsi="Arial" w:cs="Arial"/>
                <w:spacing w:val="-4"/>
                <w:sz w:val="20"/>
              </w:rPr>
              <w:t xml:space="preserve"> </w:t>
            </w:r>
            <w:r w:rsidRPr="00153D96">
              <w:rPr>
                <w:rFonts w:ascii="Arial" w:hAnsi="Arial" w:cs="Arial"/>
                <w:spacing w:val="2"/>
                <w:sz w:val="20"/>
              </w:rPr>
              <w:t>activities,</w:t>
            </w:r>
            <w:r w:rsidRPr="00153D96">
              <w:rPr>
                <w:rFonts w:ascii="Arial" w:hAnsi="Arial" w:cs="Arial"/>
                <w:spacing w:val="-4"/>
                <w:sz w:val="20"/>
              </w:rPr>
              <w:t xml:space="preserve"> </w:t>
            </w:r>
            <w:r w:rsidRPr="00153D96">
              <w:rPr>
                <w:rFonts w:ascii="Arial" w:hAnsi="Arial" w:cs="Arial"/>
                <w:sz w:val="20"/>
              </w:rPr>
              <w:t>which</w:t>
            </w:r>
            <w:r w:rsidRPr="00153D96">
              <w:rPr>
                <w:rFonts w:ascii="Arial" w:hAnsi="Arial" w:cs="Arial"/>
                <w:spacing w:val="-4"/>
                <w:sz w:val="20"/>
              </w:rPr>
              <w:t xml:space="preserve"> </w:t>
            </w:r>
            <w:r w:rsidRPr="00153D96">
              <w:rPr>
                <w:rFonts w:ascii="Arial" w:hAnsi="Arial" w:cs="Arial"/>
                <w:sz w:val="20"/>
              </w:rPr>
              <w:t>excludes</w:t>
            </w:r>
            <w:r w:rsidRPr="00153D96">
              <w:rPr>
                <w:rFonts w:ascii="Arial" w:hAnsi="Arial" w:cs="Arial"/>
                <w:spacing w:val="-4"/>
                <w:sz w:val="20"/>
              </w:rPr>
              <w:t xml:space="preserve"> </w:t>
            </w:r>
            <w:r w:rsidRPr="00153D96">
              <w:rPr>
                <w:rFonts w:ascii="Arial" w:hAnsi="Arial" w:cs="Arial"/>
                <w:spacing w:val="2"/>
                <w:sz w:val="20"/>
              </w:rPr>
              <w:t>externally</w:t>
            </w:r>
            <w:r w:rsidRPr="00153D96">
              <w:rPr>
                <w:rFonts w:ascii="Arial" w:hAnsi="Arial" w:cs="Arial"/>
                <w:spacing w:val="-4"/>
                <w:sz w:val="20"/>
              </w:rPr>
              <w:t xml:space="preserve"> </w:t>
            </w:r>
            <w:r w:rsidRPr="00153D96">
              <w:rPr>
                <w:rFonts w:ascii="Arial" w:hAnsi="Arial" w:cs="Arial"/>
                <w:sz w:val="20"/>
              </w:rPr>
              <w:t>provided</w:t>
            </w:r>
            <w:r w:rsidRPr="00153D96">
              <w:rPr>
                <w:rFonts w:ascii="Arial" w:hAnsi="Arial" w:cs="Arial"/>
                <w:spacing w:val="-4"/>
                <w:sz w:val="20"/>
              </w:rPr>
              <w:t xml:space="preserve"> </w:t>
            </w:r>
            <w:r w:rsidRPr="00153D96">
              <w:rPr>
                <w:rFonts w:ascii="Arial" w:hAnsi="Arial" w:cs="Arial"/>
                <w:sz w:val="20"/>
              </w:rPr>
              <w:t>laboratory</w:t>
            </w:r>
            <w:r w:rsidRPr="00153D96">
              <w:rPr>
                <w:rFonts w:ascii="Arial" w:hAnsi="Arial" w:cs="Arial"/>
                <w:spacing w:val="-4"/>
                <w:sz w:val="20"/>
              </w:rPr>
              <w:t xml:space="preserve"> </w:t>
            </w:r>
            <w:r w:rsidRPr="00153D96">
              <w:rPr>
                <w:rFonts w:ascii="Arial" w:hAnsi="Arial" w:cs="Arial"/>
                <w:spacing w:val="2"/>
                <w:sz w:val="20"/>
              </w:rPr>
              <w:t>activities</w:t>
            </w:r>
            <w:r w:rsidRPr="00153D96">
              <w:rPr>
                <w:rFonts w:ascii="Arial" w:hAnsi="Arial" w:cs="Arial"/>
                <w:spacing w:val="-4"/>
                <w:sz w:val="20"/>
              </w:rPr>
              <w:t xml:space="preserve"> </w:t>
            </w:r>
            <w:r w:rsidRPr="00153D96">
              <w:rPr>
                <w:rFonts w:ascii="Arial" w:hAnsi="Arial" w:cs="Arial"/>
                <w:sz w:val="20"/>
              </w:rPr>
              <w:t>on</w:t>
            </w:r>
            <w:r w:rsidRPr="00153D96">
              <w:rPr>
                <w:rFonts w:ascii="Arial" w:hAnsi="Arial" w:cs="Arial"/>
                <w:spacing w:val="-4"/>
                <w:sz w:val="20"/>
              </w:rPr>
              <w:t xml:space="preserve"> </w:t>
            </w:r>
            <w:r w:rsidRPr="00153D96">
              <w:rPr>
                <w:rFonts w:ascii="Arial" w:hAnsi="Arial" w:cs="Arial"/>
                <w:sz w:val="20"/>
              </w:rPr>
              <w:t>an</w:t>
            </w:r>
            <w:r w:rsidRPr="00153D96">
              <w:rPr>
                <w:rFonts w:ascii="Arial" w:hAnsi="Arial" w:cs="Arial"/>
                <w:spacing w:val="-4"/>
                <w:sz w:val="20"/>
              </w:rPr>
              <w:t xml:space="preserve"> </w:t>
            </w:r>
            <w:r w:rsidRPr="00153D96">
              <w:rPr>
                <w:rFonts w:ascii="Arial" w:hAnsi="Arial" w:cs="Arial"/>
                <w:sz w:val="20"/>
              </w:rPr>
              <w:t xml:space="preserve">ongoing </w:t>
            </w:r>
            <w:r w:rsidRPr="00153D96">
              <w:rPr>
                <w:rFonts w:ascii="Arial" w:hAnsi="Arial" w:cs="Arial"/>
                <w:spacing w:val="2"/>
                <w:sz w:val="20"/>
              </w:rPr>
              <w:t>basis.</w:t>
            </w:r>
          </w:p>
          <w:p w:rsidRPr="00153D96" w:rsidR="009B18B2" w:rsidP="00DF5AC2" w:rsidRDefault="009B18B2" w14:paraId="7653E518" w14:textId="29721EC9">
            <w:pPr>
              <w:widowControl w:val="0"/>
              <w:overflowPunct w:val="0"/>
              <w:autoSpaceDE w:val="0"/>
              <w:autoSpaceDN w:val="0"/>
              <w:adjustRightInd w:val="0"/>
              <w:spacing w:line="229" w:lineRule="auto"/>
              <w:rPr>
                <w:rFonts w:ascii="Arial" w:hAnsi="Arial" w:cs="Arial"/>
                <w:bCs/>
                <w:strike/>
                <w:sz w:val="20"/>
              </w:rPr>
            </w:pPr>
          </w:p>
        </w:tc>
        <w:tc>
          <w:tcPr>
            <w:tcW w:w="1255" w:type="pct"/>
            <w:shd w:val="clear" w:color="auto" w:fill="auto"/>
          </w:tcPr>
          <w:p w:rsidRPr="00153D96" w:rsidR="009B18B2" w:rsidP="00DF5AC2" w:rsidRDefault="009B18B2" w14:paraId="0B88BE89" w14:textId="77777777">
            <w:pPr>
              <w:widowControl w:val="0"/>
              <w:overflowPunct w:val="0"/>
              <w:autoSpaceDE w:val="0"/>
              <w:autoSpaceDN w:val="0"/>
              <w:adjustRightInd w:val="0"/>
              <w:spacing w:line="229" w:lineRule="auto"/>
              <w:jc w:val="both"/>
              <w:rPr>
                <w:rFonts w:ascii="Arial" w:hAnsi="Arial" w:cs="Arial"/>
                <w:bCs/>
                <w:sz w:val="20"/>
              </w:rPr>
            </w:pPr>
          </w:p>
        </w:tc>
        <w:tc>
          <w:tcPr>
            <w:tcW w:w="1109" w:type="pct"/>
            <w:gridSpan w:val="2"/>
            <w:shd w:val="clear" w:color="auto" w:fill="auto"/>
          </w:tcPr>
          <w:p w:rsidRPr="00153D96" w:rsidR="009B18B2" w:rsidP="00DF5AC2" w:rsidRDefault="009B18B2" w14:paraId="18024824" w14:textId="77777777">
            <w:pPr>
              <w:widowControl w:val="0"/>
              <w:overflowPunct w:val="0"/>
              <w:autoSpaceDE w:val="0"/>
              <w:autoSpaceDN w:val="0"/>
              <w:adjustRightInd w:val="0"/>
              <w:spacing w:line="229" w:lineRule="auto"/>
              <w:jc w:val="both"/>
              <w:rPr>
                <w:rFonts w:ascii="Arial" w:hAnsi="Arial" w:cs="Arial"/>
                <w:bCs/>
                <w:sz w:val="20"/>
              </w:rPr>
            </w:pPr>
          </w:p>
        </w:tc>
      </w:tr>
      <w:tr w:rsidRPr="003E3751" w:rsidR="004A4CE8" w:rsidTr="00046C69" w14:paraId="1EFFBFF2" w14:textId="77777777">
        <w:trPr>
          <w:gridAfter w:val="1"/>
          <w:wAfter w:w="5" w:type="pct"/>
          <w:trHeight w:val="333"/>
          <w:jc w:val="center"/>
        </w:trPr>
        <w:tc>
          <w:tcPr>
            <w:tcW w:w="1035" w:type="pct"/>
            <w:shd w:val="clear" w:color="auto" w:fill="auto"/>
            <w:vAlign w:val="center"/>
          </w:tcPr>
          <w:p w:rsidRPr="003E3751" w:rsidR="0049183A" w:rsidP="00DF5AC2" w:rsidRDefault="0049183A" w14:paraId="0CA52FC1"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5.3.2</w:t>
            </w:r>
          </w:p>
        </w:tc>
        <w:tc>
          <w:tcPr>
            <w:tcW w:w="3959" w:type="pct"/>
            <w:gridSpan w:val="4"/>
            <w:shd w:val="clear" w:color="auto" w:fill="auto"/>
            <w:vAlign w:val="center"/>
          </w:tcPr>
          <w:p w:rsidRPr="003E3751" w:rsidR="0049183A" w:rsidP="00DF5AC2" w:rsidRDefault="009B18B2" w14:paraId="271D02C3" w14:textId="3D4EC4FD">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Conformance with requirem</w:t>
            </w:r>
            <w:r w:rsidRPr="003E3751" w:rsidR="00855DB1">
              <w:rPr>
                <w:rFonts w:ascii="Arial" w:hAnsi="Arial" w:cs="Arial"/>
                <w:b/>
                <w:bCs/>
                <w:sz w:val="20"/>
              </w:rPr>
              <w:t>ent</w:t>
            </w:r>
            <w:r w:rsidRPr="003E3751">
              <w:rPr>
                <w:rFonts w:ascii="Arial" w:hAnsi="Arial" w:cs="Arial"/>
                <w:b/>
                <w:bCs/>
                <w:sz w:val="20"/>
              </w:rPr>
              <w:t xml:space="preserve">s </w:t>
            </w:r>
          </w:p>
        </w:tc>
      </w:tr>
      <w:tr w:rsidRPr="00153D96" w:rsidR="004A4CE8" w:rsidTr="00046C69" w14:paraId="5197C8C3" w14:textId="77777777">
        <w:trPr>
          <w:gridAfter w:val="1"/>
          <w:wAfter w:w="5" w:type="pct"/>
          <w:jc w:val="center"/>
        </w:trPr>
        <w:tc>
          <w:tcPr>
            <w:tcW w:w="1035" w:type="pct"/>
            <w:shd w:val="clear" w:color="auto" w:fill="auto"/>
          </w:tcPr>
          <w:p w:rsidRPr="00A7060D" w:rsidR="00B302B0" w:rsidP="00DF5AC2" w:rsidRDefault="00B302B0" w14:paraId="538B03FC" w14:textId="77777777">
            <w:pPr>
              <w:widowControl w:val="0"/>
              <w:overflowPunct w:val="0"/>
              <w:autoSpaceDE w:val="0"/>
              <w:autoSpaceDN w:val="0"/>
              <w:adjustRightInd w:val="0"/>
              <w:spacing w:line="229" w:lineRule="auto"/>
              <w:rPr>
                <w:rFonts w:ascii="Arial" w:hAnsi="Arial" w:cs="Arial"/>
                <w:b/>
                <w:sz w:val="20"/>
              </w:rPr>
            </w:pPr>
            <w:r w:rsidRPr="00A7060D">
              <w:rPr>
                <w:rFonts w:ascii="Arial" w:hAnsi="Arial" w:cs="Arial"/>
                <w:b/>
                <w:sz w:val="20"/>
              </w:rPr>
              <w:t>5.3.2</w:t>
            </w:r>
          </w:p>
          <w:p w:rsidRPr="00A7060D" w:rsidR="00B302B0" w:rsidP="00DF5AC2" w:rsidRDefault="00B302B0" w14:paraId="5552E961" w14:textId="77777777">
            <w:pPr>
              <w:widowControl w:val="0"/>
              <w:tabs>
                <w:tab w:val="left" w:pos="882"/>
                <w:tab w:val="left" w:pos="883"/>
              </w:tabs>
              <w:autoSpaceDE w:val="0"/>
              <w:autoSpaceDN w:val="0"/>
              <w:outlineLvl w:val="4"/>
              <w:rPr>
                <w:rFonts w:ascii="Arial" w:hAnsi="Arial" w:eastAsia="Caladea" w:cs="Arial"/>
                <w:b/>
                <w:sz w:val="20"/>
                <w:lang w:val="en-US"/>
              </w:rPr>
            </w:pPr>
            <w:r w:rsidRPr="00A7060D">
              <w:rPr>
                <w:rFonts w:ascii="Arial" w:hAnsi="Arial" w:eastAsia="Caladea" w:cs="Arial"/>
                <w:b/>
                <w:sz w:val="20"/>
                <w:lang w:val="en-US"/>
              </w:rPr>
              <w:t>Conformance with</w:t>
            </w:r>
            <w:r w:rsidRPr="00A7060D">
              <w:rPr>
                <w:rFonts w:ascii="Arial" w:hAnsi="Arial" w:eastAsia="Caladea" w:cs="Arial"/>
                <w:b/>
                <w:spacing w:val="-2"/>
                <w:sz w:val="20"/>
                <w:lang w:val="en-US"/>
              </w:rPr>
              <w:t xml:space="preserve"> </w:t>
            </w:r>
            <w:r w:rsidRPr="00A7060D">
              <w:rPr>
                <w:rFonts w:ascii="Arial" w:hAnsi="Arial" w:eastAsia="Caladea" w:cs="Arial"/>
                <w:b/>
                <w:sz w:val="20"/>
                <w:lang w:val="en-US"/>
              </w:rPr>
              <w:t>requirements</w:t>
            </w:r>
          </w:p>
          <w:p w:rsidRPr="00153D96" w:rsidR="00B302B0" w:rsidP="00DF5AC2" w:rsidRDefault="00B302B0" w14:paraId="6AE70255" w14:textId="39FA5491">
            <w:pPr>
              <w:widowControl w:val="0"/>
              <w:overflowPunct w:val="0"/>
              <w:autoSpaceDE w:val="0"/>
              <w:autoSpaceDN w:val="0"/>
              <w:adjustRightInd w:val="0"/>
              <w:spacing w:line="229" w:lineRule="auto"/>
              <w:rPr>
                <w:rFonts w:ascii="Arial" w:hAnsi="Arial" w:cs="Arial"/>
                <w:bCs/>
                <w:sz w:val="20"/>
              </w:rPr>
            </w:pPr>
          </w:p>
        </w:tc>
        <w:tc>
          <w:tcPr>
            <w:tcW w:w="1596" w:type="pct"/>
            <w:shd w:val="clear" w:color="auto" w:fill="auto"/>
            <w:vAlign w:val="center"/>
          </w:tcPr>
          <w:p w:rsidRPr="00153D96" w:rsidR="00B302B0" w:rsidP="00A7060D" w:rsidRDefault="00B302B0" w14:paraId="119324C4" w14:textId="77777777">
            <w:pPr>
              <w:pStyle w:val="BodyText"/>
              <w:spacing w:line="232" w:lineRule="auto"/>
              <w:ind w:right="-30"/>
              <w:jc w:val="left"/>
              <w:rPr>
                <w:rFonts w:ascii="Arial" w:hAnsi="Arial" w:cs="Arial"/>
                <w:sz w:val="20"/>
              </w:rPr>
            </w:pPr>
            <w:r w:rsidRPr="00153D96">
              <w:rPr>
                <w:rFonts w:ascii="Arial" w:hAnsi="Arial" w:cs="Arial"/>
                <w:sz w:val="20"/>
              </w:rPr>
              <w:t>Laboratory</w:t>
            </w:r>
            <w:r w:rsidRPr="00153D96">
              <w:rPr>
                <w:rFonts w:ascii="Arial" w:hAnsi="Arial" w:cs="Arial"/>
                <w:spacing w:val="-6"/>
                <w:sz w:val="20"/>
              </w:rPr>
              <w:t xml:space="preserve"> </w:t>
            </w:r>
            <w:r w:rsidRPr="00153D96">
              <w:rPr>
                <w:rFonts w:ascii="Arial" w:hAnsi="Arial" w:cs="Arial"/>
                <w:spacing w:val="2"/>
                <w:sz w:val="20"/>
              </w:rPr>
              <w:t>activities</w:t>
            </w:r>
            <w:r w:rsidRPr="00153D96">
              <w:rPr>
                <w:rFonts w:ascii="Arial" w:hAnsi="Arial" w:cs="Arial"/>
                <w:spacing w:val="-6"/>
                <w:sz w:val="20"/>
              </w:rPr>
              <w:t xml:space="preserve"> </w:t>
            </w:r>
            <w:r w:rsidRPr="00153D96">
              <w:rPr>
                <w:rFonts w:ascii="Arial" w:hAnsi="Arial" w:cs="Arial"/>
                <w:sz w:val="20"/>
              </w:rPr>
              <w:t>shall</w:t>
            </w:r>
            <w:r w:rsidRPr="00153D96">
              <w:rPr>
                <w:rFonts w:ascii="Arial" w:hAnsi="Arial" w:cs="Arial"/>
                <w:spacing w:val="-6"/>
                <w:sz w:val="20"/>
              </w:rPr>
              <w:t xml:space="preserve"> </w:t>
            </w:r>
            <w:r w:rsidRPr="00153D96">
              <w:rPr>
                <w:rFonts w:ascii="Arial" w:hAnsi="Arial" w:cs="Arial"/>
                <w:sz w:val="20"/>
              </w:rPr>
              <w:t>be</w:t>
            </w:r>
            <w:r w:rsidRPr="00153D96">
              <w:rPr>
                <w:rFonts w:ascii="Arial" w:hAnsi="Arial" w:cs="Arial"/>
                <w:spacing w:val="-6"/>
                <w:sz w:val="20"/>
              </w:rPr>
              <w:t xml:space="preserve"> </w:t>
            </w:r>
            <w:r w:rsidRPr="00153D96">
              <w:rPr>
                <w:rFonts w:ascii="Arial" w:hAnsi="Arial" w:cs="Arial"/>
                <w:spacing w:val="2"/>
                <w:sz w:val="20"/>
              </w:rPr>
              <w:t>carried</w:t>
            </w:r>
            <w:r w:rsidRPr="00153D96">
              <w:rPr>
                <w:rFonts w:ascii="Arial" w:hAnsi="Arial" w:cs="Arial"/>
                <w:spacing w:val="-6"/>
                <w:sz w:val="20"/>
              </w:rPr>
              <w:t xml:space="preserve"> </w:t>
            </w:r>
            <w:r w:rsidRPr="00153D96">
              <w:rPr>
                <w:rFonts w:ascii="Arial" w:hAnsi="Arial" w:cs="Arial"/>
                <w:sz w:val="20"/>
              </w:rPr>
              <w:t>out</w:t>
            </w:r>
            <w:r w:rsidRPr="00153D96">
              <w:rPr>
                <w:rFonts w:ascii="Arial" w:hAnsi="Arial" w:cs="Arial"/>
                <w:spacing w:val="-6"/>
                <w:sz w:val="20"/>
              </w:rPr>
              <w:t xml:space="preserve"> </w:t>
            </w:r>
            <w:r w:rsidRPr="00153D96">
              <w:rPr>
                <w:rFonts w:ascii="Arial" w:hAnsi="Arial" w:cs="Arial"/>
                <w:sz w:val="20"/>
              </w:rPr>
              <w:t>in</w:t>
            </w:r>
            <w:r w:rsidRPr="00153D96">
              <w:rPr>
                <w:rFonts w:ascii="Arial" w:hAnsi="Arial" w:cs="Arial"/>
                <w:spacing w:val="-6"/>
                <w:sz w:val="20"/>
              </w:rPr>
              <w:t xml:space="preserve"> </w:t>
            </w:r>
            <w:r w:rsidRPr="00153D96">
              <w:rPr>
                <w:rFonts w:ascii="Arial" w:hAnsi="Arial" w:cs="Arial"/>
                <w:sz w:val="20"/>
              </w:rPr>
              <w:t>such</w:t>
            </w:r>
            <w:r w:rsidRPr="00153D96">
              <w:rPr>
                <w:rFonts w:ascii="Arial" w:hAnsi="Arial" w:cs="Arial"/>
                <w:spacing w:val="-6"/>
                <w:sz w:val="20"/>
              </w:rPr>
              <w:t xml:space="preserve"> </w:t>
            </w:r>
            <w:r w:rsidRPr="00153D96">
              <w:rPr>
                <w:rFonts w:ascii="Arial" w:hAnsi="Arial" w:cs="Arial"/>
                <w:sz w:val="20"/>
              </w:rPr>
              <w:t>a</w:t>
            </w:r>
            <w:r w:rsidRPr="00153D96">
              <w:rPr>
                <w:rFonts w:ascii="Arial" w:hAnsi="Arial" w:cs="Arial"/>
                <w:spacing w:val="-6"/>
                <w:sz w:val="20"/>
              </w:rPr>
              <w:t xml:space="preserve"> </w:t>
            </w:r>
            <w:r w:rsidRPr="00153D96">
              <w:rPr>
                <w:rFonts w:ascii="Arial" w:hAnsi="Arial" w:cs="Arial"/>
                <w:sz w:val="20"/>
              </w:rPr>
              <w:t>way</w:t>
            </w:r>
            <w:r w:rsidRPr="00153D96">
              <w:rPr>
                <w:rFonts w:ascii="Arial" w:hAnsi="Arial" w:cs="Arial"/>
                <w:spacing w:val="-6"/>
                <w:sz w:val="20"/>
              </w:rPr>
              <w:t xml:space="preserve"> </w:t>
            </w:r>
            <w:r w:rsidRPr="00153D96">
              <w:rPr>
                <w:rFonts w:ascii="Arial" w:hAnsi="Arial" w:cs="Arial"/>
                <w:sz w:val="20"/>
              </w:rPr>
              <w:t>as</w:t>
            </w:r>
            <w:r w:rsidRPr="00153D96">
              <w:rPr>
                <w:rFonts w:ascii="Arial" w:hAnsi="Arial" w:cs="Arial"/>
                <w:spacing w:val="-6"/>
                <w:sz w:val="20"/>
              </w:rPr>
              <w:t xml:space="preserve"> </w:t>
            </w:r>
            <w:r w:rsidRPr="00153D96">
              <w:rPr>
                <w:rFonts w:ascii="Arial" w:hAnsi="Arial" w:cs="Arial"/>
                <w:sz w:val="20"/>
              </w:rPr>
              <w:t>to</w:t>
            </w:r>
            <w:r w:rsidRPr="00153D96">
              <w:rPr>
                <w:rFonts w:ascii="Arial" w:hAnsi="Arial" w:cs="Arial"/>
                <w:spacing w:val="-6"/>
                <w:sz w:val="20"/>
              </w:rPr>
              <w:t xml:space="preserve"> </w:t>
            </w:r>
            <w:r w:rsidRPr="00153D96">
              <w:rPr>
                <w:rFonts w:ascii="Arial" w:hAnsi="Arial" w:cs="Arial"/>
                <w:sz w:val="20"/>
              </w:rPr>
              <w:t>meet</w:t>
            </w:r>
            <w:r w:rsidRPr="00153D96">
              <w:rPr>
                <w:rFonts w:ascii="Arial" w:hAnsi="Arial" w:cs="Arial"/>
                <w:spacing w:val="-6"/>
                <w:sz w:val="20"/>
              </w:rPr>
              <w:t xml:space="preserve"> </w:t>
            </w:r>
            <w:r w:rsidRPr="00153D96">
              <w:rPr>
                <w:rFonts w:ascii="Arial" w:hAnsi="Arial" w:cs="Arial"/>
                <w:sz w:val="20"/>
              </w:rPr>
              <w:t>the</w:t>
            </w:r>
            <w:r w:rsidRPr="00153D96">
              <w:rPr>
                <w:rFonts w:ascii="Arial" w:hAnsi="Arial" w:cs="Arial"/>
                <w:spacing w:val="-6"/>
                <w:sz w:val="20"/>
              </w:rPr>
              <w:t xml:space="preserve"> </w:t>
            </w:r>
            <w:r w:rsidRPr="00153D96">
              <w:rPr>
                <w:rFonts w:ascii="Arial" w:hAnsi="Arial" w:cs="Arial"/>
                <w:sz w:val="20"/>
              </w:rPr>
              <w:t>requirements</w:t>
            </w:r>
            <w:r w:rsidRPr="00153D96">
              <w:rPr>
                <w:rFonts w:ascii="Arial" w:hAnsi="Arial" w:cs="Arial"/>
                <w:spacing w:val="-6"/>
                <w:sz w:val="20"/>
              </w:rPr>
              <w:t xml:space="preserve"> </w:t>
            </w:r>
            <w:r w:rsidRPr="00153D96">
              <w:rPr>
                <w:rFonts w:ascii="Arial" w:hAnsi="Arial" w:cs="Arial"/>
                <w:sz w:val="20"/>
              </w:rPr>
              <w:t>of</w:t>
            </w:r>
            <w:r w:rsidRPr="00153D96">
              <w:rPr>
                <w:rFonts w:ascii="Arial" w:hAnsi="Arial" w:cs="Arial"/>
                <w:spacing w:val="-6"/>
                <w:sz w:val="20"/>
              </w:rPr>
              <w:t xml:space="preserve"> </w:t>
            </w:r>
            <w:r w:rsidRPr="00153D96">
              <w:rPr>
                <w:rFonts w:ascii="Arial" w:hAnsi="Arial" w:cs="Arial"/>
                <w:spacing w:val="2"/>
                <w:sz w:val="20"/>
              </w:rPr>
              <w:t>this</w:t>
            </w:r>
            <w:r w:rsidRPr="00153D96">
              <w:rPr>
                <w:rFonts w:ascii="Arial" w:hAnsi="Arial" w:cs="Arial"/>
                <w:spacing w:val="-6"/>
                <w:sz w:val="20"/>
              </w:rPr>
              <w:t xml:space="preserve"> </w:t>
            </w:r>
            <w:r w:rsidRPr="00153D96">
              <w:rPr>
                <w:rFonts w:ascii="Arial" w:hAnsi="Arial" w:cs="Arial"/>
                <w:sz w:val="20"/>
              </w:rPr>
              <w:t>document, the</w:t>
            </w:r>
            <w:r w:rsidRPr="00153D96">
              <w:rPr>
                <w:rFonts w:ascii="Arial" w:hAnsi="Arial" w:cs="Arial"/>
                <w:spacing w:val="-16"/>
                <w:sz w:val="20"/>
              </w:rPr>
              <w:t xml:space="preserve"> </w:t>
            </w:r>
            <w:r w:rsidRPr="00153D96">
              <w:rPr>
                <w:rFonts w:ascii="Arial" w:hAnsi="Arial" w:cs="Arial"/>
                <w:sz w:val="20"/>
              </w:rPr>
              <w:t>users,</w:t>
            </w:r>
            <w:r w:rsidRPr="00153D96">
              <w:rPr>
                <w:rFonts w:ascii="Arial" w:hAnsi="Arial" w:cs="Arial"/>
                <w:spacing w:val="-15"/>
                <w:sz w:val="20"/>
              </w:rPr>
              <w:t xml:space="preserve"> </w:t>
            </w:r>
            <w:r w:rsidRPr="00153D96">
              <w:rPr>
                <w:rFonts w:ascii="Arial" w:hAnsi="Arial" w:cs="Arial"/>
                <w:spacing w:val="2"/>
                <w:sz w:val="20"/>
              </w:rPr>
              <w:t>regulatory</w:t>
            </w:r>
            <w:r w:rsidRPr="00153D96">
              <w:rPr>
                <w:rFonts w:ascii="Arial" w:hAnsi="Arial" w:cs="Arial"/>
                <w:spacing w:val="-15"/>
                <w:sz w:val="20"/>
              </w:rPr>
              <w:t xml:space="preserve"> </w:t>
            </w:r>
            <w:r w:rsidRPr="00153D96">
              <w:rPr>
                <w:rFonts w:ascii="Arial" w:hAnsi="Arial" w:cs="Arial"/>
                <w:sz w:val="20"/>
              </w:rPr>
              <w:t>authorities</w:t>
            </w:r>
            <w:r w:rsidRPr="00153D96">
              <w:rPr>
                <w:rFonts w:ascii="Arial" w:hAnsi="Arial" w:cs="Arial"/>
                <w:spacing w:val="-16"/>
                <w:sz w:val="20"/>
              </w:rPr>
              <w:t xml:space="preserve"> </w:t>
            </w:r>
            <w:r w:rsidRPr="00153D96">
              <w:rPr>
                <w:rFonts w:ascii="Arial" w:hAnsi="Arial" w:cs="Arial"/>
                <w:sz w:val="20"/>
              </w:rPr>
              <w:t>and</w:t>
            </w:r>
            <w:r w:rsidRPr="00153D96">
              <w:rPr>
                <w:rFonts w:ascii="Arial" w:hAnsi="Arial" w:cs="Arial"/>
                <w:spacing w:val="-15"/>
                <w:sz w:val="20"/>
              </w:rPr>
              <w:t xml:space="preserve"> </w:t>
            </w:r>
            <w:r w:rsidRPr="00153D96">
              <w:rPr>
                <w:rFonts w:ascii="Arial" w:hAnsi="Arial" w:cs="Arial"/>
                <w:sz w:val="20"/>
              </w:rPr>
              <w:t>organizations</w:t>
            </w:r>
            <w:r w:rsidRPr="00153D96">
              <w:rPr>
                <w:rFonts w:ascii="Arial" w:hAnsi="Arial" w:cs="Arial"/>
                <w:spacing w:val="-15"/>
                <w:sz w:val="20"/>
              </w:rPr>
              <w:t xml:space="preserve"> </w:t>
            </w:r>
            <w:r w:rsidRPr="00153D96">
              <w:rPr>
                <w:rFonts w:ascii="Arial" w:hAnsi="Arial" w:cs="Arial"/>
                <w:sz w:val="20"/>
              </w:rPr>
              <w:t>providing</w:t>
            </w:r>
            <w:r w:rsidRPr="00153D96">
              <w:rPr>
                <w:rFonts w:ascii="Arial" w:hAnsi="Arial" w:cs="Arial"/>
                <w:spacing w:val="-16"/>
                <w:sz w:val="20"/>
              </w:rPr>
              <w:t xml:space="preserve"> </w:t>
            </w:r>
            <w:r w:rsidRPr="00153D96">
              <w:rPr>
                <w:rFonts w:ascii="Arial" w:hAnsi="Arial" w:cs="Arial"/>
                <w:sz w:val="20"/>
              </w:rPr>
              <w:t>recognition.</w:t>
            </w:r>
            <w:r w:rsidRPr="00153D96">
              <w:rPr>
                <w:rFonts w:ascii="Arial" w:hAnsi="Arial" w:cs="Arial"/>
                <w:spacing w:val="-15"/>
                <w:sz w:val="20"/>
              </w:rPr>
              <w:t xml:space="preserve"> </w:t>
            </w:r>
            <w:r w:rsidRPr="00153D96">
              <w:rPr>
                <w:rFonts w:ascii="Arial" w:hAnsi="Arial" w:cs="Arial"/>
                <w:spacing w:val="2"/>
                <w:sz w:val="20"/>
              </w:rPr>
              <w:t>This</w:t>
            </w:r>
            <w:r w:rsidRPr="00153D96">
              <w:rPr>
                <w:rFonts w:ascii="Arial" w:hAnsi="Arial" w:cs="Arial"/>
                <w:spacing w:val="-16"/>
                <w:sz w:val="20"/>
              </w:rPr>
              <w:t xml:space="preserve"> </w:t>
            </w:r>
            <w:r w:rsidRPr="00153D96">
              <w:rPr>
                <w:rFonts w:ascii="Arial" w:hAnsi="Arial" w:cs="Arial"/>
                <w:sz w:val="20"/>
              </w:rPr>
              <w:t>applies</w:t>
            </w:r>
            <w:r w:rsidRPr="00153D96">
              <w:rPr>
                <w:rFonts w:ascii="Arial" w:hAnsi="Arial" w:cs="Arial"/>
                <w:spacing w:val="-15"/>
                <w:sz w:val="20"/>
              </w:rPr>
              <w:t xml:space="preserve"> </w:t>
            </w:r>
            <w:r w:rsidRPr="00153D96">
              <w:rPr>
                <w:rFonts w:ascii="Arial" w:hAnsi="Arial" w:cs="Arial"/>
                <w:sz w:val="20"/>
              </w:rPr>
              <w:t>to</w:t>
            </w:r>
            <w:r w:rsidRPr="00153D96">
              <w:rPr>
                <w:rFonts w:ascii="Arial" w:hAnsi="Arial" w:cs="Arial"/>
                <w:spacing w:val="-15"/>
                <w:sz w:val="20"/>
              </w:rPr>
              <w:t xml:space="preserve"> </w:t>
            </w:r>
            <w:r w:rsidRPr="00153D96">
              <w:rPr>
                <w:rFonts w:ascii="Arial" w:hAnsi="Arial" w:cs="Arial"/>
                <w:sz w:val="20"/>
              </w:rPr>
              <w:t>the</w:t>
            </w:r>
            <w:r w:rsidRPr="00153D96">
              <w:rPr>
                <w:rFonts w:ascii="Arial" w:hAnsi="Arial" w:cs="Arial"/>
                <w:spacing w:val="-16"/>
                <w:sz w:val="20"/>
              </w:rPr>
              <w:t xml:space="preserve"> </w:t>
            </w:r>
            <w:r w:rsidRPr="00153D96">
              <w:rPr>
                <w:rFonts w:ascii="Arial" w:hAnsi="Arial" w:cs="Arial"/>
                <w:sz w:val="20"/>
              </w:rPr>
              <w:t>complete range</w:t>
            </w:r>
            <w:r w:rsidRPr="00153D96">
              <w:rPr>
                <w:rFonts w:ascii="Arial" w:hAnsi="Arial" w:cs="Arial"/>
                <w:spacing w:val="-12"/>
                <w:sz w:val="20"/>
              </w:rPr>
              <w:t xml:space="preserve"> </w:t>
            </w:r>
            <w:r w:rsidRPr="00153D96">
              <w:rPr>
                <w:rFonts w:ascii="Arial" w:hAnsi="Arial" w:cs="Arial"/>
                <w:sz w:val="20"/>
              </w:rPr>
              <w:t>of</w:t>
            </w:r>
            <w:r w:rsidRPr="00153D96">
              <w:rPr>
                <w:rFonts w:ascii="Arial" w:hAnsi="Arial" w:cs="Arial"/>
                <w:spacing w:val="-12"/>
                <w:sz w:val="20"/>
              </w:rPr>
              <w:t xml:space="preserve"> </w:t>
            </w:r>
            <w:r w:rsidRPr="00153D96">
              <w:rPr>
                <w:rFonts w:ascii="Arial" w:hAnsi="Arial" w:cs="Arial"/>
                <w:spacing w:val="2"/>
                <w:sz w:val="20"/>
              </w:rPr>
              <w:t>specified</w:t>
            </w:r>
            <w:r w:rsidRPr="00153D96">
              <w:rPr>
                <w:rFonts w:ascii="Arial" w:hAnsi="Arial" w:cs="Arial"/>
                <w:spacing w:val="-12"/>
                <w:sz w:val="20"/>
              </w:rPr>
              <w:t xml:space="preserve"> </w:t>
            </w:r>
            <w:r w:rsidRPr="00153D96">
              <w:rPr>
                <w:rFonts w:ascii="Arial" w:hAnsi="Arial" w:cs="Arial"/>
                <w:sz w:val="20"/>
              </w:rPr>
              <w:t>and</w:t>
            </w:r>
            <w:r w:rsidRPr="00153D96">
              <w:rPr>
                <w:rFonts w:ascii="Arial" w:hAnsi="Arial" w:cs="Arial"/>
                <w:spacing w:val="-12"/>
                <w:sz w:val="20"/>
              </w:rPr>
              <w:t xml:space="preserve"> </w:t>
            </w:r>
            <w:r w:rsidRPr="00153D96">
              <w:rPr>
                <w:rFonts w:ascii="Arial" w:hAnsi="Arial" w:cs="Arial"/>
                <w:sz w:val="20"/>
              </w:rPr>
              <w:t>documented</w:t>
            </w:r>
            <w:r w:rsidRPr="00153D96">
              <w:rPr>
                <w:rFonts w:ascii="Arial" w:hAnsi="Arial" w:cs="Arial"/>
                <w:spacing w:val="-12"/>
                <w:sz w:val="20"/>
              </w:rPr>
              <w:t xml:space="preserve"> </w:t>
            </w:r>
            <w:r w:rsidRPr="00153D96">
              <w:rPr>
                <w:rFonts w:ascii="Arial" w:hAnsi="Arial" w:cs="Arial"/>
                <w:sz w:val="20"/>
              </w:rPr>
              <w:t>laboratory</w:t>
            </w:r>
            <w:r w:rsidRPr="00153D96">
              <w:rPr>
                <w:rFonts w:ascii="Arial" w:hAnsi="Arial" w:cs="Arial"/>
                <w:spacing w:val="-12"/>
                <w:sz w:val="20"/>
              </w:rPr>
              <w:t xml:space="preserve"> </w:t>
            </w:r>
            <w:r w:rsidRPr="00153D96">
              <w:rPr>
                <w:rFonts w:ascii="Arial" w:hAnsi="Arial" w:cs="Arial"/>
                <w:spacing w:val="2"/>
                <w:sz w:val="20"/>
              </w:rPr>
              <w:t>activities,</w:t>
            </w:r>
            <w:r w:rsidRPr="00153D96">
              <w:rPr>
                <w:rFonts w:ascii="Arial" w:hAnsi="Arial" w:cs="Arial"/>
                <w:spacing w:val="-11"/>
                <w:sz w:val="20"/>
              </w:rPr>
              <w:t xml:space="preserve"> </w:t>
            </w:r>
            <w:r w:rsidRPr="00153D96">
              <w:rPr>
                <w:rFonts w:ascii="Arial" w:hAnsi="Arial" w:cs="Arial"/>
                <w:sz w:val="20"/>
              </w:rPr>
              <w:t>regardless</w:t>
            </w:r>
            <w:r w:rsidRPr="00153D96">
              <w:rPr>
                <w:rFonts w:ascii="Arial" w:hAnsi="Arial" w:cs="Arial"/>
                <w:spacing w:val="-12"/>
                <w:sz w:val="20"/>
              </w:rPr>
              <w:t xml:space="preserve"> </w:t>
            </w:r>
            <w:r w:rsidRPr="00153D96">
              <w:rPr>
                <w:rFonts w:ascii="Arial" w:hAnsi="Arial" w:cs="Arial"/>
                <w:sz w:val="20"/>
              </w:rPr>
              <w:t>of</w:t>
            </w:r>
            <w:r w:rsidRPr="00153D96">
              <w:rPr>
                <w:rFonts w:ascii="Arial" w:hAnsi="Arial" w:cs="Arial"/>
                <w:spacing w:val="-12"/>
                <w:sz w:val="20"/>
              </w:rPr>
              <w:t xml:space="preserve"> </w:t>
            </w:r>
            <w:r w:rsidRPr="00153D96">
              <w:rPr>
                <w:rFonts w:ascii="Arial" w:hAnsi="Arial" w:cs="Arial"/>
                <w:sz w:val="20"/>
              </w:rPr>
              <w:t>where</w:t>
            </w:r>
            <w:r w:rsidRPr="00153D96">
              <w:rPr>
                <w:rFonts w:ascii="Arial" w:hAnsi="Arial" w:cs="Arial"/>
                <w:spacing w:val="-12"/>
                <w:sz w:val="20"/>
              </w:rPr>
              <w:t xml:space="preserve"> </w:t>
            </w:r>
            <w:r w:rsidRPr="00153D96">
              <w:rPr>
                <w:rFonts w:ascii="Arial" w:hAnsi="Arial" w:cs="Arial"/>
                <w:sz w:val="20"/>
              </w:rPr>
              <w:t>the</w:t>
            </w:r>
            <w:r w:rsidRPr="00153D96">
              <w:rPr>
                <w:rFonts w:ascii="Arial" w:hAnsi="Arial" w:cs="Arial"/>
                <w:spacing w:val="-12"/>
                <w:sz w:val="20"/>
              </w:rPr>
              <w:t xml:space="preserve"> </w:t>
            </w:r>
            <w:r w:rsidRPr="00153D96">
              <w:rPr>
                <w:rFonts w:ascii="Arial" w:hAnsi="Arial" w:cs="Arial"/>
                <w:sz w:val="20"/>
              </w:rPr>
              <w:t>service</w:t>
            </w:r>
            <w:r w:rsidRPr="00153D96">
              <w:rPr>
                <w:rFonts w:ascii="Arial" w:hAnsi="Arial" w:cs="Arial"/>
                <w:spacing w:val="-12"/>
                <w:sz w:val="20"/>
              </w:rPr>
              <w:t xml:space="preserve"> </w:t>
            </w:r>
            <w:r w:rsidRPr="00153D96">
              <w:rPr>
                <w:rFonts w:ascii="Arial" w:hAnsi="Arial" w:cs="Arial"/>
                <w:sz w:val="20"/>
              </w:rPr>
              <w:t>is</w:t>
            </w:r>
            <w:r w:rsidRPr="00153D96">
              <w:rPr>
                <w:rFonts w:ascii="Arial" w:hAnsi="Arial" w:cs="Arial"/>
                <w:spacing w:val="-11"/>
                <w:sz w:val="20"/>
              </w:rPr>
              <w:t xml:space="preserve"> </w:t>
            </w:r>
            <w:r w:rsidRPr="00153D96">
              <w:rPr>
                <w:rFonts w:ascii="Arial" w:hAnsi="Arial" w:cs="Arial"/>
                <w:sz w:val="20"/>
              </w:rPr>
              <w:t>provided.</w:t>
            </w:r>
          </w:p>
          <w:p w:rsidRPr="00153D96" w:rsidR="00B302B0" w:rsidP="00A7060D" w:rsidRDefault="00B302B0" w14:paraId="3B516014" w14:textId="77777777">
            <w:pPr>
              <w:widowControl w:val="0"/>
              <w:overflowPunct w:val="0"/>
              <w:autoSpaceDE w:val="0"/>
              <w:autoSpaceDN w:val="0"/>
              <w:adjustRightInd w:val="0"/>
              <w:spacing w:line="229" w:lineRule="auto"/>
              <w:rPr>
                <w:rFonts w:ascii="Arial" w:hAnsi="Arial" w:cs="Arial"/>
                <w:bCs/>
                <w:sz w:val="20"/>
              </w:rPr>
            </w:pPr>
          </w:p>
        </w:tc>
        <w:tc>
          <w:tcPr>
            <w:tcW w:w="1255" w:type="pct"/>
            <w:shd w:val="clear" w:color="auto" w:fill="auto"/>
          </w:tcPr>
          <w:p w:rsidRPr="00153D96" w:rsidR="00B302B0" w:rsidP="00DF5AC2" w:rsidRDefault="00B302B0" w14:paraId="3BDFBA01" w14:textId="77777777">
            <w:pPr>
              <w:widowControl w:val="0"/>
              <w:overflowPunct w:val="0"/>
              <w:autoSpaceDE w:val="0"/>
              <w:autoSpaceDN w:val="0"/>
              <w:adjustRightInd w:val="0"/>
              <w:spacing w:line="229" w:lineRule="auto"/>
              <w:jc w:val="both"/>
              <w:rPr>
                <w:rFonts w:ascii="Arial" w:hAnsi="Arial" w:cs="Arial"/>
                <w:bCs/>
                <w:sz w:val="20"/>
              </w:rPr>
            </w:pPr>
          </w:p>
        </w:tc>
        <w:tc>
          <w:tcPr>
            <w:tcW w:w="1109" w:type="pct"/>
            <w:gridSpan w:val="2"/>
            <w:shd w:val="clear" w:color="auto" w:fill="auto"/>
          </w:tcPr>
          <w:p w:rsidRPr="00153D96" w:rsidR="00B302B0" w:rsidP="00DF5AC2" w:rsidRDefault="00B302B0" w14:paraId="10EF90EF" w14:textId="77777777">
            <w:pPr>
              <w:widowControl w:val="0"/>
              <w:overflowPunct w:val="0"/>
              <w:autoSpaceDE w:val="0"/>
              <w:autoSpaceDN w:val="0"/>
              <w:adjustRightInd w:val="0"/>
              <w:spacing w:line="229" w:lineRule="auto"/>
              <w:jc w:val="both"/>
              <w:rPr>
                <w:rFonts w:ascii="Arial" w:hAnsi="Arial" w:cs="Arial"/>
                <w:bCs/>
                <w:sz w:val="20"/>
              </w:rPr>
            </w:pPr>
          </w:p>
        </w:tc>
      </w:tr>
      <w:tr w:rsidRPr="00153D96" w:rsidR="004A4CE8" w:rsidTr="00046C69" w14:paraId="4E720435" w14:textId="77777777">
        <w:trPr>
          <w:gridAfter w:val="1"/>
          <w:wAfter w:w="5" w:type="pct"/>
          <w:jc w:val="center"/>
        </w:trPr>
        <w:tc>
          <w:tcPr>
            <w:tcW w:w="1035" w:type="pct"/>
            <w:shd w:val="clear" w:color="auto" w:fill="auto"/>
          </w:tcPr>
          <w:p w:rsidRPr="00300F7D" w:rsidR="00B302B0" w:rsidP="00DF5AC2" w:rsidRDefault="00B302B0" w14:paraId="78645518" w14:textId="77777777">
            <w:pPr>
              <w:widowControl w:val="0"/>
              <w:overflowPunct w:val="0"/>
              <w:autoSpaceDE w:val="0"/>
              <w:autoSpaceDN w:val="0"/>
              <w:adjustRightInd w:val="0"/>
              <w:spacing w:line="229" w:lineRule="auto"/>
              <w:rPr>
                <w:rFonts w:ascii="Arial" w:hAnsi="Arial" w:cs="Arial"/>
                <w:b/>
                <w:sz w:val="20"/>
              </w:rPr>
            </w:pPr>
            <w:r w:rsidRPr="00300F7D">
              <w:rPr>
                <w:rFonts w:ascii="Arial" w:hAnsi="Arial" w:cs="Arial"/>
                <w:b/>
                <w:sz w:val="20"/>
              </w:rPr>
              <w:t>5.3.3</w:t>
            </w:r>
          </w:p>
          <w:p w:rsidRPr="00153D96" w:rsidR="00B302B0" w:rsidP="00DF5AC2" w:rsidRDefault="00B302B0" w14:paraId="5D590E08" w14:textId="3C21720E">
            <w:pPr>
              <w:widowControl w:val="0"/>
              <w:overflowPunct w:val="0"/>
              <w:autoSpaceDE w:val="0"/>
              <w:autoSpaceDN w:val="0"/>
              <w:adjustRightInd w:val="0"/>
              <w:spacing w:line="229" w:lineRule="auto"/>
              <w:rPr>
                <w:rFonts w:ascii="Arial" w:hAnsi="Arial" w:cs="Arial"/>
                <w:bCs/>
                <w:sz w:val="20"/>
              </w:rPr>
            </w:pPr>
            <w:r w:rsidRPr="00300F7D">
              <w:rPr>
                <w:rFonts w:ascii="Arial" w:hAnsi="Arial" w:cs="Arial"/>
                <w:b/>
                <w:sz w:val="20"/>
              </w:rPr>
              <w:t>Advisory Activities</w:t>
            </w:r>
          </w:p>
        </w:tc>
        <w:tc>
          <w:tcPr>
            <w:tcW w:w="1596" w:type="pct"/>
            <w:shd w:val="clear" w:color="auto" w:fill="auto"/>
            <w:vAlign w:val="center"/>
          </w:tcPr>
          <w:p w:rsidR="00B302B0" w:rsidP="00300F7D" w:rsidRDefault="00B302B0" w14:paraId="18E167F1" w14:textId="77777777">
            <w:pPr>
              <w:pStyle w:val="BodyText"/>
              <w:spacing w:line="232" w:lineRule="auto"/>
              <w:ind w:right="60"/>
              <w:jc w:val="left"/>
              <w:rPr>
                <w:rFonts w:ascii="Arial" w:hAnsi="Arial" w:cs="Arial"/>
                <w:sz w:val="20"/>
              </w:rPr>
            </w:pPr>
            <w:r w:rsidRPr="00153D96">
              <w:rPr>
                <w:rFonts w:ascii="Arial" w:hAnsi="Arial" w:cs="Arial"/>
                <w:sz w:val="20"/>
              </w:rPr>
              <w:t>Laboratory management shall ensure that appropriate laboratory advice and interpretation are available and meet the needs of patients and users.</w:t>
            </w:r>
          </w:p>
          <w:p w:rsidRPr="00153D96" w:rsidR="00300F7D" w:rsidP="00300F7D" w:rsidRDefault="00300F7D" w14:paraId="23561F36" w14:textId="77777777">
            <w:pPr>
              <w:pStyle w:val="BodyText"/>
              <w:spacing w:line="232" w:lineRule="auto"/>
              <w:ind w:right="60"/>
              <w:jc w:val="left"/>
              <w:rPr>
                <w:rFonts w:ascii="Arial" w:hAnsi="Arial" w:cs="Arial"/>
                <w:sz w:val="20"/>
              </w:rPr>
            </w:pPr>
          </w:p>
          <w:p w:rsidRPr="00153D96" w:rsidR="00B302B0" w:rsidP="00300F7D" w:rsidRDefault="00B302B0" w14:paraId="1A5D4E29" w14:textId="77777777">
            <w:pPr>
              <w:pStyle w:val="BodyText"/>
              <w:spacing w:line="232" w:lineRule="auto"/>
              <w:ind w:right="60"/>
              <w:jc w:val="left"/>
              <w:rPr>
                <w:rFonts w:ascii="Arial" w:hAnsi="Arial" w:cs="Arial"/>
                <w:sz w:val="20"/>
              </w:rPr>
            </w:pPr>
            <w:r w:rsidRPr="00153D96">
              <w:rPr>
                <w:rFonts w:ascii="Arial" w:hAnsi="Arial" w:cs="Arial"/>
                <w:sz w:val="20"/>
              </w:rPr>
              <w:t>The</w:t>
            </w:r>
            <w:r w:rsidRPr="00153D96">
              <w:rPr>
                <w:rFonts w:ascii="Arial" w:hAnsi="Arial" w:cs="Arial"/>
                <w:spacing w:val="-17"/>
                <w:sz w:val="20"/>
              </w:rPr>
              <w:t xml:space="preserve"> </w:t>
            </w:r>
            <w:r w:rsidRPr="00153D96">
              <w:rPr>
                <w:rFonts w:ascii="Arial" w:hAnsi="Arial" w:cs="Arial"/>
                <w:sz w:val="20"/>
              </w:rPr>
              <w:t>laboratory</w:t>
            </w:r>
            <w:r w:rsidRPr="00153D96">
              <w:rPr>
                <w:rFonts w:ascii="Arial" w:hAnsi="Arial" w:cs="Arial"/>
                <w:spacing w:val="-17"/>
                <w:sz w:val="20"/>
              </w:rPr>
              <w:t xml:space="preserve"> </w:t>
            </w:r>
            <w:r w:rsidRPr="00153D96">
              <w:rPr>
                <w:rFonts w:ascii="Arial" w:hAnsi="Arial" w:cs="Arial"/>
                <w:sz w:val="20"/>
              </w:rPr>
              <w:t>shall</w:t>
            </w:r>
            <w:r w:rsidRPr="00153D96">
              <w:rPr>
                <w:rFonts w:ascii="Arial" w:hAnsi="Arial" w:cs="Arial"/>
                <w:spacing w:val="-16"/>
                <w:sz w:val="20"/>
              </w:rPr>
              <w:t xml:space="preserve"> </w:t>
            </w:r>
            <w:r w:rsidRPr="00153D96">
              <w:rPr>
                <w:rFonts w:ascii="Arial" w:hAnsi="Arial" w:cs="Arial"/>
                <w:sz w:val="20"/>
              </w:rPr>
              <w:t>establish</w:t>
            </w:r>
            <w:r w:rsidRPr="00153D96">
              <w:rPr>
                <w:rFonts w:ascii="Arial" w:hAnsi="Arial" w:cs="Arial"/>
                <w:spacing w:val="-17"/>
                <w:sz w:val="20"/>
              </w:rPr>
              <w:t xml:space="preserve"> </w:t>
            </w:r>
            <w:r w:rsidRPr="00153D96">
              <w:rPr>
                <w:rFonts w:ascii="Arial" w:hAnsi="Arial" w:cs="Arial"/>
                <w:sz w:val="20"/>
              </w:rPr>
              <w:t>arrangements</w:t>
            </w:r>
            <w:r w:rsidRPr="00153D96">
              <w:rPr>
                <w:rFonts w:ascii="Arial" w:hAnsi="Arial" w:cs="Arial"/>
                <w:spacing w:val="-17"/>
                <w:sz w:val="20"/>
              </w:rPr>
              <w:t xml:space="preserve"> </w:t>
            </w:r>
            <w:r w:rsidRPr="00153D96">
              <w:rPr>
                <w:rFonts w:ascii="Arial" w:hAnsi="Arial" w:cs="Arial"/>
                <w:sz w:val="20"/>
              </w:rPr>
              <w:t>for</w:t>
            </w:r>
            <w:r w:rsidRPr="00153D96">
              <w:rPr>
                <w:rFonts w:ascii="Arial" w:hAnsi="Arial" w:cs="Arial"/>
                <w:spacing w:val="-16"/>
                <w:sz w:val="20"/>
              </w:rPr>
              <w:t xml:space="preserve"> </w:t>
            </w:r>
            <w:r w:rsidRPr="00153D96">
              <w:rPr>
                <w:rFonts w:ascii="Arial" w:hAnsi="Arial" w:cs="Arial"/>
                <w:sz w:val="20"/>
              </w:rPr>
              <w:t>communicating</w:t>
            </w:r>
            <w:r w:rsidRPr="00153D96">
              <w:rPr>
                <w:rFonts w:ascii="Arial" w:hAnsi="Arial" w:cs="Arial"/>
                <w:spacing w:val="-16"/>
                <w:sz w:val="20"/>
              </w:rPr>
              <w:t xml:space="preserve"> </w:t>
            </w:r>
            <w:r w:rsidRPr="00153D96">
              <w:rPr>
                <w:rFonts w:ascii="Arial" w:hAnsi="Arial" w:cs="Arial"/>
                <w:spacing w:val="3"/>
                <w:sz w:val="20"/>
              </w:rPr>
              <w:t>with</w:t>
            </w:r>
            <w:r w:rsidRPr="00153D96">
              <w:rPr>
                <w:rFonts w:ascii="Arial" w:hAnsi="Arial" w:cs="Arial"/>
                <w:spacing w:val="-17"/>
                <w:sz w:val="20"/>
              </w:rPr>
              <w:t xml:space="preserve"> </w:t>
            </w:r>
            <w:r w:rsidRPr="00153D96">
              <w:rPr>
                <w:rFonts w:ascii="Arial" w:hAnsi="Arial" w:cs="Arial"/>
                <w:sz w:val="20"/>
              </w:rPr>
              <w:t>laboratory</w:t>
            </w:r>
            <w:r w:rsidRPr="00153D96">
              <w:rPr>
                <w:rFonts w:ascii="Arial" w:hAnsi="Arial" w:cs="Arial"/>
                <w:spacing w:val="-17"/>
                <w:sz w:val="20"/>
              </w:rPr>
              <w:t xml:space="preserve"> </w:t>
            </w:r>
            <w:r w:rsidRPr="00153D96">
              <w:rPr>
                <w:rFonts w:ascii="Arial" w:hAnsi="Arial" w:cs="Arial"/>
                <w:sz w:val="20"/>
              </w:rPr>
              <w:t>users</w:t>
            </w:r>
            <w:r w:rsidRPr="00153D96">
              <w:rPr>
                <w:rFonts w:ascii="Arial" w:hAnsi="Arial" w:cs="Arial"/>
                <w:spacing w:val="-16"/>
                <w:sz w:val="20"/>
              </w:rPr>
              <w:t xml:space="preserve"> </w:t>
            </w:r>
            <w:r w:rsidRPr="00153D96">
              <w:rPr>
                <w:rFonts w:ascii="Arial" w:hAnsi="Arial" w:cs="Arial"/>
                <w:sz w:val="20"/>
              </w:rPr>
              <w:t>on</w:t>
            </w:r>
            <w:r w:rsidRPr="00153D96">
              <w:rPr>
                <w:rFonts w:ascii="Arial" w:hAnsi="Arial" w:cs="Arial"/>
                <w:spacing w:val="-17"/>
                <w:sz w:val="20"/>
              </w:rPr>
              <w:t xml:space="preserve"> </w:t>
            </w:r>
            <w:r w:rsidRPr="00153D96">
              <w:rPr>
                <w:rFonts w:ascii="Arial" w:hAnsi="Arial" w:cs="Arial"/>
                <w:sz w:val="20"/>
              </w:rPr>
              <w:t>the</w:t>
            </w:r>
            <w:r w:rsidRPr="00153D96">
              <w:rPr>
                <w:rFonts w:ascii="Arial" w:hAnsi="Arial" w:cs="Arial"/>
                <w:spacing w:val="-17"/>
                <w:sz w:val="20"/>
              </w:rPr>
              <w:t xml:space="preserve"> </w:t>
            </w:r>
            <w:r w:rsidRPr="00153D96">
              <w:rPr>
                <w:rFonts w:ascii="Arial" w:hAnsi="Arial" w:cs="Arial"/>
                <w:sz w:val="20"/>
              </w:rPr>
              <w:t>following when</w:t>
            </w:r>
            <w:r w:rsidRPr="00153D96">
              <w:rPr>
                <w:rFonts w:ascii="Arial" w:hAnsi="Arial" w:cs="Arial"/>
                <w:spacing w:val="-6"/>
                <w:sz w:val="20"/>
              </w:rPr>
              <w:t xml:space="preserve"> </w:t>
            </w:r>
            <w:r w:rsidRPr="00153D96">
              <w:rPr>
                <w:rFonts w:ascii="Arial" w:hAnsi="Arial" w:cs="Arial"/>
                <w:sz w:val="20"/>
              </w:rPr>
              <w:t>applicable:</w:t>
            </w:r>
          </w:p>
          <w:p w:rsidRPr="00153D96" w:rsidR="00B302B0" w:rsidP="008B6452" w:rsidRDefault="00B302B0" w14:paraId="088C4AEC" w14:textId="779D1724">
            <w:pPr>
              <w:pStyle w:val="ListParagraph"/>
              <w:widowControl w:val="0"/>
              <w:numPr>
                <w:ilvl w:val="0"/>
                <w:numId w:val="4"/>
              </w:numPr>
              <w:tabs>
                <w:tab w:val="left" w:pos="519"/>
                <w:tab w:val="left" w:pos="520"/>
              </w:tabs>
              <w:autoSpaceDE w:val="0"/>
              <w:autoSpaceDN w:val="0"/>
              <w:spacing w:line="232" w:lineRule="auto"/>
              <w:ind w:right="150"/>
              <w:contextualSpacing w:val="0"/>
              <w:rPr>
                <w:rFonts w:ascii="Arial" w:hAnsi="Arial" w:cs="Arial"/>
                <w:sz w:val="20"/>
              </w:rPr>
            </w:pPr>
            <w:r w:rsidRPr="00153D96">
              <w:rPr>
                <w:rFonts w:ascii="Arial" w:hAnsi="Arial" w:cs="Arial"/>
                <w:noProof/>
                <w:sz w:val="20"/>
              </w:rPr>
              <mc:AlternateContent>
                <mc:Choice Requires="wps">
                  <w:drawing>
                    <wp:anchor distT="0" distB="0" distL="114300" distR="114300" simplePos="0" relativeHeight="251659264" behindDoc="1" locked="0" layoutInCell="1" allowOverlap="1" wp14:anchorId="2091EA97" wp14:editId="6C93A7E6">
                      <wp:simplePos x="0" y="0"/>
                      <wp:positionH relativeFrom="page">
                        <wp:posOffset>3131820</wp:posOffset>
                      </wp:positionH>
                      <wp:positionV relativeFrom="paragraph">
                        <wp:posOffset>347980</wp:posOffset>
                      </wp:positionV>
                      <wp:extent cx="28575" cy="0"/>
                      <wp:effectExtent l="762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791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3C628221">
                    <v:line id="Straight Connector 1"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21978mm" from="246.6pt,27.4pt" to="248.85pt,27.4pt" w14:anchorId="24868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">
                      <w10:wrap anchorx="page"/>
                    </v:line>
                  </w:pict>
                </mc:Fallback>
              </mc:AlternateContent>
            </w:r>
            <w:r w:rsidRPr="00153D96">
              <w:rPr>
                <w:rFonts w:ascii="Arial" w:hAnsi="Arial" w:cs="Arial"/>
                <w:sz w:val="20"/>
              </w:rPr>
              <w:t>advising</w:t>
            </w:r>
            <w:r w:rsidRPr="00153D96">
              <w:rPr>
                <w:rFonts w:ascii="Arial" w:hAnsi="Arial" w:cs="Arial"/>
                <w:spacing w:val="-16"/>
                <w:sz w:val="20"/>
              </w:rPr>
              <w:t xml:space="preserve"> </w:t>
            </w:r>
            <w:r w:rsidRPr="00153D96">
              <w:rPr>
                <w:rFonts w:ascii="Arial" w:hAnsi="Arial" w:cs="Arial"/>
                <w:sz w:val="20"/>
              </w:rPr>
              <w:t>on</w:t>
            </w:r>
            <w:r w:rsidRPr="00153D96">
              <w:rPr>
                <w:rFonts w:ascii="Arial" w:hAnsi="Arial" w:cs="Arial"/>
                <w:spacing w:val="-16"/>
                <w:sz w:val="20"/>
              </w:rPr>
              <w:t xml:space="preserve"> </w:t>
            </w:r>
            <w:r w:rsidRPr="00153D96">
              <w:rPr>
                <w:rFonts w:ascii="Arial" w:hAnsi="Arial" w:cs="Arial"/>
                <w:sz w:val="20"/>
              </w:rPr>
              <w:t>choice</w:t>
            </w:r>
            <w:r w:rsidRPr="00153D96">
              <w:rPr>
                <w:rFonts w:ascii="Arial" w:hAnsi="Arial" w:cs="Arial"/>
                <w:spacing w:val="-16"/>
                <w:sz w:val="20"/>
              </w:rPr>
              <w:t xml:space="preserve"> </w:t>
            </w:r>
            <w:r w:rsidRPr="00153D96">
              <w:rPr>
                <w:rFonts w:ascii="Arial" w:hAnsi="Arial" w:cs="Arial"/>
                <w:sz w:val="20"/>
              </w:rPr>
              <w:t>and</w:t>
            </w:r>
            <w:r w:rsidRPr="00153D96">
              <w:rPr>
                <w:rFonts w:ascii="Arial" w:hAnsi="Arial" w:cs="Arial"/>
                <w:spacing w:val="-15"/>
                <w:sz w:val="20"/>
              </w:rPr>
              <w:t xml:space="preserve"> </w:t>
            </w:r>
            <w:r w:rsidRPr="00153D96">
              <w:rPr>
                <w:rFonts w:ascii="Arial" w:hAnsi="Arial" w:cs="Arial"/>
                <w:sz w:val="20"/>
              </w:rPr>
              <w:t>use</w:t>
            </w:r>
            <w:r w:rsidRPr="00153D96">
              <w:rPr>
                <w:rFonts w:ascii="Arial" w:hAnsi="Arial" w:cs="Arial"/>
                <w:spacing w:val="-16"/>
                <w:sz w:val="20"/>
              </w:rPr>
              <w:t xml:space="preserve"> </w:t>
            </w:r>
            <w:r w:rsidRPr="00153D96">
              <w:rPr>
                <w:rFonts w:ascii="Arial" w:hAnsi="Arial" w:cs="Arial"/>
                <w:sz w:val="20"/>
              </w:rPr>
              <w:t>of</w:t>
            </w:r>
            <w:r w:rsidRPr="00153D96">
              <w:rPr>
                <w:rFonts w:ascii="Arial" w:hAnsi="Arial" w:cs="Arial"/>
                <w:spacing w:val="-16"/>
                <w:sz w:val="20"/>
              </w:rPr>
              <w:t xml:space="preserve"> </w:t>
            </w:r>
            <w:r w:rsidRPr="00153D96">
              <w:rPr>
                <w:rFonts w:ascii="Arial" w:hAnsi="Arial" w:cs="Arial"/>
                <w:sz w:val="20"/>
              </w:rPr>
              <w:t>examinations,</w:t>
            </w:r>
            <w:r w:rsidRPr="00153D96">
              <w:rPr>
                <w:rFonts w:ascii="Arial" w:hAnsi="Arial" w:cs="Arial"/>
                <w:spacing w:val="-15"/>
                <w:sz w:val="20"/>
              </w:rPr>
              <w:t xml:space="preserve"> </w:t>
            </w:r>
            <w:r w:rsidRPr="00153D96">
              <w:rPr>
                <w:rFonts w:ascii="Arial" w:hAnsi="Arial" w:cs="Arial"/>
                <w:sz w:val="20"/>
              </w:rPr>
              <w:t>including</w:t>
            </w:r>
            <w:r w:rsidRPr="00153D96">
              <w:rPr>
                <w:rFonts w:ascii="Arial" w:hAnsi="Arial" w:cs="Arial"/>
                <w:spacing w:val="-16"/>
                <w:sz w:val="20"/>
              </w:rPr>
              <w:t xml:space="preserve"> </w:t>
            </w:r>
            <w:r w:rsidRPr="00153D96">
              <w:rPr>
                <w:rFonts w:ascii="Arial" w:hAnsi="Arial" w:cs="Arial"/>
                <w:sz w:val="20"/>
              </w:rPr>
              <w:t>required</w:t>
            </w:r>
            <w:r w:rsidRPr="00153D96">
              <w:rPr>
                <w:rFonts w:ascii="Arial" w:hAnsi="Arial" w:cs="Arial"/>
                <w:spacing w:val="-16"/>
                <w:sz w:val="20"/>
              </w:rPr>
              <w:t xml:space="preserve"> </w:t>
            </w:r>
            <w:r w:rsidRPr="00153D96">
              <w:rPr>
                <w:rFonts w:ascii="Arial" w:hAnsi="Arial" w:cs="Arial"/>
                <w:spacing w:val="4"/>
                <w:sz w:val="20"/>
              </w:rPr>
              <w:t>type</w:t>
            </w:r>
            <w:r w:rsidRPr="00153D96">
              <w:rPr>
                <w:rFonts w:ascii="Arial" w:hAnsi="Arial" w:cs="Arial"/>
                <w:spacing w:val="-16"/>
                <w:sz w:val="20"/>
              </w:rPr>
              <w:t xml:space="preserve"> </w:t>
            </w:r>
            <w:r w:rsidRPr="00153D96">
              <w:rPr>
                <w:rFonts w:ascii="Arial" w:hAnsi="Arial" w:cs="Arial"/>
                <w:sz w:val="20"/>
              </w:rPr>
              <w:t>of</w:t>
            </w:r>
            <w:r w:rsidRPr="00153D96">
              <w:rPr>
                <w:rFonts w:ascii="Arial" w:hAnsi="Arial" w:cs="Arial"/>
                <w:spacing w:val="-15"/>
                <w:sz w:val="20"/>
              </w:rPr>
              <w:t xml:space="preserve"> </w:t>
            </w:r>
            <w:r w:rsidRPr="00153D96">
              <w:rPr>
                <w:rFonts w:ascii="Arial" w:hAnsi="Arial" w:cs="Arial"/>
                <w:sz w:val="20"/>
              </w:rPr>
              <w:t>sample,</w:t>
            </w:r>
            <w:r w:rsidRPr="00153D96">
              <w:rPr>
                <w:rFonts w:ascii="Arial" w:hAnsi="Arial" w:cs="Arial"/>
                <w:spacing w:val="-16"/>
                <w:sz w:val="20"/>
              </w:rPr>
              <w:t xml:space="preserve"> </w:t>
            </w:r>
            <w:r w:rsidRPr="00153D96">
              <w:rPr>
                <w:rFonts w:ascii="Arial" w:hAnsi="Arial" w:cs="Arial"/>
                <w:sz w:val="20"/>
              </w:rPr>
              <w:t>clinical</w:t>
            </w:r>
            <w:r w:rsidRPr="00153D96">
              <w:rPr>
                <w:rFonts w:ascii="Arial" w:hAnsi="Arial" w:cs="Arial"/>
                <w:spacing w:val="-16"/>
                <w:sz w:val="20"/>
              </w:rPr>
              <w:t xml:space="preserve"> </w:t>
            </w:r>
            <w:r w:rsidRPr="00153D96">
              <w:rPr>
                <w:rFonts w:ascii="Arial" w:hAnsi="Arial" w:cs="Arial"/>
                <w:sz w:val="20"/>
              </w:rPr>
              <w:t>indications and</w:t>
            </w:r>
            <w:r w:rsidRPr="00153D96">
              <w:rPr>
                <w:rFonts w:ascii="Arial" w:hAnsi="Arial" w:cs="Arial"/>
                <w:spacing w:val="-12"/>
                <w:sz w:val="20"/>
              </w:rPr>
              <w:t xml:space="preserve"> </w:t>
            </w:r>
            <w:r w:rsidRPr="00153D96">
              <w:rPr>
                <w:rFonts w:ascii="Arial" w:hAnsi="Arial" w:cs="Arial"/>
                <w:sz w:val="20"/>
              </w:rPr>
              <w:t>limitations</w:t>
            </w:r>
            <w:r w:rsidRPr="00153D96">
              <w:rPr>
                <w:rFonts w:ascii="Arial" w:hAnsi="Arial" w:cs="Arial"/>
                <w:spacing w:val="-12"/>
                <w:sz w:val="20"/>
              </w:rPr>
              <w:t xml:space="preserve"> </w:t>
            </w:r>
            <w:r w:rsidRPr="00153D96">
              <w:rPr>
                <w:rFonts w:ascii="Arial" w:hAnsi="Arial" w:cs="Arial"/>
                <w:sz w:val="20"/>
              </w:rPr>
              <w:t>of</w:t>
            </w:r>
            <w:r w:rsidRPr="00153D96">
              <w:rPr>
                <w:rFonts w:ascii="Arial" w:hAnsi="Arial" w:cs="Arial"/>
                <w:spacing w:val="-11"/>
                <w:sz w:val="20"/>
              </w:rPr>
              <w:t xml:space="preserve"> </w:t>
            </w:r>
            <w:r w:rsidRPr="00153D96">
              <w:rPr>
                <w:rFonts w:ascii="Arial" w:hAnsi="Arial" w:cs="Arial"/>
                <w:sz w:val="20"/>
              </w:rPr>
              <w:t>examination</w:t>
            </w:r>
            <w:r w:rsidRPr="00153D96">
              <w:rPr>
                <w:rFonts w:ascii="Arial" w:hAnsi="Arial" w:cs="Arial"/>
                <w:spacing w:val="-12"/>
                <w:sz w:val="20"/>
              </w:rPr>
              <w:t xml:space="preserve"> </w:t>
            </w:r>
            <w:r w:rsidRPr="00153D96">
              <w:rPr>
                <w:rFonts w:ascii="Arial" w:hAnsi="Arial" w:cs="Arial"/>
                <w:sz w:val="20"/>
              </w:rPr>
              <w:t>methods,</w:t>
            </w:r>
            <w:r w:rsidRPr="00153D96">
              <w:rPr>
                <w:rFonts w:ascii="Arial" w:hAnsi="Arial" w:cs="Arial"/>
                <w:spacing w:val="-12"/>
                <w:sz w:val="20"/>
              </w:rPr>
              <w:t xml:space="preserve"> </w:t>
            </w:r>
            <w:r w:rsidRPr="00153D96">
              <w:rPr>
                <w:rFonts w:ascii="Arial" w:hAnsi="Arial" w:cs="Arial"/>
                <w:sz w:val="20"/>
              </w:rPr>
              <w:t>and</w:t>
            </w:r>
            <w:r w:rsidRPr="00153D96">
              <w:rPr>
                <w:rFonts w:ascii="Arial" w:hAnsi="Arial" w:cs="Arial"/>
                <w:spacing w:val="-11"/>
                <w:sz w:val="20"/>
              </w:rPr>
              <w:t xml:space="preserve"> </w:t>
            </w:r>
            <w:r w:rsidRPr="00153D96">
              <w:rPr>
                <w:rFonts w:ascii="Arial" w:hAnsi="Arial" w:cs="Arial"/>
                <w:sz w:val="20"/>
              </w:rPr>
              <w:t>the</w:t>
            </w:r>
            <w:r w:rsidRPr="00153D96">
              <w:rPr>
                <w:rFonts w:ascii="Arial" w:hAnsi="Arial" w:cs="Arial"/>
                <w:spacing w:val="-12"/>
                <w:sz w:val="20"/>
              </w:rPr>
              <w:t xml:space="preserve"> </w:t>
            </w:r>
            <w:r w:rsidRPr="00153D96">
              <w:rPr>
                <w:rFonts w:ascii="Arial" w:hAnsi="Arial" w:cs="Arial"/>
                <w:sz w:val="20"/>
              </w:rPr>
              <w:t>frequency</w:t>
            </w:r>
            <w:r w:rsidRPr="00153D96">
              <w:rPr>
                <w:rFonts w:ascii="Arial" w:hAnsi="Arial" w:cs="Arial"/>
                <w:spacing w:val="-12"/>
                <w:sz w:val="20"/>
              </w:rPr>
              <w:t xml:space="preserve"> </w:t>
            </w:r>
            <w:r w:rsidRPr="00153D96">
              <w:rPr>
                <w:rFonts w:ascii="Arial" w:hAnsi="Arial" w:cs="Arial"/>
                <w:sz w:val="20"/>
              </w:rPr>
              <w:t>of</w:t>
            </w:r>
            <w:r w:rsidRPr="00153D96">
              <w:rPr>
                <w:rFonts w:ascii="Arial" w:hAnsi="Arial" w:cs="Arial"/>
                <w:spacing w:val="-11"/>
                <w:sz w:val="20"/>
              </w:rPr>
              <w:t xml:space="preserve"> </w:t>
            </w:r>
            <w:r w:rsidRPr="00153D96">
              <w:rPr>
                <w:rFonts w:ascii="Arial" w:hAnsi="Arial" w:cs="Arial"/>
                <w:sz w:val="20"/>
              </w:rPr>
              <w:t>requesting</w:t>
            </w:r>
            <w:r w:rsidRPr="00153D96">
              <w:rPr>
                <w:rFonts w:ascii="Arial" w:hAnsi="Arial" w:cs="Arial"/>
                <w:spacing w:val="-12"/>
                <w:sz w:val="20"/>
              </w:rPr>
              <w:t xml:space="preserve"> </w:t>
            </w:r>
            <w:r w:rsidRPr="00153D96">
              <w:rPr>
                <w:rFonts w:ascii="Arial" w:hAnsi="Arial" w:cs="Arial"/>
                <w:sz w:val="20"/>
              </w:rPr>
              <w:t>the</w:t>
            </w:r>
            <w:r w:rsidRPr="00153D96">
              <w:rPr>
                <w:rFonts w:ascii="Arial" w:hAnsi="Arial" w:cs="Arial"/>
                <w:spacing w:val="-12"/>
                <w:sz w:val="20"/>
              </w:rPr>
              <w:t xml:space="preserve"> </w:t>
            </w:r>
            <w:r w:rsidRPr="00153D96">
              <w:rPr>
                <w:rFonts w:ascii="Arial" w:hAnsi="Arial" w:cs="Arial"/>
                <w:sz w:val="20"/>
              </w:rPr>
              <w:t>examination;</w:t>
            </w:r>
          </w:p>
          <w:p w:rsidRPr="00153D96" w:rsidR="00B302B0" w:rsidP="008B6452" w:rsidRDefault="00B302B0" w14:paraId="0922F2EA" w14:textId="77777777">
            <w:pPr>
              <w:pStyle w:val="ListParagraph"/>
              <w:widowControl w:val="0"/>
              <w:numPr>
                <w:ilvl w:val="0"/>
                <w:numId w:val="4"/>
              </w:numPr>
              <w:tabs>
                <w:tab w:val="left" w:pos="519"/>
                <w:tab w:val="left" w:pos="520"/>
              </w:tabs>
              <w:autoSpaceDE w:val="0"/>
              <w:autoSpaceDN w:val="0"/>
              <w:contextualSpacing w:val="0"/>
              <w:rPr>
                <w:rFonts w:ascii="Arial" w:hAnsi="Arial" w:cs="Arial"/>
                <w:sz w:val="20"/>
              </w:rPr>
            </w:pPr>
            <w:r w:rsidRPr="00153D96">
              <w:rPr>
                <w:rFonts w:ascii="Arial" w:hAnsi="Arial" w:cs="Arial"/>
                <w:sz w:val="20"/>
              </w:rPr>
              <w:t>providing</w:t>
            </w:r>
            <w:r w:rsidRPr="00153D96">
              <w:rPr>
                <w:rFonts w:ascii="Arial" w:hAnsi="Arial" w:cs="Arial"/>
                <w:spacing w:val="-9"/>
                <w:sz w:val="20"/>
              </w:rPr>
              <w:t xml:space="preserve"> </w:t>
            </w:r>
            <w:r w:rsidRPr="00153D96">
              <w:rPr>
                <w:rFonts w:ascii="Arial" w:hAnsi="Arial" w:cs="Arial"/>
                <w:sz w:val="20"/>
              </w:rPr>
              <w:t>professional</w:t>
            </w:r>
            <w:r w:rsidRPr="00153D96">
              <w:rPr>
                <w:rFonts w:ascii="Arial" w:hAnsi="Arial" w:cs="Arial"/>
                <w:spacing w:val="-8"/>
                <w:sz w:val="20"/>
              </w:rPr>
              <w:t xml:space="preserve"> </w:t>
            </w:r>
            <w:r w:rsidRPr="00153D96">
              <w:rPr>
                <w:rFonts w:ascii="Arial" w:hAnsi="Arial" w:cs="Arial"/>
                <w:sz w:val="20"/>
              </w:rPr>
              <w:t>judgments</w:t>
            </w:r>
            <w:r w:rsidRPr="00153D96">
              <w:rPr>
                <w:rFonts w:ascii="Arial" w:hAnsi="Arial" w:cs="Arial"/>
                <w:spacing w:val="-8"/>
                <w:sz w:val="20"/>
              </w:rPr>
              <w:t xml:space="preserve"> </w:t>
            </w:r>
            <w:r w:rsidRPr="00153D96">
              <w:rPr>
                <w:rFonts w:ascii="Arial" w:hAnsi="Arial" w:cs="Arial"/>
                <w:sz w:val="20"/>
              </w:rPr>
              <w:t>on</w:t>
            </w:r>
            <w:r w:rsidRPr="00153D96">
              <w:rPr>
                <w:rFonts w:ascii="Arial" w:hAnsi="Arial" w:cs="Arial"/>
                <w:spacing w:val="-9"/>
                <w:sz w:val="20"/>
              </w:rPr>
              <w:t xml:space="preserve"> </w:t>
            </w:r>
            <w:r w:rsidRPr="00153D96">
              <w:rPr>
                <w:rFonts w:ascii="Arial" w:hAnsi="Arial" w:cs="Arial"/>
                <w:sz w:val="20"/>
              </w:rPr>
              <w:t>the</w:t>
            </w:r>
            <w:r w:rsidRPr="00153D96">
              <w:rPr>
                <w:rFonts w:ascii="Arial" w:hAnsi="Arial" w:cs="Arial"/>
                <w:spacing w:val="-8"/>
                <w:sz w:val="20"/>
              </w:rPr>
              <w:t xml:space="preserve"> </w:t>
            </w:r>
            <w:r w:rsidRPr="00153D96">
              <w:rPr>
                <w:rFonts w:ascii="Arial" w:hAnsi="Arial" w:cs="Arial"/>
                <w:sz w:val="20"/>
              </w:rPr>
              <w:t>interpretation</w:t>
            </w:r>
            <w:r w:rsidRPr="00153D96">
              <w:rPr>
                <w:rFonts w:ascii="Arial" w:hAnsi="Arial" w:cs="Arial"/>
                <w:spacing w:val="-8"/>
                <w:sz w:val="20"/>
              </w:rPr>
              <w:t xml:space="preserve"> </w:t>
            </w:r>
            <w:r w:rsidRPr="00153D96">
              <w:rPr>
                <w:rFonts w:ascii="Arial" w:hAnsi="Arial" w:cs="Arial"/>
                <w:sz w:val="20"/>
              </w:rPr>
              <w:t>of</w:t>
            </w:r>
            <w:r w:rsidRPr="00153D96">
              <w:rPr>
                <w:rFonts w:ascii="Arial" w:hAnsi="Arial" w:cs="Arial"/>
                <w:spacing w:val="-9"/>
                <w:sz w:val="20"/>
              </w:rPr>
              <w:t xml:space="preserve"> </w:t>
            </w:r>
            <w:r w:rsidRPr="00153D96">
              <w:rPr>
                <w:rFonts w:ascii="Arial" w:hAnsi="Arial" w:cs="Arial"/>
                <w:sz w:val="20"/>
              </w:rPr>
              <w:t>the</w:t>
            </w:r>
            <w:r w:rsidRPr="00153D96">
              <w:rPr>
                <w:rFonts w:ascii="Arial" w:hAnsi="Arial" w:cs="Arial"/>
                <w:spacing w:val="-8"/>
                <w:sz w:val="20"/>
              </w:rPr>
              <w:t xml:space="preserve"> </w:t>
            </w:r>
            <w:r w:rsidRPr="00153D96">
              <w:rPr>
                <w:rFonts w:ascii="Arial" w:hAnsi="Arial" w:cs="Arial"/>
                <w:spacing w:val="2"/>
                <w:sz w:val="20"/>
              </w:rPr>
              <w:t>results</w:t>
            </w:r>
            <w:r w:rsidRPr="00153D96">
              <w:rPr>
                <w:rFonts w:ascii="Arial" w:hAnsi="Arial" w:cs="Arial"/>
                <w:spacing w:val="-8"/>
                <w:sz w:val="20"/>
              </w:rPr>
              <w:t xml:space="preserve"> </w:t>
            </w:r>
            <w:r w:rsidRPr="00153D96">
              <w:rPr>
                <w:rFonts w:ascii="Arial" w:hAnsi="Arial" w:cs="Arial"/>
                <w:sz w:val="20"/>
              </w:rPr>
              <w:t>of</w:t>
            </w:r>
            <w:r w:rsidRPr="00153D96">
              <w:rPr>
                <w:rFonts w:ascii="Arial" w:hAnsi="Arial" w:cs="Arial"/>
                <w:spacing w:val="-8"/>
                <w:sz w:val="20"/>
              </w:rPr>
              <w:t xml:space="preserve"> </w:t>
            </w:r>
            <w:r w:rsidRPr="00153D96">
              <w:rPr>
                <w:rFonts w:ascii="Arial" w:hAnsi="Arial" w:cs="Arial"/>
                <w:sz w:val="20"/>
              </w:rPr>
              <w:t>examinations;</w:t>
            </w:r>
          </w:p>
          <w:p w:rsidRPr="00153D96" w:rsidR="00B302B0" w:rsidP="008B6452" w:rsidRDefault="00B302B0" w14:paraId="1CCDB0CF" w14:textId="77777777">
            <w:pPr>
              <w:pStyle w:val="ListParagraph"/>
              <w:widowControl w:val="0"/>
              <w:numPr>
                <w:ilvl w:val="0"/>
                <w:numId w:val="4"/>
              </w:numPr>
              <w:tabs>
                <w:tab w:val="left" w:pos="519"/>
                <w:tab w:val="left" w:pos="520"/>
              </w:tabs>
              <w:autoSpaceDE w:val="0"/>
              <w:autoSpaceDN w:val="0"/>
              <w:contextualSpacing w:val="0"/>
              <w:rPr>
                <w:rFonts w:ascii="Arial" w:hAnsi="Arial" w:cs="Arial"/>
                <w:sz w:val="20"/>
              </w:rPr>
            </w:pPr>
            <w:r w:rsidRPr="00153D96">
              <w:rPr>
                <w:rFonts w:ascii="Arial" w:hAnsi="Arial" w:cs="Arial"/>
                <w:sz w:val="20"/>
              </w:rPr>
              <w:t xml:space="preserve">promoting the </w:t>
            </w:r>
            <w:r w:rsidRPr="00153D96">
              <w:rPr>
                <w:rFonts w:ascii="Arial" w:hAnsi="Arial" w:cs="Arial"/>
                <w:spacing w:val="2"/>
                <w:sz w:val="20"/>
              </w:rPr>
              <w:t xml:space="preserve">effective </w:t>
            </w:r>
            <w:r w:rsidRPr="00153D96">
              <w:rPr>
                <w:rFonts w:ascii="Arial" w:hAnsi="Arial" w:cs="Arial"/>
                <w:sz w:val="20"/>
              </w:rPr>
              <w:t>utilization of laboratory</w:t>
            </w:r>
            <w:r w:rsidRPr="00153D96">
              <w:rPr>
                <w:rFonts w:ascii="Arial" w:hAnsi="Arial" w:cs="Arial"/>
                <w:spacing w:val="-39"/>
                <w:sz w:val="20"/>
              </w:rPr>
              <w:t xml:space="preserve"> </w:t>
            </w:r>
            <w:r w:rsidRPr="00153D96">
              <w:rPr>
                <w:rFonts w:ascii="Arial" w:hAnsi="Arial" w:cs="Arial"/>
                <w:sz w:val="20"/>
              </w:rPr>
              <w:t>examinations;</w:t>
            </w:r>
          </w:p>
          <w:p w:rsidRPr="00153D96" w:rsidR="00B302B0" w:rsidP="008B6452" w:rsidRDefault="00B302B0" w14:paraId="1A04B8B6" w14:textId="77777777">
            <w:pPr>
              <w:pStyle w:val="ListParagraph"/>
              <w:widowControl w:val="0"/>
              <w:numPr>
                <w:ilvl w:val="0"/>
                <w:numId w:val="4"/>
              </w:numPr>
              <w:autoSpaceDE w:val="0"/>
              <w:autoSpaceDN w:val="0"/>
              <w:spacing w:line="232" w:lineRule="auto"/>
              <w:ind w:right="13"/>
              <w:contextualSpacing w:val="0"/>
              <w:rPr>
                <w:rFonts w:ascii="Arial" w:hAnsi="Arial" w:cs="Arial"/>
                <w:sz w:val="20"/>
              </w:rPr>
            </w:pPr>
            <w:r w:rsidRPr="00153D96">
              <w:rPr>
                <w:rFonts w:ascii="Arial" w:hAnsi="Arial" w:cs="Arial"/>
                <w:sz w:val="20"/>
              </w:rPr>
              <w:t xml:space="preserve">advising on scientific and </w:t>
            </w:r>
            <w:r w:rsidRPr="00153D96">
              <w:rPr>
                <w:rFonts w:ascii="Arial" w:hAnsi="Arial" w:cs="Arial"/>
                <w:spacing w:val="2"/>
                <w:sz w:val="20"/>
              </w:rPr>
              <w:t xml:space="preserve">logistical </w:t>
            </w:r>
            <w:r w:rsidRPr="00153D96">
              <w:rPr>
                <w:rFonts w:ascii="Arial" w:hAnsi="Arial" w:cs="Arial"/>
                <w:sz w:val="20"/>
              </w:rPr>
              <w:t xml:space="preserve">matters such as </w:t>
            </w:r>
            <w:r w:rsidRPr="00153D96">
              <w:rPr>
                <w:rFonts w:ascii="Arial" w:hAnsi="Arial" w:cs="Arial"/>
                <w:spacing w:val="2"/>
                <w:sz w:val="20"/>
              </w:rPr>
              <w:t xml:space="preserve">instances </w:t>
            </w:r>
            <w:r w:rsidRPr="00153D96">
              <w:rPr>
                <w:rFonts w:ascii="Arial" w:hAnsi="Arial" w:cs="Arial"/>
                <w:sz w:val="20"/>
              </w:rPr>
              <w:t xml:space="preserve">of failure of </w:t>
            </w:r>
            <w:r w:rsidRPr="00153D96">
              <w:rPr>
                <w:rFonts w:ascii="Arial" w:hAnsi="Arial" w:cs="Arial"/>
                <w:spacing w:val="-4"/>
                <w:sz w:val="20"/>
              </w:rPr>
              <w:t xml:space="preserve">sample(s) </w:t>
            </w:r>
            <w:r w:rsidRPr="00153D96">
              <w:rPr>
                <w:rFonts w:ascii="Arial" w:hAnsi="Arial" w:cs="Arial"/>
                <w:sz w:val="20"/>
              </w:rPr>
              <w:t>to meet acceptability</w:t>
            </w:r>
            <w:r w:rsidRPr="00153D96">
              <w:rPr>
                <w:rFonts w:ascii="Arial" w:hAnsi="Arial" w:cs="Arial"/>
                <w:spacing w:val="-6"/>
                <w:sz w:val="20"/>
              </w:rPr>
              <w:t xml:space="preserve"> </w:t>
            </w:r>
            <w:r w:rsidRPr="00153D96">
              <w:rPr>
                <w:rFonts w:ascii="Arial" w:hAnsi="Arial" w:cs="Arial"/>
                <w:spacing w:val="2"/>
                <w:sz w:val="20"/>
              </w:rPr>
              <w:t>criteria.</w:t>
            </w:r>
          </w:p>
          <w:p w:rsidRPr="00153D96" w:rsidR="00B302B0" w:rsidP="00300F7D" w:rsidRDefault="00B302B0" w14:paraId="3C7C2FA2" w14:textId="77777777">
            <w:pPr>
              <w:widowControl w:val="0"/>
              <w:overflowPunct w:val="0"/>
              <w:autoSpaceDE w:val="0"/>
              <w:autoSpaceDN w:val="0"/>
              <w:adjustRightInd w:val="0"/>
              <w:spacing w:line="229" w:lineRule="auto"/>
              <w:rPr>
                <w:rFonts w:ascii="Arial" w:hAnsi="Arial" w:cs="Arial"/>
                <w:bCs/>
                <w:sz w:val="20"/>
              </w:rPr>
            </w:pPr>
          </w:p>
        </w:tc>
        <w:tc>
          <w:tcPr>
            <w:tcW w:w="1255" w:type="pct"/>
            <w:shd w:val="clear" w:color="auto" w:fill="auto"/>
          </w:tcPr>
          <w:p w:rsidRPr="00153D96" w:rsidR="00B302B0" w:rsidP="00DF5AC2" w:rsidRDefault="00B302B0" w14:paraId="033C34D2" w14:textId="77777777">
            <w:pPr>
              <w:widowControl w:val="0"/>
              <w:overflowPunct w:val="0"/>
              <w:autoSpaceDE w:val="0"/>
              <w:autoSpaceDN w:val="0"/>
              <w:adjustRightInd w:val="0"/>
              <w:spacing w:line="229" w:lineRule="auto"/>
              <w:jc w:val="both"/>
              <w:rPr>
                <w:rFonts w:ascii="Arial" w:hAnsi="Arial" w:cs="Arial"/>
                <w:bCs/>
                <w:sz w:val="20"/>
              </w:rPr>
            </w:pPr>
          </w:p>
        </w:tc>
        <w:tc>
          <w:tcPr>
            <w:tcW w:w="1109" w:type="pct"/>
            <w:gridSpan w:val="2"/>
            <w:shd w:val="clear" w:color="auto" w:fill="auto"/>
          </w:tcPr>
          <w:p w:rsidRPr="00153D96" w:rsidR="00B302B0" w:rsidP="00DF5AC2" w:rsidRDefault="00B302B0" w14:paraId="37C2FD09" w14:textId="77777777">
            <w:pPr>
              <w:widowControl w:val="0"/>
              <w:overflowPunct w:val="0"/>
              <w:autoSpaceDE w:val="0"/>
              <w:autoSpaceDN w:val="0"/>
              <w:adjustRightInd w:val="0"/>
              <w:spacing w:line="229" w:lineRule="auto"/>
              <w:jc w:val="both"/>
              <w:rPr>
                <w:rFonts w:ascii="Arial" w:hAnsi="Arial" w:cs="Arial"/>
                <w:bCs/>
                <w:sz w:val="20"/>
              </w:rPr>
            </w:pPr>
          </w:p>
        </w:tc>
      </w:tr>
      <w:tr w:rsidRPr="003E3751" w:rsidR="004A4CE8" w:rsidTr="00046C69" w14:paraId="2E438C9F" w14:textId="77777777">
        <w:trPr>
          <w:gridAfter w:val="1"/>
          <w:wAfter w:w="5" w:type="pct"/>
          <w:trHeight w:val="280"/>
          <w:jc w:val="center"/>
        </w:trPr>
        <w:tc>
          <w:tcPr>
            <w:tcW w:w="1035" w:type="pct"/>
            <w:shd w:val="clear" w:color="auto" w:fill="auto"/>
            <w:vAlign w:val="center"/>
          </w:tcPr>
          <w:p w:rsidRPr="003E3751" w:rsidR="00B302B0" w:rsidP="00F074B0" w:rsidRDefault="00B302B0" w14:paraId="54BDC0C7"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5.4</w:t>
            </w:r>
          </w:p>
        </w:tc>
        <w:tc>
          <w:tcPr>
            <w:tcW w:w="3959" w:type="pct"/>
            <w:gridSpan w:val="4"/>
            <w:shd w:val="clear" w:color="auto" w:fill="auto"/>
            <w:vAlign w:val="center"/>
          </w:tcPr>
          <w:p w:rsidRPr="003E3751" w:rsidR="00B302B0" w:rsidP="00F074B0" w:rsidRDefault="00B302B0" w14:paraId="0E996850" w14:textId="65843F04">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Structure and authority </w:t>
            </w:r>
          </w:p>
        </w:tc>
      </w:tr>
      <w:tr w:rsidRPr="00153D96" w:rsidR="004A4CE8" w:rsidTr="00046C69" w14:paraId="1959D32A" w14:textId="77777777">
        <w:trPr>
          <w:gridAfter w:val="1"/>
          <w:wAfter w:w="5" w:type="pct"/>
          <w:jc w:val="center"/>
        </w:trPr>
        <w:tc>
          <w:tcPr>
            <w:tcW w:w="1035" w:type="pct"/>
            <w:shd w:val="clear" w:color="auto" w:fill="auto"/>
          </w:tcPr>
          <w:p w:rsidRPr="00F074B0" w:rsidR="00386676" w:rsidP="00DF5AC2" w:rsidRDefault="00386676" w14:paraId="7F6EC77E" w14:textId="77777777">
            <w:pPr>
              <w:widowControl w:val="0"/>
              <w:overflowPunct w:val="0"/>
              <w:autoSpaceDE w:val="0"/>
              <w:autoSpaceDN w:val="0"/>
              <w:adjustRightInd w:val="0"/>
              <w:spacing w:line="229" w:lineRule="auto"/>
              <w:rPr>
                <w:rFonts w:ascii="Arial" w:hAnsi="Arial" w:cs="Arial"/>
                <w:b/>
                <w:sz w:val="20"/>
              </w:rPr>
            </w:pPr>
            <w:r w:rsidRPr="00F074B0">
              <w:rPr>
                <w:rFonts w:ascii="Arial" w:hAnsi="Arial" w:cs="Arial"/>
                <w:b/>
                <w:sz w:val="20"/>
              </w:rPr>
              <w:t>5.4.1</w:t>
            </w:r>
          </w:p>
          <w:p w:rsidRPr="00153D96" w:rsidR="009B18B2" w:rsidP="00DF5AC2" w:rsidRDefault="009B18B2" w14:paraId="57E8307F" w14:textId="323FAED5">
            <w:pPr>
              <w:widowControl w:val="0"/>
              <w:overflowPunct w:val="0"/>
              <w:autoSpaceDE w:val="0"/>
              <w:autoSpaceDN w:val="0"/>
              <w:adjustRightInd w:val="0"/>
              <w:spacing w:line="229" w:lineRule="auto"/>
              <w:rPr>
                <w:rFonts w:ascii="Arial" w:hAnsi="Arial" w:cs="Arial"/>
                <w:bCs/>
                <w:strike/>
                <w:sz w:val="20"/>
              </w:rPr>
            </w:pPr>
            <w:r w:rsidRPr="00F074B0">
              <w:rPr>
                <w:rFonts w:ascii="Arial" w:hAnsi="Arial" w:cs="Arial"/>
                <w:b/>
                <w:sz w:val="20"/>
              </w:rPr>
              <w:t>General</w:t>
            </w:r>
          </w:p>
        </w:tc>
        <w:tc>
          <w:tcPr>
            <w:tcW w:w="1596" w:type="pct"/>
            <w:shd w:val="clear" w:color="auto" w:fill="auto"/>
          </w:tcPr>
          <w:p w:rsidRPr="00153D96" w:rsidR="00B302B0" w:rsidP="00DF5AC2" w:rsidRDefault="00B302B0" w14:paraId="0C4DB340" w14:textId="77777777">
            <w:pPr>
              <w:pStyle w:val="BodyText"/>
              <w:rPr>
                <w:rFonts w:ascii="Arial" w:hAnsi="Arial" w:cs="Arial"/>
                <w:sz w:val="20"/>
              </w:rPr>
            </w:pPr>
            <w:r w:rsidRPr="00153D96">
              <w:rPr>
                <w:rFonts w:ascii="Arial" w:hAnsi="Arial" w:cs="Arial"/>
                <w:sz w:val="20"/>
              </w:rPr>
              <w:t>The laboratory shall:</w:t>
            </w:r>
          </w:p>
          <w:p w:rsidR="00F074B0" w:rsidP="008B6452" w:rsidRDefault="00B302B0" w14:paraId="52D75420" w14:textId="77777777">
            <w:pPr>
              <w:pStyle w:val="ListParagraph"/>
              <w:widowControl w:val="0"/>
              <w:numPr>
                <w:ilvl w:val="0"/>
                <w:numId w:val="5"/>
              </w:numPr>
              <w:autoSpaceDE w:val="0"/>
              <w:autoSpaceDN w:val="0"/>
              <w:spacing w:line="232" w:lineRule="auto"/>
              <w:ind w:left="584" w:right="114" w:hanging="467"/>
              <w:contextualSpacing w:val="0"/>
              <w:rPr>
                <w:rFonts w:ascii="Arial" w:hAnsi="Arial" w:cs="Arial"/>
                <w:sz w:val="20"/>
              </w:rPr>
            </w:pPr>
            <w:r w:rsidRPr="00153D96">
              <w:rPr>
                <w:rFonts w:ascii="Arial" w:hAnsi="Arial" w:cs="Arial"/>
                <w:sz w:val="20"/>
              </w:rPr>
              <w:t xml:space="preserve">define </w:t>
            </w:r>
            <w:r w:rsidRPr="00153D96">
              <w:rPr>
                <w:rFonts w:ascii="Arial" w:hAnsi="Arial" w:cs="Arial"/>
                <w:spacing w:val="2"/>
                <w:sz w:val="20"/>
              </w:rPr>
              <w:t xml:space="preserve">its </w:t>
            </w:r>
            <w:r w:rsidRPr="00153D96">
              <w:rPr>
                <w:rFonts w:ascii="Arial" w:hAnsi="Arial" w:cs="Arial"/>
                <w:sz w:val="20"/>
              </w:rPr>
              <w:t xml:space="preserve">organization and management </w:t>
            </w:r>
            <w:r w:rsidRPr="00153D96">
              <w:rPr>
                <w:rFonts w:ascii="Arial" w:hAnsi="Arial" w:cs="Arial"/>
                <w:spacing w:val="3"/>
                <w:sz w:val="20"/>
              </w:rPr>
              <w:t xml:space="preserve">structure, </w:t>
            </w:r>
            <w:r w:rsidRPr="00153D96">
              <w:rPr>
                <w:rFonts w:ascii="Arial" w:hAnsi="Arial" w:cs="Arial"/>
                <w:spacing w:val="2"/>
                <w:sz w:val="20"/>
              </w:rPr>
              <w:t xml:space="preserve">its </w:t>
            </w:r>
            <w:r w:rsidRPr="00153D96">
              <w:rPr>
                <w:rFonts w:ascii="Arial" w:hAnsi="Arial" w:cs="Arial"/>
                <w:sz w:val="20"/>
              </w:rPr>
              <w:t>place in any parent organization, and the relationships</w:t>
            </w:r>
            <w:r w:rsidRPr="00153D96">
              <w:rPr>
                <w:rFonts w:ascii="Arial" w:hAnsi="Arial" w:cs="Arial"/>
                <w:spacing w:val="-8"/>
                <w:sz w:val="20"/>
              </w:rPr>
              <w:t xml:space="preserve"> </w:t>
            </w:r>
            <w:r w:rsidRPr="00153D96">
              <w:rPr>
                <w:rFonts w:ascii="Arial" w:hAnsi="Arial" w:cs="Arial"/>
                <w:sz w:val="20"/>
              </w:rPr>
              <w:t>between</w:t>
            </w:r>
            <w:r w:rsidRPr="00153D96">
              <w:rPr>
                <w:rFonts w:ascii="Arial" w:hAnsi="Arial" w:cs="Arial"/>
                <w:spacing w:val="-8"/>
                <w:sz w:val="20"/>
              </w:rPr>
              <w:t xml:space="preserve"> </w:t>
            </w:r>
            <w:r w:rsidRPr="00153D96">
              <w:rPr>
                <w:rFonts w:ascii="Arial" w:hAnsi="Arial" w:cs="Arial"/>
                <w:sz w:val="20"/>
              </w:rPr>
              <w:t>management,</w:t>
            </w:r>
            <w:r w:rsidRPr="00153D96">
              <w:rPr>
                <w:rFonts w:ascii="Arial" w:hAnsi="Arial" w:cs="Arial"/>
                <w:spacing w:val="-8"/>
                <w:sz w:val="20"/>
              </w:rPr>
              <w:t xml:space="preserve"> </w:t>
            </w:r>
            <w:r w:rsidRPr="00153D96">
              <w:rPr>
                <w:rFonts w:ascii="Arial" w:hAnsi="Arial" w:cs="Arial"/>
                <w:sz w:val="20"/>
              </w:rPr>
              <w:t>technical</w:t>
            </w:r>
            <w:r w:rsidRPr="00153D96">
              <w:rPr>
                <w:rFonts w:ascii="Arial" w:hAnsi="Arial" w:cs="Arial"/>
                <w:spacing w:val="-8"/>
                <w:sz w:val="20"/>
              </w:rPr>
              <w:t xml:space="preserve"> </w:t>
            </w:r>
            <w:r w:rsidRPr="00153D96">
              <w:rPr>
                <w:rFonts w:ascii="Arial" w:hAnsi="Arial" w:cs="Arial"/>
                <w:sz w:val="20"/>
              </w:rPr>
              <w:t>operations</w:t>
            </w:r>
            <w:r w:rsidRPr="00153D96">
              <w:rPr>
                <w:rFonts w:ascii="Arial" w:hAnsi="Arial" w:cs="Arial"/>
                <w:spacing w:val="-7"/>
                <w:sz w:val="20"/>
              </w:rPr>
              <w:t xml:space="preserve"> </w:t>
            </w:r>
            <w:r w:rsidRPr="00153D96">
              <w:rPr>
                <w:rFonts w:ascii="Arial" w:hAnsi="Arial" w:cs="Arial"/>
                <w:sz w:val="20"/>
              </w:rPr>
              <w:t>and</w:t>
            </w:r>
            <w:r w:rsidRPr="00153D96">
              <w:rPr>
                <w:rFonts w:ascii="Arial" w:hAnsi="Arial" w:cs="Arial"/>
                <w:spacing w:val="-8"/>
                <w:sz w:val="20"/>
              </w:rPr>
              <w:t xml:space="preserve"> </w:t>
            </w:r>
            <w:r w:rsidRPr="00153D96">
              <w:rPr>
                <w:rFonts w:ascii="Arial" w:hAnsi="Arial" w:cs="Arial"/>
                <w:sz w:val="20"/>
              </w:rPr>
              <w:t>support</w:t>
            </w:r>
            <w:r w:rsidRPr="00153D96">
              <w:rPr>
                <w:rFonts w:ascii="Arial" w:hAnsi="Arial" w:cs="Arial"/>
                <w:spacing w:val="-8"/>
                <w:sz w:val="20"/>
              </w:rPr>
              <w:t xml:space="preserve"> </w:t>
            </w:r>
            <w:r w:rsidRPr="00153D96">
              <w:rPr>
                <w:rFonts w:ascii="Arial" w:hAnsi="Arial" w:cs="Arial"/>
                <w:sz w:val="20"/>
              </w:rPr>
              <w:t>services;</w:t>
            </w:r>
          </w:p>
          <w:p w:rsidR="00F074B0" w:rsidP="008B6452" w:rsidRDefault="00B302B0" w14:paraId="28B07877" w14:textId="77777777">
            <w:pPr>
              <w:pStyle w:val="ListParagraph"/>
              <w:widowControl w:val="0"/>
              <w:numPr>
                <w:ilvl w:val="0"/>
                <w:numId w:val="5"/>
              </w:numPr>
              <w:autoSpaceDE w:val="0"/>
              <w:autoSpaceDN w:val="0"/>
              <w:spacing w:line="232" w:lineRule="auto"/>
              <w:ind w:left="584" w:right="114" w:hanging="467"/>
              <w:contextualSpacing w:val="0"/>
              <w:rPr>
                <w:rFonts w:ascii="Arial" w:hAnsi="Arial" w:cs="Arial"/>
                <w:sz w:val="20"/>
              </w:rPr>
            </w:pPr>
            <w:r w:rsidRPr="00F074B0">
              <w:rPr>
                <w:rFonts w:ascii="Arial" w:hAnsi="Arial" w:cs="Arial"/>
                <w:spacing w:val="3"/>
                <w:sz w:val="20"/>
              </w:rPr>
              <w:t>specify</w:t>
            </w:r>
            <w:r w:rsidRPr="00F074B0">
              <w:rPr>
                <w:rFonts w:ascii="Arial" w:hAnsi="Arial" w:cs="Arial"/>
                <w:spacing w:val="-17"/>
                <w:sz w:val="20"/>
              </w:rPr>
              <w:t xml:space="preserve"> </w:t>
            </w:r>
            <w:r w:rsidRPr="00F074B0">
              <w:rPr>
                <w:rFonts w:ascii="Arial" w:hAnsi="Arial" w:cs="Arial"/>
                <w:sz w:val="20"/>
              </w:rPr>
              <w:t>the</w:t>
            </w:r>
            <w:r w:rsidRPr="00F074B0">
              <w:rPr>
                <w:rFonts w:ascii="Arial" w:hAnsi="Arial" w:cs="Arial"/>
                <w:spacing w:val="-16"/>
                <w:sz w:val="20"/>
              </w:rPr>
              <w:t xml:space="preserve"> </w:t>
            </w:r>
            <w:r w:rsidRPr="00F074B0">
              <w:rPr>
                <w:rFonts w:ascii="Arial" w:hAnsi="Arial" w:cs="Arial"/>
                <w:sz w:val="20"/>
              </w:rPr>
              <w:t>responsibility,</w:t>
            </w:r>
            <w:r w:rsidRPr="00F074B0">
              <w:rPr>
                <w:rFonts w:ascii="Arial" w:hAnsi="Arial" w:cs="Arial"/>
                <w:spacing w:val="-16"/>
                <w:sz w:val="20"/>
              </w:rPr>
              <w:t xml:space="preserve"> </w:t>
            </w:r>
            <w:r w:rsidRPr="00F074B0">
              <w:rPr>
                <w:rFonts w:ascii="Arial" w:hAnsi="Arial" w:cs="Arial"/>
                <w:sz w:val="20"/>
              </w:rPr>
              <w:t>authority,</w:t>
            </w:r>
            <w:r w:rsidRPr="00F074B0">
              <w:rPr>
                <w:rFonts w:ascii="Arial" w:hAnsi="Arial" w:cs="Arial"/>
                <w:spacing w:val="-16"/>
                <w:sz w:val="20"/>
              </w:rPr>
              <w:t xml:space="preserve"> </w:t>
            </w:r>
            <w:r w:rsidRPr="00F074B0">
              <w:rPr>
                <w:rFonts w:ascii="Arial" w:hAnsi="Arial" w:cs="Arial"/>
                <w:sz w:val="20"/>
              </w:rPr>
              <w:t>lines</w:t>
            </w:r>
            <w:r w:rsidRPr="00F074B0">
              <w:rPr>
                <w:rFonts w:ascii="Arial" w:hAnsi="Arial" w:cs="Arial"/>
                <w:spacing w:val="-16"/>
                <w:sz w:val="20"/>
              </w:rPr>
              <w:t xml:space="preserve"> </w:t>
            </w:r>
            <w:r w:rsidRPr="00F074B0">
              <w:rPr>
                <w:rFonts w:ascii="Arial" w:hAnsi="Arial" w:cs="Arial"/>
                <w:sz w:val="20"/>
              </w:rPr>
              <w:t>of</w:t>
            </w:r>
            <w:r w:rsidRPr="00F074B0">
              <w:rPr>
                <w:rFonts w:ascii="Arial" w:hAnsi="Arial" w:cs="Arial"/>
                <w:spacing w:val="-17"/>
                <w:sz w:val="20"/>
              </w:rPr>
              <w:t xml:space="preserve"> </w:t>
            </w:r>
            <w:r w:rsidRPr="00F074B0">
              <w:rPr>
                <w:rFonts w:ascii="Arial" w:hAnsi="Arial" w:cs="Arial"/>
                <w:sz w:val="20"/>
              </w:rPr>
              <w:t>communication</w:t>
            </w:r>
            <w:r w:rsidRPr="00F074B0">
              <w:rPr>
                <w:rFonts w:ascii="Arial" w:hAnsi="Arial" w:cs="Arial"/>
                <w:spacing w:val="-16"/>
                <w:sz w:val="20"/>
              </w:rPr>
              <w:t xml:space="preserve"> </w:t>
            </w:r>
            <w:r w:rsidRPr="00F074B0">
              <w:rPr>
                <w:rFonts w:ascii="Arial" w:hAnsi="Arial" w:cs="Arial"/>
                <w:sz w:val="20"/>
              </w:rPr>
              <w:t>and</w:t>
            </w:r>
            <w:r w:rsidRPr="00F074B0">
              <w:rPr>
                <w:rFonts w:ascii="Arial" w:hAnsi="Arial" w:cs="Arial"/>
                <w:spacing w:val="-16"/>
                <w:sz w:val="20"/>
              </w:rPr>
              <w:t xml:space="preserve"> </w:t>
            </w:r>
            <w:r w:rsidRPr="00F074B0">
              <w:rPr>
                <w:rFonts w:ascii="Arial" w:hAnsi="Arial" w:cs="Arial"/>
                <w:sz w:val="20"/>
              </w:rPr>
              <w:t>interrelationship</w:t>
            </w:r>
            <w:r w:rsidRPr="00F074B0">
              <w:rPr>
                <w:rFonts w:ascii="Arial" w:hAnsi="Arial" w:cs="Arial"/>
                <w:spacing w:val="-16"/>
                <w:sz w:val="20"/>
              </w:rPr>
              <w:t xml:space="preserve"> </w:t>
            </w:r>
            <w:r w:rsidRPr="00F074B0">
              <w:rPr>
                <w:rFonts w:ascii="Arial" w:hAnsi="Arial" w:cs="Arial"/>
                <w:sz w:val="20"/>
              </w:rPr>
              <w:t>of</w:t>
            </w:r>
            <w:r w:rsidRPr="00F074B0">
              <w:rPr>
                <w:rFonts w:ascii="Arial" w:hAnsi="Arial" w:cs="Arial"/>
                <w:spacing w:val="-16"/>
                <w:sz w:val="20"/>
              </w:rPr>
              <w:t xml:space="preserve"> </w:t>
            </w:r>
            <w:r w:rsidRPr="00F074B0">
              <w:rPr>
                <w:rFonts w:ascii="Arial" w:hAnsi="Arial" w:cs="Arial"/>
                <w:spacing w:val="2"/>
                <w:sz w:val="20"/>
              </w:rPr>
              <w:t>all</w:t>
            </w:r>
            <w:r w:rsidRPr="00F074B0">
              <w:rPr>
                <w:rFonts w:ascii="Arial" w:hAnsi="Arial" w:cs="Arial"/>
                <w:spacing w:val="-17"/>
                <w:sz w:val="20"/>
              </w:rPr>
              <w:t xml:space="preserve"> </w:t>
            </w:r>
            <w:r w:rsidRPr="00F074B0">
              <w:rPr>
                <w:rFonts w:ascii="Arial" w:hAnsi="Arial" w:cs="Arial"/>
                <w:sz w:val="20"/>
              </w:rPr>
              <w:t>personnel who</w:t>
            </w:r>
            <w:r w:rsidRPr="00F074B0">
              <w:rPr>
                <w:rFonts w:ascii="Arial" w:hAnsi="Arial" w:cs="Arial"/>
                <w:spacing w:val="-8"/>
                <w:sz w:val="20"/>
              </w:rPr>
              <w:t xml:space="preserve"> </w:t>
            </w:r>
            <w:r w:rsidRPr="00F074B0">
              <w:rPr>
                <w:rFonts w:ascii="Arial" w:hAnsi="Arial" w:cs="Arial"/>
                <w:sz w:val="20"/>
              </w:rPr>
              <w:t>manage,</w:t>
            </w:r>
            <w:r w:rsidRPr="00F074B0">
              <w:rPr>
                <w:rFonts w:ascii="Arial" w:hAnsi="Arial" w:cs="Arial"/>
                <w:spacing w:val="-7"/>
                <w:sz w:val="20"/>
              </w:rPr>
              <w:t xml:space="preserve"> </w:t>
            </w:r>
            <w:r w:rsidRPr="00F074B0">
              <w:rPr>
                <w:rFonts w:ascii="Arial" w:hAnsi="Arial" w:cs="Arial"/>
                <w:sz w:val="20"/>
              </w:rPr>
              <w:t>perform</w:t>
            </w:r>
            <w:r w:rsidRPr="00F074B0">
              <w:rPr>
                <w:rFonts w:ascii="Arial" w:hAnsi="Arial" w:cs="Arial"/>
                <w:spacing w:val="-8"/>
                <w:sz w:val="20"/>
              </w:rPr>
              <w:t xml:space="preserve"> </w:t>
            </w:r>
            <w:r w:rsidRPr="00F074B0">
              <w:rPr>
                <w:rFonts w:ascii="Arial" w:hAnsi="Arial" w:cs="Arial"/>
                <w:sz w:val="20"/>
              </w:rPr>
              <w:t>or</w:t>
            </w:r>
            <w:r w:rsidRPr="00F074B0">
              <w:rPr>
                <w:rFonts w:ascii="Arial" w:hAnsi="Arial" w:cs="Arial"/>
                <w:spacing w:val="-7"/>
                <w:sz w:val="20"/>
              </w:rPr>
              <w:t xml:space="preserve"> </w:t>
            </w:r>
            <w:r w:rsidRPr="00F074B0">
              <w:rPr>
                <w:rFonts w:ascii="Arial" w:hAnsi="Arial" w:cs="Arial"/>
                <w:spacing w:val="2"/>
                <w:sz w:val="20"/>
              </w:rPr>
              <w:t>verify</w:t>
            </w:r>
            <w:r w:rsidRPr="00F074B0">
              <w:rPr>
                <w:rFonts w:ascii="Arial" w:hAnsi="Arial" w:cs="Arial"/>
                <w:spacing w:val="-7"/>
                <w:sz w:val="20"/>
              </w:rPr>
              <w:t xml:space="preserve"> </w:t>
            </w:r>
            <w:r w:rsidRPr="00F074B0">
              <w:rPr>
                <w:rFonts w:ascii="Arial" w:hAnsi="Arial" w:cs="Arial"/>
                <w:sz w:val="20"/>
              </w:rPr>
              <w:t>work</w:t>
            </w:r>
            <w:r w:rsidRPr="00F074B0">
              <w:rPr>
                <w:rFonts w:ascii="Arial" w:hAnsi="Arial" w:cs="Arial"/>
                <w:spacing w:val="-8"/>
                <w:sz w:val="20"/>
              </w:rPr>
              <w:t xml:space="preserve"> </w:t>
            </w:r>
            <w:r w:rsidRPr="00F074B0">
              <w:rPr>
                <w:rFonts w:ascii="Arial" w:hAnsi="Arial" w:cs="Arial"/>
                <w:spacing w:val="3"/>
                <w:sz w:val="20"/>
              </w:rPr>
              <w:t>affecting</w:t>
            </w:r>
            <w:r w:rsidRPr="00F074B0">
              <w:rPr>
                <w:rFonts w:ascii="Arial" w:hAnsi="Arial" w:cs="Arial"/>
                <w:spacing w:val="-7"/>
                <w:sz w:val="20"/>
              </w:rPr>
              <w:t xml:space="preserve"> </w:t>
            </w:r>
            <w:r w:rsidRPr="00F074B0">
              <w:rPr>
                <w:rFonts w:ascii="Arial" w:hAnsi="Arial" w:cs="Arial"/>
                <w:sz w:val="20"/>
              </w:rPr>
              <w:t>the</w:t>
            </w:r>
            <w:r w:rsidRPr="00F074B0">
              <w:rPr>
                <w:rFonts w:ascii="Arial" w:hAnsi="Arial" w:cs="Arial"/>
                <w:spacing w:val="-8"/>
                <w:sz w:val="20"/>
              </w:rPr>
              <w:t xml:space="preserve"> </w:t>
            </w:r>
            <w:r w:rsidRPr="00F074B0">
              <w:rPr>
                <w:rFonts w:ascii="Arial" w:hAnsi="Arial" w:cs="Arial"/>
                <w:spacing w:val="2"/>
                <w:sz w:val="20"/>
              </w:rPr>
              <w:t>results</w:t>
            </w:r>
            <w:r w:rsidRPr="00F074B0">
              <w:rPr>
                <w:rFonts w:ascii="Arial" w:hAnsi="Arial" w:cs="Arial"/>
                <w:spacing w:val="-7"/>
                <w:sz w:val="20"/>
              </w:rPr>
              <w:t xml:space="preserve"> </w:t>
            </w:r>
            <w:r w:rsidRPr="00F074B0">
              <w:rPr>
                <w:rFonts w:ascii="Arial" w:hAnsi="Arial" w:cs="Arial"/>
                <w:sz w:val="20"/>
              </w:rPr>
              <w:t>of</w:t>
            </w:r>
            <w:r w:rsidRPr="00F074B0">
              <w:rPr>
                <w:rFonts w:ascii="Arial" w:hAnsi="Arial" w:cs="Arial"/>
                <w:spacing w:val="-7"/>
                <w:sz w:val="20"/>
              </w:rPr>
              <w:t xml:space="preserve"> </w:t>
            </w:r>
            <w:r w:rsidRPr="00F074B0">
              <w:rPr>
                <w:rFonts w:ascii="Arial" w:hAnsi="Arial" w:cs="Arial"/>
                <w:sz w:val="20"/>
              </w:rPr>
              <w:t>laboratory</w:t>
            </w:r>
            <w:r w:rsidRPr="00F074B0">
              <w:rPr>
                <w:rFonts w:ascii="Arial" w:hAnsi="Arial" w:cs="Arial"/>
                <w:spacing w:val="-8"/>
                <w:sz w:val="20"/>
              </w:rPr>
              <w:t xml:space="preserve"> </w:t>
            </w:r>
            <w:r w:rsidRPr="00F074B0">
              <w:rPr>
                <w:rFonts w:ascii="Arial" w:hAnsi="Arial" w:cs="Arial"/>
                <w:sz w:val="20"/>
              </w:rPr>
              <w:t>activities;</w:t>
            </w:r>
          </w:p>
          <w:p w:rsidRPr="00F074B0" w:rsidR="00B302B0" w:rsidP="008B6452" w:rsidRDefault="00B302B0" w14:paraId="4CA04E80" w14:textId="5201C35C">
            <w:pPr>
              <w:pStyle w:val="ListParagraph"/>
              <w:widowControl w:val="0"/>
              <w:numPr>
                <w:ilvl w:val="0"/>
                <w:numId w:val="5"/>
              </w:numPr>
              <w:autoSpaceDE w:val="0"/>
              <w:autoSpaceDN w:val="0"/>
              <w:spacing w:line="232" w:lineRule="auto"/>
              <w:ind w:left="584" w:right="114" w:hanging="467"/>
              <w:contextualSpacing w:val="0"/>
              <w:rPr>
                <w:rFonts w:ascii="Arial" w:hAnsi="Arial" w:cs="Arial"/>
                <w:sz w:val="20"/>
              </w:rPr>
            </w:pPr>
            <w:r w:rsidRPr="00F074B0">
              <w:rPr>
                <w:rFonts w:ascii="Arial" w:hAnsi="Arial" w:cs="Arial"/>
                <w:spacing w:val="3"/>
                <w:sz w:val="20"/>
              </w:rPr>
              <w:t>specify</w:t>
            </w:r>
            <w:r w:rsidRPr="00F074B0">
              <w:rPr>
                <w:rFonts w:ascii="Arial" w:hAnsi="Arial" w:cs="Arial"/>
                <w:spacing w:val="-13"/>
                <w:sz w:val="20"/>
              </w:rPr>
              <w:t xml:space="preserve"> </w:t>
            </w:r>
            <w:r w:rsidRPr="00F074B0">
              <w:rPr>
                <w:rFonts w:ascii="Arial" w:hAnsi="Arial" w:cs="Arial"/>
                <w:spacing w:val="2"/>
                <w:sz w:val="20"/>
              </w:rPr>
              <w:t>its</w:t>
            </w:r>
            <w:r w:rsidRPr="00F074B0">
              <w:rPr>
                <w:rFonts w:ascii="Arial" w:hAnsi="Arial" w:cs="Arial"/>
                <w:spacing w:val="-13"/>
                <w:sz w:val="20"/>
              </w:rPr>
              <w:t xml:space="preserve"> </w:t>
            </w:r>
            <w:r w:rsidRPr="00F074B0">
              <w:rPr>
                <w:rFonts w:ascii="Arial" w:hAnsi="Arial" w:cs="Arial"/>
                <w:sz w:val="20"/>
              </w:rPr>
              <w:t>procedures</w:t>
            </w:r>
            <w:r w:rsidRPr="00F074B0">
              <w:rPr>
                <w:rFonts w:ascii="Arial" w:hAnsi="Arial" w:cs="Arial"/>
                <w:spacing w:val="-12"/>
                <w:sz w:val="20"/>
              </w:rPr>
              <w:t xml:space="preserve"> </w:t>
            </w:r>
            <w:r w:rsidRPr="00F074B0">
              <w:rPr>
                <w:rFonts w:ascii="Arial" w:hAnsi="Arial" w:cs="Arial"/>
                <w:sz w:val="20"/>
              </w:rPr>
              <w:t>to</w:t>
            </w:r>
            <w:r w:rsidRPr="00F074B0">
              <w:rPr>
                <w:rFonts w:ascii="Arial" w:hAnsi="Arial" w:cs="Arial"/>
                <w:spacing w:val="-13"/>
                <w:sz w:val="20"/>
              </w:rPr>
              <w:t xml:space="preserve"> </w:t>
            </w:r>
            <w:r w:rsidRPr="00F074B0">
              <w:rPr>
                <w:rFonts w:ascii="Arial" w:hAnsi="Arial" w:cs="Arial"/>
                <w:sz w:val="20"/>
              </w:rPr>
              <w:t>the</w:t>
            </w:r>
            <w:r w:rsidRPr="00F074B0">
              <w:rPr>
                <w:rFonts w:ascii="Arial" w:hAnsi="Arial" w:cs="Arial"/>
                <w:spacing w:val="-13"/>
                <w:sz w:val="20"/>
              </w:rPr>
              <w:t xml:space="preserve"> </w:t>
            </w:r>
            <w:r w:rsidRPr="00F074B0">
              <w:rPr>
                <w:rFonts w:ascii="Arial" w:hAnsi="Arial" w:cs="Arial"/>
                <w:sz w:val="20"/>
              </w:rPr>
              <w:t>extent</w:t>
            </w:r>
            <w:r w:rsidRPr="00F074B0">
              <w:rPr>
                <w:rFonts w:ascii="Arial" w:hAnsi="Arial" w:cs="Arial"/>
                <w:spacing w:val="-12"/>
                <w:sz w:val="20"/>
              </w:rPr>
              <w:t xml:space="preserve"> </w:t>
            </w:r>
            <w:r w:rsidRPr="00F074B0">
              <w:rPr>
                <w:rFonts w:ascii="Arial" w:hAnsi="Arial" w:cs="Arial"/>
                <w:sz w:val="20"/>
              </w:rPr>
              <w:t>necessary</w:t>
            </w:r>
            <w:r w:rsidRPr="00F074B0">
              <w:rPr>
                <w:rFonts w:ascii="Arial" w:hAnsi="Arial" w:cs="Arial"/>
                <w:spacing w:val="-13"/>
                <w:sz w:val="20"/>
              </w:rPr>
              <w:t xml:space="preserve"> </w:t>
            </w:r>
            <w:r w:rsidRPr="00F074B0">
              <w:rPr>
                <w:rFonts w:ascii="Arial" w:hAnsi="Arial" w:cs="Arial"/>
                <w:sz w:val="20"/>
              </w:rPr>
              <w:t>to</w:t>
            </w:r>
            <w:r w:rsidRPr="00F074B0">
              <w:rPr>
                <w:rFonts w:ascii="Arial" w:hAnsi="Arial" w:cs="Arial"/>
                <w:spacing w:val="-12"/>
                <w:sz w:val="20"/>
              </w:rPr>
              <w:t xml:space="preserve"> </w:t>
            </w:r>
            <w:r w:rsidRPr="00F074B0">
              <w:rPr>
                <w:rFonts w:ascii="Arial" w:hAnsi="Arial" w:cs="Arial"/>
                <w:sz w:val="20"/>
              </w:rPr>
              <w:t>ensure</w:t>
            </w:r>
            <w:r w:rsidRPr="00F074B0">
              <w:rPr>
                <w:rFonts w:ascii="Arial" w:hAnsi="Arial" w:cs="Arial"/>
                <w:spacing w:val="-13"/>
                <w:sz w:val="20"/>
              </w:rPr>
              <w:t xml:space="preserve"> </w:t>
            </w:r>
            <w:r w:rsidRPr="00F074B0">
              <w:rPr>
                <w:rFonts w:ascii="Arial" w:hAnsi="Arial" w:cs="Arial"/>
                <w:sz w:val="20"/>
              </w:rPr>
              <w:t>the</w:t>
            </w:r>
            <w:r w:rsidRPr="00F074B0">
              <w:rPr>
                <w:rFonts w:ascii="Arial" w:hAnsi="Arial" w:cs="Arial"/>
                <w:spacing w:val="-13"/>
                <w:sz w:val="20"/>
              </w:rPr>
              <w:t xml:space="preserve"> </w:t>
            </w:r>
            <w:r w:rsidRPr="00F074B0">
              <w:rPr>
                <w:rFonts w:ascii="Arial" w:hAnsi="Arial" w:cs="Arial"/>
                <w:sz w:val="20"/>
              </w:rPr>
              <w:t>consistent</w:t>
            </w:r>
            <w:r w:rsidRPr="00F074B0">
              <w:rPr>
                <w:rFonts w:ascii="Arial" w:hAnsi="Arial" w:cs="Arial"/>
                <w:spacing w:val="-12"/>
                <w:sz w:val="20"/>
              </w:rPr>
              <w:t xml:space="preserve"> </w:t>
            </w:r>
            <w:r w:rsidRPr="00F074B0">
              <w:rPr>
                <w:rFonts w:ascii="Arial" w:hAnsi="Arial" w:cs="Arial"/>
                <w:sz w:val="20"/>
              </w:rPr>
              <w:t>application</w:t>
            </w:r>
            <w:r w:rsidRPr="00F074B0">
              <w:rPr>
                <w:rFonts w:ascii="Arial" w:hAnsi="Arial" w:cs="Arial"/>
                <w:spacing w:val="-13"/>
                <w:sz w:val="20"/>
              </w:rPr>
              <w:t xml:space="preserve"> </w:t>
            </w:r>
            <w:r w:rsidRPr="00F074B0">
              <w:rPr>
                <w:rFonts w:ascii="Arial" w:hAnsi="Arial" w:cs="Arial"/>
                <w:sz w:val="20"/>
              </w:rPr>
              <w:t>of</w:t>
            </w:r>
            <w:r w:rsidRPr="00F074B0">
              <w:rPr>
                <w:rFonts w:ascii="Arial" w:hAnsi="Arial" w:cs="Arial"/>
                <w:spacing w:val="-12"/>
                <w:sz w:val="20"/>
              </w:rPr>
              <w:t xml:space="preserve"> </w:t>
            </w:r>
            <w:r w:rsidRPr="00F074B0">
              <w:rPr>
                <w:rFonts w:ascii="Arial" w:hAnsi="Arial" w:cs="Arial"/>
                <w:spacing w:val="2"/>
                <w:sz w:val="20"/>
              </w:rPr>
              <w:t>its</w:t>
            </w:r>
            <w:r w:rsidRPr="00F074B0">
              <w:rPr>
                <w:rFonts w:ascii="Arial" w:hAnsi="Arial" w:cs="Arial"/>
                <w:spacing w:val="-13"/>
                <w:sz w:val="20"/>
              </w:rPr>
              <w:t xml:space="preserve"> </w:t>
            </w:r>
            <w:r w:rsidRPr="00F074B0">
              <w:rPr>
                <w:rFonts w:ascii="Arial" w:hAnsi="Arial" w:cs="Arial"/>
                <w:sz w:val="20"/>
              </w:rPr>
              <w:t xml:space="preserve">laboratory </w:t>
            </w:r>
            <w:r w:rsidRPr="00F074B0">
              <w:rPr>
                <w:rFonts w:ascii="Arial" w:hAnsi="Arial" w:cs="Arial"/>
                <w:spacing w:val="2"/>
                <w:sz w:val="20"/>
              </w:rPr>
              <w:t xml:space="preserve">activities </w:t>
            </w:r>
            <w:r w:rsidRPr="00F074B0">
              <w:rPr>
                <w:rFonts w:ascii="Arial" w:hAnsi="Arial" w:cs="Arial"/>
                <w:sz w:val="20"/>
              </w:rPr>
              <w:t xml:space="preserve">and the </w:t>
            </w:r>
            <w:r w:rsidRPr="00F074B0">
              <w:rPr>
                <w:rFonts w:ascii="Arial" w:hAnsi="Arial" w:cs="Arial"/>
                <w:spacing w:val="2"/>
                <w:sz w:val="20"/>
              </w:rPr>
              <w:t xml:space="preserve">validity </w:t>
            </w:r>
            <w:r w:rsidRPr="00F074B0">
              <w:rPr>
                <w:rFonts w:ascii="Arial" w:hAnsi="Arial" w:cs="Arial"/>
                <w:sz w:val="20"/>
              </w:rPr>
              <w:t>of the</w:t>
            </w:r>
            <w:r w:rsidRPr="00F074B0">
              <w:rPr>
                <w:rFonts w:ascii="Arial" w:hAnsi="Arial" w:cs="Arial"/>
                <w:spacing w:val="-38"/>
                <w:sz w:val="20"/>
              </w:rPr>
              <w:t xml:space="preserve"> </w:t>
            </w:r>
            <w:r w:rsidRPr="00F074B0">
              <w:rPr>
                <w:rFonts w:ascii="Arial" w:hAnsi="Arial" w:cs="Arial"/>
                <w:spacing w:val="2"/>
                <w:sz w:val="20"/>
              </w:rPr>
              <w:t>results.</w:t>
            </w:r>
          </w:p>
          <w:p w:rsidRPr="00153D96" w:rsidR="00B302B0" w:rsidP="00DF5AC2" w:rsidRDefault="00B302B0" w14:paraId="01995E91" w14:textId="6F0111CB">
            <w:pPr>
              <w:widowControl w:val="0"/>
              <w:overflowPunct w:val="0"/>
              <w:autoSpaceDE w:val="0"/>
              <w:autoSpaceDN w:val="0"/>
              <w:adjustRightInd w:val="0"/>
              <w:spacing w:line="229" w:lineRule="auto"/>
              <w:rPr>
                <w:rFonts w:ascii="Arial" w:hAnsi="Arial" w:cs="Arial"/>
                <w:bCs/>
                <w:strike/>
                <w:sz w:val="20"/>
                <w:highlight w:val="yellow"/>
              </w:rPr>
            </w:pPr>
          </w:p>
        </w:tc>
        <w:tc>
          <w:tcPr>
            <w:tcW w:w="1255" w:type="pct"/>
            <w:shd w:val="clear" w:color="auto" w:fill="auto"/>
          </w:tcPr>
          <w:p w:rsidRPr="00153D96" w:rsidR="00386676" w:rsidP="00DF5AC2" w:rsidRDefault="00386676" w14:paraId="73CD9FC3"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386676" w:rsidP="00DF5AC2" w:rsidRDefault="00386676" w14:paraId="3276F9CC" w14:textId="77777777">
            <w:pPr>
              <w:widowControl w:val="0"/>
              <w:overflowPunct w:val="0"/>
              <w:autoSpaceDE w:val="0"/>
              <w:autoSpaceDN w:val="0"/>
              <w:adjustRightInd w:val="0"/>
              <w:spacing w:line="229" w:lineRule="auto"/>
              <w:jc w:val="both"/>
              <w:rPr>
                <w:rFonts w:ascii="Arial" w:hAnsi="Arial" w:cs="Arial"/>
                <w:bCs/>
                <w:strike/>
                <w:sz w:val="20"/>
              </w:rPr>
            </w:pPr>
          </w:p>
        </w:tc>
      </w:tr>
      <w:tr w:rsidRPr="00153D96" w:rsidR="004A4CE8" w:rsidTr="00046C69" w14:paraId="3CFA5DE2" w14:textId="77777777">
        <w:trPr>
          <w:gridAfter w:val="1"/>
          <w:wAfter w:w="5" w:type="pct"/>
          <w:jc w:val="center"/>
        </w:trPr>
        <w:tc>
          <w:tcPr>
            <w:tcW w:w="1035" w:type="pct"/>
            <w:shd w:val="clear" w:color="auto" w:fill="auto"/>
          </w:tcPr>
          <w:p w:rsidRPr="00F074B0" w:rsidR="00386676" w:rsidP="00DF5AC2" w:rsidRDefault="00386676" w14:paraId="2606B3BF" w14:textId="77777777">
            <w:pPr>
              <w:widowControl w:val="0"/>
              <w:overflowPunct w:val="0"/>
              <w:autoSpaceDE w:val="0"/>
              <w:autoSpaceDN w:val="0"/>
              <w:adjustRightInd w:val="0"/>
              <w:spacing w:line="229" w:lineRule="auto"/>
              <w:rPr>
                <w:rFonts w:ascii="Arial" w:hAnsi="Arial" w:cs="Arial"/>
                <w:b/>
                <w:sz w:val="20"/>
              </w:rPr>
            </w:pPr>
            <w:r w:rsidRPr="00F074B0">
              <w:rPr>
                <w:rFonts w:ascii="Arial" w:hAnsi="Arial" w:cs="Arial"/>
                <w:b/>
                <w:sz w:val="20"/>
              </w:rPr>
              <w:t>5.4.2</w:t>
            </w:r>
          </w:p>
          <w:p w:rsidRPr="00F074B0" w:rsidR="009B18B2" w:rsidP="00DF5AC2" w:rsidRDefault="009B18B2" w14:paraId="6A2A76C8" w14:textId="2666495A">
            <w:pPr>
              <w:widowControl w:val="0"/>
              <w:overflowPunct w:val="0"/>
              <w:autoSpaceDE w:val="0"/>
              <w:autoSpaceDN w:val="0"/>
              <w:adjustRightInd w:val="0"/>
              <w:spacing w:line="229" w:lineRule="auto"/>
              <w:rPr>
                <w:rFonts w:ascii="Arial" w:hAnsi="Arial" w:cs="Arial"/>
                <w:b/>
                <w:strike/>
                <w:sz w:val="20"/>
              </w:rPr>
            </w:pPr>
            <w:r w:rsidRPr="00F074B0">
              <w:rPr>
                <w:rFonts w:ascii="Arial" w:hAnsi="Arial" w:cs="Arial"/>
                <w:b/>
                <w:sz w:val="20"/>
              </w:rPr>
              <w:t>Quality management</w:t>
            </w:r>
          </w:p>
        </w:tc>
        <w:tc>
          <w:tcPr>
            <w:tcW w:w="1596" w:type="pct"/>
            <w:shd w:val="clear" w:color="auto" w:fill="auto"/>
          </w:tcPr>
          <w:p w:rsidRPr="00153D96" w:rsidR="00B302B0" w:rsidP="00F074B0" w:rsidRDefault="00B302B0" w14:paraId="7E7C9C29" w14:textId="77777777">
            <w:pPr>
              <w:pStyle w:val="BodyText"/>
              <w:spacing w:line="232" w:lineRule="auto"/>
              <w:ind w:right="114"/>
              <w:jc w:val="left"/>
              <w:rPr>
                <w:rFonts w:ascii="Arial" w:hAnsi="Arial" w:cs="Arial"/>
                <w:sz w:val="20"/>
              </w:rPr>
            </w:pPr>
            <w:r w:rsidRPr="00153D96">
              <w:rPr>
                <w:rFonts w:ascii="Arial" w:hAnsi="Arial" w:cs="Arial"/>
                <w:sz w:val="20"/>
              </w:rPr>
              <w:t>The</w:t>
            </w:r>
            <w:r w:rsidRPr="00153D96">
              <w:rPr>
                <w:rFonts w:ascii="Arial" w:hAnsi="Arial" w:cs="Arial"/>
                <w:spacing w:val="-11"/>
                <w:sz w:val="20"/>
              </w:rPr>
              <w:t xml:space="preserve"> </w:t>
            </w:r>
            <w:r w:rsidRPr="00153D96">
              <w:rPr>
                <w:rFonts w:ascii="Arial" w:hAnsi="Arial" w:cs="Arial"/>
                <w:sz w:val="20"/>
              </w:rPr>
              <w:t>laboratory</w:t>
            </w:r>
            <w:r w:rsidRPr="00153D96">
              <w:rPr>
                <w:rFonts w:ascii="Arial" w:hAnsi="Arial" w:cs="Arial"/>
                <w:spacing w:val="-10"/>
                <w:sz w:val="20"/>
              </w:rPr>
              <w:t xml:space="preserve"> </w:t>
            </w:r>
            <w:r w:rsidRPr="00153D96">
              <w:rPr>
                <w:rFonts w:ascii="Arial" w:hAnsi="Arial" w:cs="Arial"/>
                <w:sz w:val="20"/>
              </w:rPr>
              <w:t>shall</w:t>
            </w:r>
            <w:r w:rsidRPr="00153D96">
              <w:rPr>
                <w:rFonts w:ascii="Arial" w:hAnsi="Arial" w:cs="Arial"/>
                <w:spacing w:val="-11"/>
                <w:sz w:val="20"/>
              </w:rPr>
              <w:t xml:space="preserve"> </w:t>
            </w:r>
            <w:r w:rsidRPr="00153D96">
              <w:rPr>
                <w:rFonts w:ascii="Arial" w:hAnsi="Arial" w:cs="Arial"/>
                <w:sz w:val="20"/>
              </w:rPr>
              <w:t>have</w:t>
            </w:r>
            <w:r w:rsidRPr="00153D96">
              <w:rPr>
                <w:rFonts w:ascii="Arial" w:hAnsi="Arial" w:cs="Arial"/>
                <w:spacing w:val="-10"/>
                <w:sz w:val="20"/>
              </w:rPr>
              <w:t xml:space="preserve"> </w:t>
            </w:r>
            <w:r w:rsidRPr="00153D96">
              <w:rPr>
                <w:rFonts w:ascii="Arial" w:hAnsi="Arial" w:cs="Arial"/>
                <w:sz w:val="20"/>
              </w:rPr>
              <w:t>personnel</w:t>
            </w:r>
            <w:r w:rsidRPr="00153D96">
              <w:rPr>
                <w:rFonts w:ascii="Arial" w:hAnsi="Arial" w:cs="Arial"/>
                <w:spacing w:val="-11"/>
                <w:sz w:val="20"/>
              </w:rPr>
              <w:t xml:space="preserve"> </w:t>
            </w:r>
            <w:r w:rsidRPr="00153D96">
              <w:rPr>
                <w:rFonts w:ascii="Arial" w:hAnsi="Arial" w:cs="Arial"/>
                <w:sz w:val="20"/>
              </w:rPr>
              <w:t>who,</w:t>
            </w:r>
            <w:r w:rsidRPr="00153D96">
              <w:rPr>
                <w:rFonts w:ascii="Arial" w:hAnsi="Arial" w:cs="Arial"/>
                <w:spacing w:val="-11"/>
                <w:sz w:val="20"/>
              </w:rPr>
              <w:t xml:space="preserve"> </w:t>
            </w:r>
            <w:r w:rsidRPr="00153D96">
              <w:rPr>
                <w:rFonts w:ascii="Arial" w:hAnsi="Arial" w:cs="Arial"/>
                <w:spacing w:val="2"/>
                <w:sz w:val="20"/>
              </w:rPr>
              <w:t>irrespective</w:t>
            </w:r>
            <w:r w:rsidRPr="00153D96">
              <w:rPr>
                <w:rFonts w:ascii="Arial" w:hAnsi="Arial" w:cs="Arial"/>
                <w:spacing w:val="-10"/>
                <w:sz w:val="20"/>
              </w:rPr>
              <w:t xml:space="preserve"> </w:t>
            </w:r>
            <w:r w:rsidRPr="00153D96">
              <w:rPr>
                <w:rFonts w:ascii="Arial" w:hAnsi="Arial" w:cs="Arial"/>
                <w:sz w:val="20"/>
              </w:rPr>
              <w:t>of</w:t>
            </w:r>
            <w:r w:rsidRPr="00153D96">
              <w:rPr>
                <w:rFonts w:ascii="Arial" w:hAnsi="Arial" w:cs="Arial"/>
                <w:spacing w:val="-10"/>
                <w:sz w:val="20"/>
              </w:rPr>
              <w:t xml:space="preserve"> </w:t>
            </w:r>
            <w:r w:rsidRPr="00153D96">
              <w:rPr>
                <w:rFonts w:ascii="Arial" w:hAnsi="Arial" w:cs="Arial"/>
                <w:sz w:val="20"/>
              </w:rPr>
              <w:t>other</w:t>
            </w:r>
            <w:r w:rsidRPr="00153D96">
              <w:rPr>
                <w:rFonts w:ascii="Arial" w:hAnsi="Arial" w:cs="Arial"/>
                <w:spacing w:val="-10"/>
                <w:sz w:val="20"/>
              </w:rPr>
              <w:t xml:space="preserve"> </w:t>
            </w:r>
            <w:r w:rsidRPr="00153D96">
              <w:rPr>
                <w:rFonts w:ascii="Arial" w:hAnsi="Arial" w:cs="Arial"/>
                <w:sz w:val="20"/>
              </w:rPr>
              <w:t>responsibilities,</w:t>
            </w:r>
            <w:r w:rsidRPr="00153D96">
              <w:rPr>
                <w:rFonts w:ascii="Arial" w:hAnsi="Arial" w:cs="Arial"/>
                <w:spacing w:val="-10"/>
                <w:sz w:val="20"/>
              </w:rPr>
              <w:t xml:space="preserve"> </w:t>
            </w:r>
            <w:r w:rsidRPr="00153D96">
              <w:rPr>
                <w:rFonts w:ascii="Arial" w:hAnsi="Arial" w:cs="Arial"/>
                <w:sz w:val="20"/>
              </w:rPr>
              <w:t>have</w:t>
            </w:r>
            <w:r w:rsidRPr="00153D96">
              <w:rPr>
                <w:rFonts w:ascii="Arial" w:hAnsi="Arial" w:cs="Arial"/>
                <w:spacing w:val="-10"/>
                <w:sz w:val="20"/>
              </w:rPr>
              <w:t xml:space="preserve"> </w:t>
            </w:r>
            <w:r w:rsidRPr="00153D96">
              <w:rPr>
                <w:rFonts w:ascii="Arial" w:hAnsi="Arial" w:cs="Arial"/>
                <w:sz w:val="20"/>
              </w:rPr>
              <w:t>the</w:t>
            </w:r>
            <w:r w:rsidRPr="00153D96">
              <w:rPr>
                <w:rFonts w:ascii="Arial" w:hAnsi="Arial" w:cs="Arial"/>
                <w:spacing w:val="-10"/>
                <w:sz w:val="20"/>
              </w:rPr>
              <w:t xml:space="preserve"> </w:t>
            </w:r>
            <w:r w:rsidRPr="00153D96">
              <w:rPr>
                <w:rFonts w:ascii="Arial" w:hAnsi="Arial" w:cs="Arial"/>
                <w:sz w:val="20"/>
              </w:rPr>
              <w:t>authority</w:t>
            </w:r>
            <w:r w:rsidRPr="00153D96">
              <w:rPr>
                <w:rFonts w:ascii="Arial" w:hAnsi="Arial" w:cs="Arial"/>
                <w:spacing w:val="-10"/>
                <w:sz w:val="20"/>
              </w:rPr>
              <w:t xml:space="preserve"> </w:t>
            </w:r>
            <w:r w:rsidRPr="00153D96">
              <w:rPr>
                <w:rFonts w:ascii="Arial" w:hAnsi="Arial" w:cs="Arial"/>
                <w:sz w:val="20"/>
              </w:rPr>
              <w:t>and resources</w:t>
            </w:r>
            <w:r w:rsidRPr="00153D96">
              <w:rPr>
                <w:rFonts w:ascii="Arial" w:hAnsi="Arial" w:cs="Arial"/>
                <w:spacing w:val="-6"/>
                <w:sz w:val="20"/>
              </w:rPr>
              <w:t xml:space="preserve"> </w:t>
            </w:r>
            <w:r w:rsidRPr="00153D96">
              <w:rPr>
                <w:rFonts w:ascii="Arial" w:hAnsi="Arial" w:cs="Arial"/>
                <w:sz w:val="20"/>
              </w:rPr>
              <w:t>needed</w:t>
            </w:r>
            <w:r w:rsidRPr="00153D96">
              <w:rPr>
                <w:rFonts w:ascii="Arial" w:hAnsi="Arial" w:cs="Arial"/>
                <w:spacing w:val="-6"/>
                <w:sz w:val="20"/>
              </w:rPr>
              <w:t xml:space="preserve"> </w:t>
            </w:r>
            <w:r w:rsidRPr="00153D96">
              <w:rPr>
                <w:rFonts w:ascii="Arial" w:hAnsi="Arial" w:cs="Arial"/>
                <w:sz w:val="20"/>
              </w:rPr>
              <w:t>to</w:t>
            </w:r>
            <w:r w:rsidRPr="00153D96">
              <w:rPr>
                <w:rFonts w:ascii="Arial" w:hAnsi="Arial" w:cs="Arial"/>
                <w:spacing w:val="-6"/>
                <w:sz w:val="20"/>
              </w:rPr>
              <w:t xml:space="preserve"> </w:t>
            </w:r>
            <w:r w:rsidRPr="00153D96">
              <w:rPr>
                <w:rFonts w:ascii="Arial" w:hAnsi="Arial" w:cs="Arial"/>
                <w:spacing w:val="4"/>
                <w:sz w:val="20"/>
              </w:rPr>
              <w:t>carry</w:t>
            </w:r>
            <w:r w:rsidRPr="00153D96">
              <w:rPr>
                <w:rFonts w:ascii="Arial" w:hAnsi="Arial" w:cs="Arial"/>
                <w:spacing w:val="-6"/>
                <w:sz w:val="20"/>
              </w:rPr>
              <w:t xml:space="preserve"> </w:t>
            </w:r>
            <w:r w:rsidRPr="00153D96">
              <w:rPr>
                <w:rFonts w:ascii="Arial" w:hAnsi="Arial" w:cs="Arial"/>
                <w:sz w:val="20"/>
              </w:rPr>
              <w:t>out</w:t>
            </w:r>
            <w:r w:rsidRPr="00153D96">
              <w:rPr>
                <w:rFonts w:ascii="Arial" w:hAnsi="Arial" w:cs="Arial"/>
                <w:spacing w:val="-6"/>
                <w:sz w:val="20"/>
              </w:rPr>
              <w:t xml:space="preserve"> </w:t>
            </w:r>
            <w:r w:rsidRPr="00153D96">
              <w:rPr>
                <w:rFonts w:ascii="Arial" w:hAnsi="Arial" w:cs="Arial"/>
                <w:sz w:val="20"/>
              </w:rPr>
              <w:t>their</w:t>
            </w:r>
            <w:r w:rsidRPr="00153D96">
              <w:rPr>
                <w:rFonts w:ascii="Arial" w:hAnsi="Arial" w:cs="Arial"/>
                <w:spacing w:val="-6"/>
                <w:sz w:val="20"/>
              </w:rPr>
              <w:t xml:space="preserve"> </w:t>
            </w:r>
            <w:r w:rsidRPr="00153D96">
              <w:rPr>
                <w:rFonts w:ascii="Arial" w:hAnsi="Arial" w:cs="Arial"/>
                <w:sz w:val="20"/>
              </w:rPr>
              <w:t>duties,</w:t>
            </w:r>
            <w:r w:rsidRPr="00153D96">
              <w:rPr>
                <w:rFonts w:ascii="Arial" w:hAnsi="Arial" w:cs="Arial"/>
                <w:spacing w:val="-6"/>
                <w:sz w:val="20"/>
              </w:rPr>
              <w:t xml:space="preserve"> </w:t>
            </w:r>
            <w:r w:rsidRPr="00153D96">
              <w:rPr>
                <w:rFonts w:ascii="Arial" w:hAnsi="Arial" w:cs="Arial"/>
                <w:sz w:val="20"/>
              </w:rPr>
              <w:t>including:</w:t>
            </w:r>
          </w:p>
          <w:p w:rsidR="007B5876" w:rsidP="008B6452" w:rsidRDefault="00B302B0" w14:paraId="18484690" w14:textId="77777777">
            <w:pPr>
              <w:pStyle w:val="ListParagraph"/>
              <w:widowControl w:val="0"/>
              <w:numPr>
                <w:ilvl w:val="0"/>
                <w:numId w:val="6"/>
              </w:numPr>
              <w:tabs>
                <w:tab w:val="left" w:pos="726"/>
              </w:tabs>
              <w:autoSpaceDE w:val="0"/>
              <w:autoSpaceDN w:val="0"/>
              <w:ind w:left="726" w:hanging="426"/>
              <w:contextualSpacing w:val="0"/>
              <w:rPr>
                <w:rFonts w:ascii="Arial" w:hAnsi="Arial" w:cs="Arial"/>
                <w:sz w:val="20"/>
              </w:rPr>
            </w:pPr>
            <w:r w:rsidRPr="00153D96">
              <w:rPr>
                <w:rFonts w:ascii="Arial" w:hAnsi="Arial" w:cs="Arial"/>
                <w:sz w:val="20"/>
              </w:rPr>
              <w:t>implementation,</w:t>
            </w:r>
            <w:r w:rsidRPr="00153D96">
              <w:rPr>
                <w:rFonts w:ascii="Arial" w:hAnsi="Arial" w:cs="Arial"/>
                <w:spacing w:val="-10"/>
                <w:sz w:val="20"/>
              </w:rPr>
              <w:t xml:space="preserve"> </w:t>
            </w:r>
            <w:r w:rsidRPr="00153D96">
              <w:rPr>
                <w:rFonts w:ascii="Arial" w:hAnsi="Arial" w:cs="Arial"/>
                <w:sz w:val="20"/>
              </w:rPr>
              <w:t>maintenance</w:t>
            </w:r>
            <w:r w:rsidRPr="00153D96">
              <w:rPr>
                <w:rFonts w:ascii="Arial" w:hAnsi="Arial" w:cs="Arial"/>
                <w:spacing w:val="-9"/>
                <w:sz w:val="20"/>
              </w:rPr>
              <w:t xml:space="preserve"> </w:t>
            </w:r>
            <w:r w:rsidRPr="00153D96">
              <w:rPr>
                <w:rFonts w:ascii="Arial" w:hAnsi="Arial" w:cs="Arial"/>
                <w:sz w:val="20"/>
              </w:rPr>
              <w:t>and</w:t>
            </w:r>
            <w:r w:rsidRPr="00153D96">
              <w:rPr>
                <w:rFonts w:ascii="Arial" w:hAnsi="Arial" w:cs="Arial"/>
                <w:spacing w:val="-10"/>
                <w:sz w:val="20"/>
              </w:rPr>
              <w:t xml:space="preserve"> </w:t>
            </w:r>
            <w:r w:rsidRPr="00153D96">
              <w:rPr>
                <w:rFonts w:ascii="Arial" w:hAnsi="Arial" w:cs="Arial"/>
                <w:sz w:val="20"/>
              </w:rPr>
              <w:t>improvement</w:t>
            </w:r>
            <w:r w:rsidRPr="00153D96">
              <w:rPr>
                <w:rFonts w:ascii="Arial" w:hAnsi="Arial" w:cs="Arial"/>
                <w:spacing w:val="-9"/>
                <w:sz w:val="20"/>
              </w:rPr>
              <w:t xml:space="preserve"> </w:t>
            </w:r>
            <w:r w:rsidRPr="00153D96">
              <w:rPr>
                <w:rFonts w:ascii="Arial" w:hAnsi="Arial" w:cs="Arial"/>
                <w:sz w:val="20"/>
              </w:rPr>
              <w:t>of</w:t>
            </w:r>
            <w:r w:rsidRPr="00153D96">
              <w:rPr>
                <w:rFonts w:ascii="Arial" w:hAnsi="Arial" w:cs="Arial"/>
                <w:spacing w:val="-9"/>
                <w:sz w:val="20"/>
              </w:rPr>
              <w:t xml:space="preserve"> </w:t>
            </w:r>
            <w:r w:rsidRPr="00153D96">
              <w:rPr>
                <w:rFonts w:ascii="Arial" w:hAnsi="Arial" w:cs="Arial"/>
                <w:sz w:val="20"/>
              </w:rPr>
              <w:t>the</w:t>
            </w:r>
            <w:r w:rsidRPr="00153D96">
              <w:rPr>
                <w:rFonts w:ascii="Arial" w:hAnsi="Arial" w:cs="Arial"/>
                <w:spacing w:val="-10"/>
                <w:sz w:val="20"/>
              </w:rPr>
              <w:t xml:space="preserve"> </w:t>
            </w:r>
            <w:r w:rsidRPr="00153D96">
              <w:rPr>
                <w:rFonts w:ascii="Arial" w:hAnsi="Arial" w:cs="Arial"/>
                <w:sz w:val="20"/>
              </w:rPr>
              <w:t>management</w:t>
            </w:r>
            <w:r w:rsidRPr="00153D96">
              <w:rPr>
                <w:rFonts w:ascii="Arial" w:hAnsi="Arial" w:cs="Arial"/>
                <w:spacing w:val="-9"/>
                <w:sz w:val="20"/>
              </w:rPr>
              <w:t xml:space="preserve"> </w:t>
            </w:r>
            <w:r w:rsidRPr="00153D96">
              <w:rPr>
                <w:rFonts w:ascii="Arial" w:hAnsi="Arial" w:cs="Arial"/>
                <w:sz w:val="20"/>
              </w:rPr>
              <w:t>system;</w:t>
            </w:r>
          </w:p>
          <w:p w:rsidR="00F074B0" w:rsidP="008B6452" w:rsidRDefault="00B302B0" w14:paraId="414199C4" w14:textId="77777777">
            <w:pPr>
              <w:pStyle w:val="ListParagraph"/>
              <w:widowControl w:val="0"/>
              <w:numPr>
                <w:ilvl w:val="0"/>
                <w:numId w:val="6"/>
              </w:numPr>
              <w:tabs>
                <w:tab w:val="left" w:pos="726"/>
              </w:tabs>
              <w:autoSpaceDE w:val="0"/>
              <w:autoSpaceDN w:val="0"/>
              <w:ind w:left="726" w:hanging="426"/>
              <w:contextualSpacing w:val="0"/>
              <w:rPr>
                <w:rFonts w:ascii="Arial" w:hAnsi="Arial" w:cs="Arial"/>
                <w:sz w:val="20"/>
              </w:rPr>
            </w:pPr>
            <w:r w:rsidRPr="007B5876">
              <w:rPr>
                <w:rFonts w:ascii="Arial" w:hAnsi="Arial" w:cs="Arial"/>
                <w:sz w:val="20"/>
              </w:rPr>
              <w:t xml:space="preserve">identification of deviations from the management </w:t>
            </w:r>
            <w:r w:rsidRPr="007B5876">
              <w:rPr>
                <w:rFonts w:ascii="Arial" w:hAnsi="Arial" w:cs="Arial"/>
                <w:spacing w:val="2"/>
                <w:sz w:val="20"/>
              </w:rPr>
              <w:t xml:space="preserve">system </w:t>
            </w:r>
            <w:r w:rsidRPr="007B5876">
              <w:rPr>
                <w:rFonts w:ascii="Arial" w:hAnsi="Arial" w:cs="Arial"/>
                <w:sz w:val="20"/>
              </w:rPr>
              <w:t>or from the procedures for performing laboratory</w:t>
            </w:r>
            <w:r w:rsidRPr="007B5876">
              <w:rPr>
                <w:rFonts w:ascii="Arial" w:hAnsi="Arial" w:cs="Arial"/>
                <w:spacing w:val="-6"/>
                <w:sz w:val="20"/>
              </w:rPr>
              <w:t xml:space="preserve"> </w:t>
            </w:r>
            <w:r w:rsidRPr="007B5876">
              <w:rPr>
                <w:rFonts w:ascii="Arial" w:hAnsi="Arial" w:cs="Arial"/>
                <w:sz w:val="20"/>
              </w:rPr>
              <w:t>activities;</w:t>
            </w:r>
          </w:p>
          <w:p w:rsidR="00F074B0" w:rsidP="008B6452" w:rsidRDefault="00B302B0" w14:paraId="3039659C" w14:textId="77777777">
            <w:pPr>
              <w:pStyle w:val="ListParagraph"/>
              <w:widowControl w:val="0"/>
              <w:numPr>
                <w:ilvl w:val="0"/>
                <w:numId w:val="6"/>
              </w:numPr>
              <w:tabs>
                <w:tab w:val="left" w:pos="726"/>
              </w:tabs>
              <w:autoSpaceDE w:val="0"/>
              <w:autoSpaceDN w:val="0"/>
              <w:ind w:left="726" w:hanging="426"/>
              <w:contextualSpacing w:val="0"/>
              <w:rPr>
                <w:rFonts w:ascii="Arial" w:hAnsi="Arial" w:cs="Arial"/>
                <w:sz w:val="20"/>
              </w:rPr>
            </w:pPr>
            <w:r w:rsidRPr="00F074B0">
              <w:rPr>
                <w:rFonts w:ascii="Arial" w:hAnsi="Arial" w:cs="Arial"/>
                <w:sz w:val="20"/>
              </w:rPr>
              <w:t>initiation</w:t>
            </w:r>
            <w:r w:rsidRPr="00F074B0">
              <w:rPr>
                <w:rFonts w:ascii="Arial" w:hAnsi="Arial" w:cs="Arial"/>
                <w:spacing w:val="-7"/>
                <w:sz w:val="20"/>
              </w:rPr>
              <w:t xml:space="preserve"> </w:t>
            </w:r>
            <w:r w:rsidRPr="00F074B0">
              <w:rPr>
                <w:rFonts w:ascii="Arial" w:hAnsi="Arial" w:cs="Arial"/>
                <w:sz w:val="20"/>
              </w:rPr>
              <w:t>of</w:t>
            </w:r>
            <w:r w:rsidRPr="00F074B0">
              <w:rPr>
                <w:rFonts w:ascii="Arial" w:hAnsi="Arial" w:cs="Arial"/>
                <w:spacing w:val="-6"/>
                <w:sz w:val="20"/>
              </w:rPr>
              <w:t xml:space="preserve"> </w:t>
            </w:r>
            <w:r w:rsidRPr="00F074B0">
              <w:rPr>
                <w:rFonts w:ascii="Arial" w:hAnsi="Arial" w:cs="Arial"/>
                <w:sz w:val="20"/>
              </w:rPr>
              <w:t>actions</w:t>
            </w:r>
            <w:r w:rsidRPr="00F074B0">
              <w:rPr>
                <w:rFonts w:ascii="Arial" w:hAnsi="Arial" w:cs="Arial"/>
                <w:spacing w:val="-7"/>
                <w:sz w:val="20"/>
              </w:rPr>
              <w:t xml:space="preserve"> </w:t>
            </w:r>
            <w:r w:rsidRPr="00F074B0">
              <w:rPr>
                <w:rFonts w:ascii="Arial" w:hAnsi="Arial" w:cs="Arial"/>
                <w:sz w:val="20"/>
              </w:rPr>
              <w:t>to</w:t>
            </w:r>
            <w:r w:rsidRPr="00F074B0">
              <w:rPr>
                <w:rFonts w:ascii="Arial" w:hAnsi="Arial" w:cs="Arial"/>
                <w:spacing w:val="-6"/>
                <w:sz w:val="20"/>
              </w:rPr>
              <w:t xml:space="preserve"> </w:t>
            </w:r>
            <w:r w:rsidRPr="00F074B0">
              <w:rPr>
                <w:rFonts w:ascii="Arial" w:hAnsi="Arial" w:cs="Arial"/>
                <w:sz w:val="20"/>
              </w:rPr>
              <w:t>prevent</w:t>
            </w:r>
            <w:r w:rsidRPr="00F074B0">
              <w:rPr>
                <w:rFonts w:ascii="Arial" w:hAnsi="Arial" w:cs="Arial"/>
                <w:spacing w:val="-7"/>
                <w:sz w:val="20"/>
              </w:rPr>
              <w:t xml:space="preserve"> </w:t>
            </w:r>
            <w:r w:rsidRPr="00F074B0">
              <w:rPr>
                <w:rFonts w:ascii="Arial" w:hAnsi="Arial" w:cs="Arial"/>
                <w:sz w:val="20"/>
              </w:rPr>
              <w:t>or</w:t>
            </w:r>
            <w:r w:rsidRPr="00F074B0">
              <w:rPr>
                <w:rFonts w:ascii="Arial" w:hAnsi="Arial" w:cs="Arial"/>
                <w:spacing w:val="-6"/>
                <w:sz w:val="20"/>
              </w:rPr>
              <w:t xml:space="preserve"> </w:t>
            </w:r>
            <w:r w:rsidRPr="00F074B0">
              <w:rPr>
                <w:rFonts w:ascii="Arial" w:hAnsi="Arial" w:cs="Arial"/>
                <w:spacing w:val="2"/>
                <w:sz w:val="20"/>
              </w:rPr>
              <w:t>minimize</w:t>
            </w:r>
            <w:r w:rsidRPr="00F074B0">
              <w:rPr>
                <w:rFonts w:ascii="Arial" w:hAnsi="Arial" w:cs="Arial"/>
                <w:spacing w:val="-7"/>
                <w:sz w:val="20"/>
              </w:rPr>
              <w:t xml:space="preserve"> </w:t>
            </w:r>
            <w:r w:rsidRPr="00F074B0">
              <w:rPr>
                <w:rFonts w:ascii="Arial" w:hAnsi="Arial" w:cs="Arial"/>
                <w:sz w:val="20"/>
              </w:rPr>
              <w:t>such</w:t>
            </w:r>
            <w:r w:rsidRPr="00F074B0">
              <w:rPr>
                <w:rFonts w:ascii="Arial" w:hAnsi="Arial" w:cs="Arial"/>
                <w:spacing w:val="-6"/>
                <w:sz w:val="20"/>
              </w:rPr>
              <w:t xml:space="preserve"> </w:t>
            </w:r>
            <w:r w:rsidRPr="00F074B0">
              <w:rPr>
                <w:rFonts w:ascii="Arial" w:hAnsi="Arial" w:cs="Arial"/>
                <w:sz w:val="20"/>
              </w:rPr>
              <w:t>deviations;</w:t>
            </w:r>
          </w:p>
          <w:p w:rsidR="00F074B0" w:rsidP="008B6452" w:rsidRDefault="00B302B0" w14:paraId="450757B5" w14:textId="77777777">
            <w:pPr>
              <w:pStyle w:val="ListParagraph"/>
              <w:widowControl w:val="0"/>
              <w:numPr>
                <w:ilvl w:val="0"/>
                <w:numId w:val="6"/>
              </w:numPr>
              <w:tabs>
                <w:tab w:val="left" w:pos="726"/>
              </w:tabs>
              <w:autoSpaceDE w:val="0"/>
              <w:autoSpaceDN w:val="0"/>
              <w:ind w:left="726" w:hanging="426"/>
              <w:contextualSpacing w:val="0"/>
              <w:rPr>
                <w:rFonts w:ascii="Arial" w:hAnsi="Arial" w:cs="Arial"/>
                <w:sz w:val="20"/>
              </w:rPr>
            </w:pPr>
            <w:r w:rsidRPr="00F074B0">
              <w:rPr>
                <w:rFonts w:ascii="Arial" w:hAnsi="Arial" w:cs="Arial"/>
                <w:sz w:val="20"/>
              </w:rPr>
              <w:t>reporting</w:t>
            </w:r>
            <w:r w:rsidRPr="00F074B0">
              <w:rPr>
                <w:rFonts w:ascii="Arial" w:hAnsi="Arial" w:cs="Arial"/>
                <w:spacing w:val="-14"/>
                <w:sz w:val="20"/>
              </w:rPr>
              <w:t xml:space="preserve"> </w:t>
            </w:r>
            <w:r w:rsidRPr="00F074B0">
              <w:rPr>
                <w:rFonts w:ascii="Arial" w:hAnsi="Arial" w:cs="Arial"/>
                <w:sz w:val="20"/>
              </w:rPr>
              <w:t>to</w:t>
            </w:r>
            <w:r w:rsidRPr="00F074B0">
              <w:rPr>
                <w:rFonts w:ascii="Arial" w:hAnsi="Arial" w:cs="Arial"/>
                <w:spacing w:val="-13"/>
                <w:sz w:val="20"/>
              </w:rPr>
              <w:t xml:space="preserve"> </w:t>
            </w:r>
            <w:r w:rsidRPr="00F074B0">
              <w:rPr>
                <w:rFonts w:ascii="Arial" w:hAnsi="Arial" w:cs="Arial"/>
                <w:sz w:val="20"/>
              </w:rPr>
              <w:t>laboratory</w:t>
            </w:r>
            <w:r w:rsidRPr="00F074B0">
              <w:rPr>
                <w:rFonts w:ascii="Arial" w:hAnsi="Arial" w:cs="Arial"/>
                <w:spacing w:val="-14"/>
                <w:sz w:val="20"/>
              </w:rPr>
              <w:t xml:space="preserve"> </w:t>
            </w:r>
            <w:r w:rsidRPr="00F074B0">
              <w:rPr>
                <w:rFonts w:ascii="Arial" w:hAnsi="Arial" w:cs="Arial"/>
                <w:sz w:val="20"/>
              </w:rPr>
              <w:t>management</w:t>
            </w:r>
            <w:r w:rsidRPr="00F074B0">
              <w:rPr>
                <w:rFonts w:ascii="Arial" w:hAnsi="Arial" w:cs="Arial"/>
                <w:spacing w:val="-13"/>
                <w:sz w:val="20"/>
              </w:rPr>
              <w:t xml:space="preserve"> </w:t>
            </w:r>
            <w:r w:rsidRPr="00F074B0">
              <w:rPr>
                <w:rFonts w:ascii="Arial" w:hAnsi="Arial" w:cs="Arial"/>
                <w:sz w:val="20"/>
              </w:rPr>
              <w:t>on</w:t>
            </w:r>
            <w:r w:rsidRPr="00F074B0">
              <w:rPr>
                <w:rFonts w:ascii="Arial" w:hAnsi="Arial" w:cs="Arial"/>
                <w:spacing w:val="-14"/>
                <w:sz w:val="20"/>
              </w:rPr>
              <w:t xml:space="preserve"> </w:t>
            </w:r>
            <w:r w:rsidRPr="00F074B0">
              <w:rPr>
                <w:rFonts w:ascii="Arial" w:hAnsi="Arial" w:cs="Arial"/>
                <w:sz w:val="20"/>
              </w:rPr>
              <w:t>the</w:t>
            </w:r>
            <w:r w:rsidRPr="00F074B0">
              <w:rPr>
                <w:rFonts w:ascii="Arial" w:hAnsi="Arial" w:cs="Arial"/>
                <w:spacing w:val="-13"/>
                <w:sz w:val="20"/>
              </w:rPr>
              <w:t xml:space="preserve"> </w:t>
            </w:r>
            <w:r w:rsidRPr="00F074B0">
              <w:rPr>
                <w:rFonts w:ascii="Arial" w:hAnsi="Arial" w:cs="Arial"/>
                <w:sz w:val="20"/>
              </w:rPr>
              <w:t>performance</w:t>
            </w:r>
            <w:r w:rsidRPr="00F074B0">
              <w:rPr>
                <w:rFonts w:ascii="Arial" w:hAnsi="Arial" w:cs="Arial"/>
                <w:spacing w:val="-14"/>
                <w:sz w:val="20"/>
              </w:rPr>
              <w:t xml:space="preserve"> </w:t>
            </w:r>
            <w:r w:rsidRPr="00F074B0">
              <w:rPr>
                <w:rFonts w:ascii="Arial" w:hAnsi="Arial" w:cs="Arial"/>
                <w:sz w:val="20"/>
              </w:rPr>
              <w:t>of</w:t>
            </w:r>
            <w:r w:rsidRPr="00F074B0">
              <w:rPr>
                <w:rFonts w:ascii="Arial" w:hAnsi="Arial" w:cs="Arial"/>
                <w:spacing w:val="-13"/>
                <w:sz w:val="20"/>
              </w:rPr>
              <w:t xml:space="preserve"> </w:t>
            </w:r>
            <w:r w:rsidRPr="00F074B0">
              <w:rPr>
                <w:rFonts w:ascii="Arial" w:hAnsi="Arial" w:cs="Arial"/>
                <w:sz w:val="20"/>
              </w:rPr>
              <w:t>the</w:t>
            </w:r>
            <w:r w:rsidRPr="00F074B0">
              <w:rPr>
                <w:rFonts w:ascii="Arial" w:hAnsi="Arial" w:cs="Arial"/>
                <w:spacing w:val="-13"/>
                <w:sz w:val="20"/>
              </w:rPr>
              <w:t xml:space="preserve"> </w:t>
            </w:r>
            <w:r w:rsidRPr="00F074B0">
              <w:rPr>
                <w:rFonts w:ascii="Arial" w:hAnsi="Arial" w:cs="Arial"/>
                <w:sz w:val="20"/>
              </w:rPr>
              <w:t>management</w:t>
            </w:r>
            <w:r w:rsidRPr="00F074B0">
              <w:rPr>
                <w:rFonts w:ascii="Arial" w:hAnsi="Arial" w:cs="Arial"/>
                <w:spacing w:val="-14"/>
                <w:sz w:val="20"/>
              </w:rPr>
              <w:t xml:space="preserve"> </w:t>
            </w:r>
            <w:r w:rsidRPr="00F074B0">
              <w:rPr>
                <w:rFonts w:ascii="Arial" w:hAnsi="Arial" w:cs="Arial"/>
                <w:spacing w:val="2"/>
                <w:sz w:val="20"/>
              </w:rPr>
              <w:t>system</w:t>
            </w:r>
            <w:r w:rsidRPr="00F074B0">
              <w:rPr>
                <w:rFonts w:ascii="Arial" w:hAnsi="Arial" w:cs="Arial"/>
                <w:spacing w:val="-13"/>
                <w:sz w:val="20"/>
              </w:rPr>
              <w:t xml:space="preserve"> </w:t>
            </w:r>
            <w:r w:rsidRPr="00F074B0">
              <w:rPr>
                <w:rFonts w:ascii="Arial" w:hAnsi="Arial" w:cs="Arial"/>
                <w:sz w:val="20"/>
              </w:rPr>
              <w:t>and</w:t>
            </w:r>
            <w:r w:rsidRPr="00F074B0">
              <w:rPr>
                <w:rFonts w:ascii="Arial" w:hAnsi="Arial" w:cs="Arial"/>
                <w:spacing w:val="-14"/>
                <w:sz w:val="20"/>
              </w:rPr>
              <w:t xml:space="preserve"> </w:t>
            </w:r>
            <w:r w:rsidRPr="00F074B0">
              <w:rPr>
                <w:rFonts w:ascii="Arial" w:hAnsi="Arial" w:cs="Arial"/>
                <w:sz w:val="20"/>
              </w:rPr>
              <w:t>any</w:t>
            </w:r>
            <w:r w:rsidRPr="00F074B0">
              <w:rPr>
                <w:rFonts w:ascii="Arial" w:hAnsi="Arial" w:cs="Arial"/>
                <w:spacing w:val="-13"/>
                <w:sz w:val="20"/>
              </w:rPr>
              <w:t xml:space="preserve"> </w:t>
            </w:r>
            <w:r w:rsidRPr="00F074B0">
              <w:rPr>
                <w:rFonts w:ascii="Arial" w:hAnsi="Arial" w:cs="Arial"/>
                <w:sz w:val="20"/>
              </w:rPr>
              <w:t>need</w:t>
            </w:r>
            <w:r w:rsidR="00F074B0">
              <w:rPr>
                <w:rFonts w:ascii="Arial" w:hAnsi="Arial" w:cs="Arial"/>
                <w:sz w:val="20"/>
              </w:rPr>
              <w:t xml:space="preserve"> </w:t>
            </w:r>
            <w:r w:rsidRPr="00F074B0">
              <w:rPr>
                <w:rFonts w:ascii="Arial" w:hAnsi="Arial" w:cs="Arial"/>
                <w:sz w:val="20"/>
              </w:rPr>
              <w:t>for improvement;</w:t>
            </w:r>
          </w:p>
          <w:p w:rsidRPr="00F074B0" w:rsidR="00B302B0" w:rsidP="008B6452" w:rsidRDefault="00B302B0" w14:paraId="0C9DA048" w14:textId="75AE9141">
            <w:pPr>
              <w:pStyle w:val="ListParagraph"/>
              <w:widowControl w:val="0"/>
              <w:numPr>
                <w:ilvl w:val="0"/>
                <w:numId w:val="6"/>
              </w:numPr>
              <w:tabs>
                <w:tab w:val="left" w:pos="726"/>
              </w:tabs>
              <w:autoSpaceDE w:val="0"/>
              <w:autoSpaceDN w:val="0"/>
              <w:ind w:left="726" w:hanging="426"/>
              <w:contextualSpacing w:val="0"/>
              <w:rPr>
                <w:rFonts w:ascii="Arial" w:hAnsi="Arial" w:cs="Arial"/>
                <w:sz w:val="20"/>
              </w:rPr>
            </w:pPr>
            <w:r w:rsidRPr="00F074B0">
              <w:rPr>
                <w:rFonts w:ascii="Arial" w:hAnsi="Arial" w:cs="Arial"/>
                <w:sz w:val="20"/>
              </w:rPr>
              <w:t>ensuring</w:t>
            </w:r>
            <w:r w:rsidRPr="00F074B0">
              <w:rPr>
                <w:rFonts w:ascii="Arial" w:hAnsi="Arial" w:cs="Arial"/>
                <w:spacing w:val="-16"/>
                <w:sz w:val="20"/>
              </w:rPr>
              <w:t xml:space="preserve"> </w:t>
            </w:r>
            <w:r w:rsidRPr="00F074B0">
              <w:rPr>
                <w:rFonts w:ascii="Arial" w:hAnsi="Arial" w:cs="Arial"/>
                <w:sz w:val="20"/>
              </w:rPr>
              <w:t>the</w:t>
            </w:r>
            <w:r w:rsidRPr="00F074B0">
              <w:rPr>
                <w:rFonts w:ascii="Arial" w:hAnsi="Arial" w:cs="Arial"/>
                <w:spacing w:val="-16"/>
                <w:sz w:val="20"/>
              </w:rPr>
              <w:t xml:space="preserve"> </w:t>
            </w:r>
            <w:r w:rsidRPr="00F074B0">
              <w:rPr>
                <w:rFonts w:ascii="Arial" w:hAnsi="Arial" w:cs="Arial"/>
                <w:sz w:val="20"/>
              </w:rPr>
              <w:t>effectiveness</w:t>
            </w:r>
            <w:r w:rsidRPr="00F074B0">
              <w:rPr>
                <w:rFonts w:ascii="Arial" w:hAnsi="Arial" w:cs="Arial"/>
                <w:spacing w:val="-16"/>
                <w:sz w:val="20"/>
              </w:rPr>
              <w:t xml:space="preserve"> </w:t>
            </w:r>
            <w:r w:rsidRPr="00F074B0">
              <w:rPr>
                <w:rFonts w:ascii="Arial" w:hAnsi="Arial" w:cs="Arial"/>
                <w:sz w:val="20"/>
              </w:rPr>
              <w:t>of</w:t>
            </w:r>
            <w:r w:rsidRPr="00F074B0">
              <w:rPr>
                <w:rFonts w:ascii="Arial" w:hAnsi="Arial" w:cs="Arial"/>
                <w:spacing w:val="-16"/>
                <w:sz w:val="20"/>
              </w:rPr>
              <w:t xml:space="preserve"> </w:t>
            </w:r>
            <w:r w:rsidRPr="00F074B0">
              <w:rPr>
                <w:rFonts w:ascii="Arial" w:hAnsi="Arial" w:cs="Arial"/>
                <w:sz w:val="20"/>
              </w:rPr>
              <w:t>laboratory</w:t>
            </w:r>
            <w:r w:rsidRPr="00F074B0">
              <w:rPr>
                <w:rFonts w:ascii="Arial" w:hAnsi="Arial" w:cs="Arial"/>
                <w:spacing w:val="-16"/>
                <w:sz w:val="20"/>
              </w:rPr>
              <w:t xml:space="preserve"> </w:t>
            </w:r>
            <w:r w:rsidRPr="00F074B0">
              <w:rPr>
                <w:rFonts w:ascii="Arial" w:hAnsi="Arial" w:cs="Arial"/>
                <w:spacing w:val="2"/>
                <w:sz w:val="20"/>
              </w:rPr>
              <w:t>activities.</w:t>
            </w:r>
          </w:p>
          <w:p w:rsidRPr="00153D96" w:rsidR="00B302B0" w:rsidP="00DF5AC2" w:rsidRDefault="00B302B0" w14:paraId="4CCFF21F" w14:textId="4C35C83E">
            <w:pPr>
              <w:widowControl w:val="0"/>
              <w:overflowPunct w:val="0"/>
              <w:autoSpaceDE w:val="0"/>
              <w:autoSpaceDN w:val="0"/>
              <w:adjustRightInd w:val="0"/>
              <w:spacing w:line="229" w:lineRule="auto"/>
              <w:rPr>
                <w:rFonts w:ascii="Arial" w:hAnsi="Arial" w:cs="Arial"/>
                <w:bCs/>
                <w:strike/>
                <w:sz w:val="20"/>
              </w:rPr>
            </w:pPr>
          </w:p>
        </w:tc>
        <w:tc>
          <w:tcPr>
            <w:tcW w:w="1255" w:type="pct"/>
            <w:shd w:val="clear" w:color="auto" w:fill="auto"/>
          </w:tcPr>
          <w:p w:rsidRPr="00153D96" w:rsidR="00386676" w:rsidP="00DF5AC2" w:rsidRDefault="00386676" w14:paraId="60886ABF"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386676" w:rsidP="00DF5AC2" w:rsidRDefault="00386676" w14:paraId="6C741945"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629B4BDB" w14:textId="77777777">
        <w:trPr>
          <w:gridAfter w:val="1"/>
          <w:wAfter w:w="5" w:type="pct"/>
          <w:trHeight w:val="351"/>
          <w:jc w:val="center"/>
        </w:trPr>
        <w:tc>
          <w:tcPr>
            <w:tcW w:w="1035" w:type="pct"/>
            <w:shd w:val="clear" w:color="auto" w:fill="auto"/>
            <w:vAlign w:val="center"/>
          </w:tcPr>
          <w:p w:rsidRPr="003E3751" w:rsidR="00386676" w:rsidP="00F074B0" w:rsidRDefault="00386676" w14:paraId="0B18C504"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5.5</w:t>
            </w:r>
          </w:p>
        </w:tc>
        <w:tc>
          <w:tcPr>
            <w:tcW w:w="3959" w:type="pct"/>
            <w:gridSpan w:val="4"/>
            <w:shd w:val="clear" w:color="auto" w:fill="auto"/>
            <w:vAlign w:val="center"/>
          </w:tcPr>
          <w:p w:rsidRPr="003E3751" w:rsidR="00386676" w:rsidP="00F074B0" w:rsidRDefault="009B18B2" w14:paraId="504ADA08" w14:textId="58EA34F4">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Objectives and policies</w:t>
            </w:r>
          </w:p>
        </w:tc>
      </w:tr>
      <w:tr w:rsidRPr="00153D96" w:rsidR="004A4CE8" w:rsidTr="00046C69" w14:paraId="44F3EAD3" w14:textId="77777777">
        <w:trPr>
          <w:gridAfter w:val="1"/>
          <w:wAfter w:w="5" w:type="pct"/>
          <w:jc w:val="center"/>
        </w:trPr>
        <w:tc>
          <w:tcPr>
            <w:tcW w:w="1035" w:type="pct"/>
            <w:shd w:val="clear" w:color="auto" w:fill="auto"/>
          </w:tcPr>
          <w:p w:rsidRPr="00153D96" w:rsidR="00B0511C" w:rsidP="00DF5AC2" w:rsidRDefault="00B0511C" w14:paraId="659421FE" w14:textId="77777777">
            <w:pPr>
              <w:widowControl w:val="0"/>
              <w:overflowPunct w:val="0"/>
              <w:autoSpaceDE w:val="0"/>
              <w:autoSpaceDN w:val="0"/>
              <w:adjustRightInd w:val="0"/>
              <w:spacing w:line="229" w:lineRule="auto"/>
              <w:rPr>
                <w:rFonts w:ascii="Arial" w:hAnsi="Arial" w:cs="Arial"/>
                <w:bCs/>
                <w:strike/>
                <w:sz w:val="20"/>
              </w:rPr>
            </w:pPr>
          </w:p>
        </w:tc>
        <w:tc>
          <w:tcPr>
            <w:tcW w:w="1596" w:type="pct"/>
            <w:shd w:val="clear" w:color="auto" w:fill="auto"/>
          </w:tcPr>
          <w:p w:rsidRPr="00153D96" w:rsidR="00B0511C" w:rsidP="008B6452" w:rsidRDefault="00B0511C" w14:paraId="7EE902FB" w14:textId="77777777">
            <w:pPr>
              <w:widowControl w:val="0"/>
              <w:numPr>
                <w:ilvl w:val="0"/>
                <w:numId w:val="7"/>
              </w:numPr>
              <w:autoSpaceDE w:val="0"/>
              <w:autoSpaceDN w:val="0"/>
              <w:ind w:left="370" w:hanging="270"/>
              <w:rPr>
                <w:rFonts w:ascii="Arial" w:hAnsi="Arial" w:eastAsia="Georgia" w:cs="Arial"/>
                <w:sz w:val="20"/>
                <w:lang w:val="en-US"/>
              </w:rPr>
            </w:pPr>
            <w:r w:rsidRPr="00153D96">
              <w:rPr>
                <w:rFonts w:ascii="Arial" w:hAnsi="Arial" w:eastAsia="Georgia" w:cs="Arial"/>
                <w:sz w:val="20"/>
                <w:lang w:val="en-US"/>
              </w:rPr>
              <w:t>Laboratory</w:t>
            </w:r>
            <w:r w:rsidRPr="00153D96">
              <w:rPr>
                <w:rFonts w:ascii="Arial" w:hAnsi="Arial" w:eastAsia="Georgia" w:cs="Arial"/>
                <w:spacing w:val="-10"/>
                <w:sz w:val="20"/>
                <w:lang w:val="en-US"/>
              </w:rPr>
              <w:t xml:space="preserve"> </w:t>
            </w:r>
            <w:r w:rsidRPr="00153D96">
              <w:rPr>
                <w:rFonts w:ascii="Arial" w:hAnsi="Arial" w:eastAsia="Georgia" w:cs="Arial"/>
                <w:sz w:val="20"/>
                <w:lang w:val="en-US"/>
              </w:rPr>
              <w:t>management</w:t>
            </w:r>
            <w:r w:rsidRPr="00153D96">
              <w:rPr>
                <w:rFonts w:ascii="Arial" w:hAnsi="Arial" w:eastAsia="Georgia" w:cs="Arial"/>
                <w:spacing w:val="-9"/>
                <w:sz w:val="20"/>
                <w:lang w:val="en-US"/>
              </w:rPr>
              <w:t xml:space="preserve"> </w:t>
            </w:r>
            <w:r w:rsidRPr="00153D96">
              <w:rPr>
                <w:rFonts w:ascii="Arial" w:hAnsi="Arial" w:eastAsia="Georgia" w:cs="Arial"/>
                <w:sz w:val="20"/>
                <w:lang w:val="en-US"/>
              </w:rPr>
              <w:t>shall</w:t>
            </w:r>
            <w:r w:rsidRPr="00153D96">
              <w:rPr>
                <w:rFonts w:ascii="Arial" w:hAnsi="Arial" w:eastAsia="Georgia" w:cs="Arial"/>
                <w:spacing w:val="-10"/>
                <w:sz w:val="20"/>
                <w:lang w:val="en-US"/>
              </w:rPr>
              <w:t xml:space="preserve"> </w:t>
            </w:r>
            <w:r w:rsidRPr="00153D96">
              <w:rPr>
                <w:rFonts w:ascii="Arial" w:hAnsi="Arial" w:eastAsia="Georgia" w:cs="Arial"/>
                <w:sz w:val="20"/>
                <w:lang w:val="en-US"/>
              </w:rPr>
              <w:t>establish</w:t>
            </w:r>
            <w:r w:rsidRPr="00153D96">
              <w:rPr>
                <w:rFonts w:ascii="Arial" w:hAnsi="Arial" w:eastAsia="Georgia" w:cs="Arial"/>
                <w:spacing w:val="-9"/>
                <w:sz w:val="20"/>
                <w:lang w:val="en-US"/>
              </w:rPr>
              <w:t xml:space="preserve"> </w:t>
            </w:r>
            <w:r w:rsidRPr="00153D96">
              <w:rPr>
                <w:rFonts w:ascii="Arial" w:hAnsi="Arial" w:eastAsia="Georgia" w:cs="Arial"/>
                <w:sz w:val="20"/>
                <w:lang w:val="en-US"/>
              </w:rPr>
              <w:t>and</w:t>
            </w:r>
            <w:r w:rsidRPr="00153D96">
              <w:rPr>
                <w:rFonts w:ascii="Arial" w:hAnsi="Arial" w:eastAsia="Georgia" w:cs="Arial"/>
                <w:spacing w:val="-9"/>
                <w:sz w:val="20"/>
                <w:lang w:val="en-US"/>
              </w:rPr>
              <w:t xml:space="preserve"> </w:t>
            </w:r>
            <w:r w:rsidRPr="00153D96">
              <w:rPr>
                <w:rFonts w:ascii="Arial" w:hAnsi="Arial" w:eastAsia="Georgia" w:cs="Arial"/>
                <w:sz w:val="20"/>
                <w:lang w:val="en-US"/>
              </w:rPr>
              <w:t>maintain</w:t>
            </w:r>
            <w:r w:rsidRPr="00153D96">
              <w:rPr>
                <w:rFonts w:ascii="Arial" w:hAnsi="Arial" w:eastAsia="Georgia" w:cs="Arial"/>
                <w:spacing w:val="-10"/>
                <w:sz w:val="20"/>
                <w:lang w:val="en-US"/>
              </w:rPr>
              <w:t xml:space="preserve"> </w:t>
            </w:r>
            <w:r w:rsidRPr="00153D96">
              <w:rPr>
                <w:rFonts w:ascii="Arial" w:hAnsi="Arial" w:eastAsia="Georgia" w:cs="Arial"/>
                <w:sz w:val="20"/>
                <w:lang w:val="en-US"/>
              </w:rPr>
              <w:t>objectives</w:t>
            </w:r>
            <w:r w:rsidRPr="00153D96">
              <w:rPr>
                <w:rFonts w:ascii="Arial" w:hAnsi="Arial" w:eastAsia="Georgia" w:cs="Arial"/>
                <w:spacing w:val="-9"/>
                <w:sz w:val="20"/>
                <w:lang w:val="en-US"/>
              </w:rPr>
              <w:t xml:space="preserve"> </w:t>
            </w:r>
            <w:r w:rsidRPr="00153D96">
              <w:rPr>
                <w:rFonts w:ascii="Arial" w:hAnsi="Arial" w:eastAsia="Georgia" w:cs="Arial"/>
                <w:sz w:val="20"/>
                <w:lang w:val="en-US"/>
              </w:rPr>
              <w:t>and</w:t>
            </w:r>
            <w:r w:rsidRPr="00153D96">
              <w:rPr>
                <w:rFonts w:ascii="Arial" w:hAnsi="Arial" w:eastAsia="Georgia" w:cs="Arial"/>
                <w:spacing w:val="-9"/>
                <w:sz w:val="20"/>
                <w:lang w:val="en-US"/>
              </w:rPr>
              <w:t xml:space="preserve"> </w:t>
            </w:r>
            <w:r w:rsidRPr="00153D96">
              <w:rPr>
                <w:rFonts w:ascii="Arial" w:hAnsi="Arial" w:eastAsia="Georgia" w:cs="Arial"/>
                <w:sz w:val="20"/>
                <w:lang w:val="en-US"/>
              </w:rPr>
              <w:t>policies</w:t>
            </w:r>
            <w:r w:rsidRPr="00153D96">
              <w:rPr>
                <w:rFonts w:ascii="Arial" w:hAnsi="Arial" w:eastAsia="Georgia" w:cs="Arial"/>
                <w:spacing w:val="-10"/>
                <w:sz w:val="20"/>
                <w:lang w:val="en-US"/>
              </w:rPr>
              <w:t xml:space="preserve"> </w:t>
            </w:r>
            <w:r w:rsidRPr="00153D96">
              <w:rPr>
                <w:rFonts w:ascii="Arial" w:hAnsi="Arial" w:eastAsia="Georgia" w:cs="Arial"/>
                <w:spacing w:val="-3"/>
                <w:sz w:val="20"/>
                <w:lang w:val="en-US"/>
              </w:rPr>
              <w:t>(see</w:t>
            </w:r>
            <w:r w:rsidRPr="00153D96">
              <w:rPr>
                <w:rFonts w:ascii="Arial" w:hAnsi="Arial" w:eastAsia="Georgia" w:cs="Arial"/>
                <w:spacing w:val="-9"/>
                <w:sz w:val="20"/>
                <w:lang w:val="en-US"/>
              </w:rPr>
              <w:t xml:space="preserve"> </w:t>
            </w:r>
            <w:hyperlink w:history="1" w:anchor="_bookmark138">
              <w:r w:rsidRPr="00153D96">
                <w:rPr>
                  <w:rFonts w:ascii="Arial" w:hAnsi="Arial" w:eastAsia="Georgia" w:cs="Arial"/>
                  <w:sz w:val="20"/>
                  <w:u w:val="single" w:color="053BF5"/>
                  <w:lang w:val="en-US"/>
                </w:rPr>
                <w:t>8.2</w:t>
              </w:r>
            </w:hyperlink>
            <w:r w:rsidRPr="00153D96">
              <w:rPr>
                <w:rFonts w:ascii="Arial" w:hAnsi="Arial" w:eastAsia="Georgia" w:cs="Arial"/>
                <w:sz w:val="20"/>
                <w:lang w:val="en-US"/>
              </w:rPr>
              <w:t>)</w:t>
            </w:r>
            <w:r w:rsidRPr="00153D96">
              <w:rPr>
                <w:rFonts w:ascii="Arial" w:hAnsi="Arial" w:eastAsia="Georgia" w:cs="Arial"/>
                <w:spacing w:val="-4"/>
                <w:sz w:val="20"/>
                <w:lang w:val="en-US"/>
              </w:rPr>
              <w:t xml:space="preserve"> </w:t>
            </w:r>
            <w:r w:rsidRPr="00153D96">
              <w:rPr>
                <w:rFonts w:ascii="Arial" w:hAnsi="Arial" w:eastAsia="Georgia" w:cs="Arial"/>
                <w:sz w:val="20"/>
                <w:lang w:val="en-US"/>
              </w:rPr>
              <w:t>to:</w:t>
            </w:r>
          </w:p>
          <w:p w:rsidRPr="00153D96" w:rsidR="00B0511C" w:rsidP="008B6452" w:rsidRDefault="00B0511C" w14:paraId="4C246519" w14:textId="77777777">
            <w:pPr>
              <w:widowControl w:val="0"/>
              <w:numPr>
                <w:ilvl w:val="0"/>
                <w:numId w:val="11"/>
              </w:numPr>
              <w:tabs>
                <w:tab w:val="left" w:pos="1596"/>
                <w:tab w:val="left" w:pos="1597"/>
              </w:tabs>
              <w:autoSpaceDE w:val="0"/>
              <w:autoSpaceDN w:val="0"/>
              <w:rPr>
                <w:rFonts w:ascii="Arial" w:hAnsi="Arial" w:eastAsia="Georgia" w:cs="Arial"/>
                <w:sz w:val="20"/>
                <w:lang w:val="en-US"/>
              </w:rPr>
            </w:pPr>
            <w:r w:rsidRPr="00153D96">
              <w:rPr>
                <w:rFonts w:ascii="Arial" w:hAnsi="Arial" w:eastAsia="Georgia" w:cs="Arial"/>
                <w:sz w:val="20"/>
                <w:lang w:val="en-US"/>
              </w:rPr>
              <w:t>meet</w:t>
            </w:r>
            <w:r w:rsidRPr="00153D96">
              <w:rPr>
                <w:rFonts w:ascii="Arial" w:hAnsi="Arial" w:eastAsia="Georgia" w:cs="Arial"/>
                <w:spacing w:val="-7"/>
                <w:sz w:val="20"/>
                <w:lang w:val="en-US"/>
              </w:rPr>
              <w:t xml:space="preserve"> </w:t>
            </w:r>
            <w:r w:rsidRPr="00153D96">
              <w:rPr>
                <w:rFonts w:ascii="Arial" w:hAnsi="Arial" w:eastAsia="Georgia" w:cs="Arial"/>
                <w:sz w:val="20"/>
                <w:lang w:val="en-US"/>
              </w:rPr>
              <w:t>the</w:t>
            </w:r>
            <w:r w:rsidRPr="00153D96">
              <w:rPr>
                <w:rFonts w:ascii="Arial" w:hAnsi="Arial" w:eastAsia="Georgia" w:cs="Arial"/>
                <w:spacing w:val="-6"/>
                <w:sz w:val="20"/>
                <w:lang w:val="en-US"/>
              </w:rPr>
              <w:t xml:space="preserve"> </w:t>
            </w:r>
            <w:r w:rsidRPr="00153D96">
              <w:rPr>
                <w:rFonts w:ascii="Arial" w:hAnsi="Arial" w:eastAsia="Georgia" w:cs="Arial"/>
                <w:sz w:val="20"/>
                <w:lang w:val="en-US"/>
              </w:rPr>
              <w:t>needs</w:t>
            </w:r>
            <w:r w:rsidRPr="00153D96">
              <w:rPr>
                <w:rFonts w:ascii="Arial" w:hAnsi="Arial" w:eastAsia="Georgia" w:cs="Arial"/>
                <w:spacing w:val="-6"/>
                <w:sz w:val="20"/>
                <w:lang w:val="en-US"/>
              </w:rPr>
              <w:t xml:space="preserve"> </w:t>
            </w:r>
            <w:r w:rsidRPr="00153D96">
              <w:rPr>
                <w:rFonts w:ascii="Arial" w:hAnsi="Arial" w:eastAsia="Georgia" w:cs="Arial"/>
                <w:sz w:val="20"/>
                <w:lang w:val="en-US"/>
              </w:rPr>
              <w:t>and</w:t>
            </w:r>
            <w:r w:rsidRPr="00153D96">
              <w:rPr>
                <w:rFonts w:ascii="Arial" w:hAnsi="Arial" w:eastAsia="Georgia" w:cs="Arial"/>
                <w:spacing w:val="-6"/>
                <w:sz w:val="20"/>
                <w:lang w:val="en-US"/>
              </w:rPr>
              <w:t xml:space="preserve"> </w:t>
            </w:r>
            <w:r w:rsidRPr="00153D96">
              <w:rPr>
                <w:rFonts w:ascii="Arial" w:hAnsi="Arial" w:eastAsia="Georgia" w:cs="Arial"/>
                <w:sz w:val="20"/>
                <w:lang w:val="en-US"/>
              </w:rPr>
              <w:t>requirements</w:t>
            </w:r>
            <w:r w:rsidRPr="00153D96">
              <w:rPr>
                <w:rFonts w:ascii="Arial" w:hAnsi="Arial" w:eastAsia="Georgia" w:cs="Arial"/>
                <w:spacing w:val="-7"/>
                <w:sz w:val="20"/>
                <w:lang w:val="en-US"/>
              </w:rPr>
              <w:t xml:space="preserve"> </w:t>
            </w:r>
            <w:r w:rsidRPr="00153D96">
              <w:rPr>
                <w:rFonts w:ascii="Arial" w:hAnsi="Arial" w:eastAsia="Georgia" w:cs="Arial"/>
                <w:sz w:val="20"/>
                <w:lang w:val="en-US"/>
              </w:rPr>
              <w:t>of</w:t>
            </w:r>
            <w:r w:rsidRPr="00153D96">
              <w:rPr>
                <w:rFonts w:ascii="Arial" w:hAnsi="Arial" w:eastAsia="Georgia" w:cs="Arial"/>
                <w:spacing w:val="-6"/>
                <w:sz w:val="20"/>
                <w:lang w:val="en-US"/>
              </w:rPr>
              <w:t xml:space="preserve"> </w:t>
            </w:r>
            <w:r w:rsidRPr="00153D96">
              <w:rPr>
                <w:rFonts w:ascii="Arial" w:hAnsi="Arial" w:eastAsia="Georgia" w:cs="Arial"/>
                <w:spacing w:val="2"/>
                <w:sz w:val="20"/>
                <w:lang w:val="en-US"/>
              </w:rPr>
              <w:t>its</w:t>
            </w:r>
            <w:r w:rsidRPr="00153D96">
              <w:rPr>
                <w:rFonts w:ascii="Arial" w:hAnsi="Arial" w:eastAsia="Georgia" w:cs="Arial"/>
                <w:spacing w:val="-6"/>
                <w:sz w:val="20"/>
                <w:lang w:val="en-US"/>
              </w:rPr>
              <w:t xml:space="preserve"> </w:t>
            </w:r>
            <w:r w:rsidRPr="00153D96">
              <w:rPr>
                <w:rFonts w:ascii="Arial" w:hAnsi="Arial" w:eastAsia="Georgia" w:cs="Arial"/>
                <w:sz w:val="20"/>
                <w:lang w:val="en-US"/>
              </w:rPr>
              <w:t>patients</w:t>
            </w:r>
            <w:r w:rsidRPr="00153D96">
              <w:rPr>
                <w:rFonts w:ascii="Arial" w:hAnsi="Arial" w:eastAsia="Georgia" w:cs="Arial"/>
                <w:spacing w:val="-6"/>
                <w:sz w:val="20"/>
                <w:lang w:val="en-US"/>
              </w:rPr>
              <w:t xml:space="preserve"> </w:t>
            </w:r>
            <w:r w:rsidRPr="00153D96">
              <w:rPr>
                <w:rFonts w:ascii="Arial" w:hAnsi="Arial" w:eastAsia="Georgia" w:cs="Arial"/>
                <w:sz w:val="20"/>
                <w:lang w:val="en-US"/>
              </w:rPr>
              <w:t>and</w:t>
            </w:r>
            <w:r w:rsidRPr="00153D96">
              <w:rPr>
                <w:rFonts w:ascii="Arial" w:hAnsi="Arial" w:eastAsia="Georgia" w:cs="Arial"/>
                <w:spacing w:val="-6"/>
                <w:sz w:val="20"/>
                <w:lang w:val="en-US"/>
              </w:rPr>
              <w:t xml:space="preserve"> </w:t>
            </w:r>
            <w:r w:rsidRPr="00153D96">
              <w:rPr>
                <w:rFonts w:ascii="Arial" w:hAnsi="Arial" w:eastAsia="Georgia" w:cs="Arial"/>
                <w:sz w:val="20"/>
                <w:lang w:val="en-US"/>
              </w:rPr>
              <w:t>users;</w:t>
            </w:r>
          </w:p>
          <w:p w:rsidRPr="00153D96" w:rsidR="00B0511C" w:rsidP="008B6452" w:rsidRDefault="00B0511C" w14:paraId="2B474B1F" w14:textId="77777777">
            <w:pPr>
              <w:widowControl w:val="0"/>
              <w:numPr>
                <w:ilvl w:val="0"/>
                <w:numId w:val="11"/>
              </w:numPr>
              <w:tabs>
                <w:tab w:val="left" w:pos="1596"/>
                <w:tab w:val="left" w:pos="1597"/>
              </w:tabs>
              <w:autoSpaceDE w:val="0"/>
              <w:autoSpaceDN w:val="0"/>
              <w:rPr>
                <w:rFonts w:ascii="Arial" w:hAnsi="Arial" w:eastAsia="Georgia" w:cs="Arial"/>
                <w:sz w:val="20"/>
                <w:lang w:val="en-US"/>
              </w:rPr>
            </w:pPr>
            <w:r w:rsidRPr="00153D96">
              <w:rPr>
                <w:rFonts w:ascii="Arial" w:hAnsi="Arial" w:eastAsia="Georgia" w:cs="Arial"/>
                <w:sz w:val="20"/>
                <w:lang w:val="en-US"/>
              </w:rPr>
              <w:t>commit to good professional</w:t>
            </w:r>
            <w:r w:rsidRPr="00153D96">
              <w:rPr>
                <w:rFonts w:ascii="Arial" w:hAnsi="Arial" w:eastAsia="Georgia" w:cs="Arial"/>
                <w:spacing w:val="-23"/>
                <w:sz w:val="20"/>
                <w:lang w:val="en-US"/>
              </w:rPr>
              <w:t xml:space="preserve"> </w:t>
            </w:r>
            <w:r w:rsidRPr="00153D96">
              <w:rPr>
                <w:rFonts w:ascii="Arial" w:hAnsi="Arial" w:eastAsia="Georgia" w:cs="Arial"/>
                <w:sz w:val="20"/>
                <w:lang w:val="en-US"/>
              </w:rPr>
              <w:t>practice;</w:t>
            </w:r>
          </w:p>
          <w:p w:rsidRPr="00153D96" w:rsidR="00B0511C" w:rsidP="008B6452" w:rsidRDefault="00B0511C" w14:paraId="6919B256" w14:textId="77777777">
            <w:pPr>
              <w:widowControl w:val="0"/>
              <w:numPr>
                <w:ilvl w:val="0"/>
                <w:numId w:val="11"/>
              </w:numPr>
              <w:tabs>
                <w:tab w:val="left" w:pos="1596"/>
                <w:tab w:val="left" w:pos="1597"/>
              </w:tabs>
              <w:autoSpaceDE w:val="0"/>
              <w:autoSpaceDN w:val="0"/>
              <w:rPr>
                <w:rFonts w:ascii="Arial" w:hAnsi="Arial" w:eastAsia="Georgia" w:cs="Arial"/>
                <w:sz w:val="20"/>
                <w:lang w:val="en-US"/>
              </w:rPr>
            </w:pPr>
            <w:r w:rsidRPr="00153D96">
              <w:rPr>
                <w:rFonts w:ascii="Arial" w:hAnsi="Arial" w:eastAsia="Georgia" w:cs="Arial"/>
                <w:sz w:val="20"/>
                <w:lang w:val="en-US"/>
              </w:rPr>
              <w:t xml:space="preserve">provide examinations that </w:t>
            </w:r>
            <w:r w:rsidRPr="00153D96">
              <w:rPr>
                <w:rFonts w:ascii="Arial" w:hAnsi="Arial" w:eastAsia="Georgia" w:cs="Arial"/>
                <w:spacing w:val="4"/>
                <w:sz w:val="20"/>
                <w:lang w:val="en-US"/>
              </w:rPr>
              <w:t>fulfil</w:t>
            </w:r>
            <w:r w:rsidRPr="00153D96">
              <w:rPr>
                <w:rFonts w:ascii="Arial" w:hAnsi="Arial" w:eastAsia="Georgia" w:cs="Arial"/>
                <w:spacing w:val="-38"/>
                <w:sz w:val="20"/>
                <w:lang w:val="en-US"/>
              </w:rPr>
              <w:t xml:space="preserve"> </w:t>
            </w:r>
            <w:r w:rsidRPr="00153D96">
              <w:rPr>
                <w:rFonts w:ascii="Arial" w:hAnsi="Arial" w:eastAsia="Georgia" w:cs="Arial"/>
                <w:sz w:val="20"/>
                <w:lang w:val="en-US"/>
              </w:rPr>
              <w:t>their intended use;</w:t>
            </w:r>
          </w:p>
          <w:p w:rsidR="00F074B0" w:rsidP="008B6452" w:rsidRDefault="00B0511C" w14:paraId="6E10AF2D" w14:textId="13B5F806">
            <w:pPr>
              <w:widowControl w:val="0"/>
              <w:numPr>
                <w:ilvl w:val="0"/>
                <w:numId w:val="11"/>
              </w:numPr>
              <w:tabs>
                <w:tab w:val="left" w:pos="1596"/>
                <w:tab w:val="left" w:pos="1597"/>
              </w:tabs>
              <w:autoSpaceDE w:val="0"/>
              <w:autoSpaceDN w:val="0"/>
              <w:rPr>
                <w:rFonts w:ascii="Arial" w:hAnsi="Arial" w:eastAsia="Georgia" w:cs="Arial"/>
                <w:sz w:val="20"/>
                <w:lang w:val="en-US"/>
              </w:rPr>
            </w:pPr>
            <w:r w:rsidRPr="00153D96">
              <w:rPr>
                <w:rFonts w:ascii="Arial" w:hAnsi="Arial" w:eastAsia="Georgia" w:cs="Arial"/>
                <w:sz w:val="20"/>
                <w:lang w:val="en-US"/>
              </w:rPr>
              <w:t xml:space="preserve">conform to </w:t>
            </w:r>
            <w:r w:rsidR="00F074B0">
              <w:rPr>
                <w:rFonts w:ascii="Arial" w:hAnsi="Arial" w:eastAsia="Georgia" w:cs="Arial"/>
                <w:spacing w:val="2"/>
                <w:sz w:val="20"/>
                <w:lang w:val="en-US"/>
              </w:rPr>
              <w:t>ISO 15189:2022</w:t>
            </w:r>
            <w:r w:rsidRPr="00153D96">
              <w:rPr>
                <w:rFonts w:ascii="Arial" w:hAnsi="Arial" w:eastAsia="Georgia" w:cs="Arial"/>
                <w:sz w:val="20"/>
                <w:lang w:val="en-US"/>
              </w:rPr>
              <w:t>.</w:t>
            </w:r>
          </w:p>
          <w:p w:rsidRPr="00F074B0" w:rsidR="00B0511C" w:rsidP="008B6452" w:rsidRDefault="00B0511C" w14:paraId="129B1075" w14:textId="49602A4A">
            <w:pPr>
              <w:pStyle w:val="ListParagraph"/>
              <w:widowControl w:val="0"/>
              <w:numPr>
                <w:ilvl w:val="0"/>
                <w:numId w:val="7"/>
              </w:numPr>
              <w:tabs>
                <w:tab w:val="left" w:pos="1596"/>
                <w:tab w:val="left" w:pos="1597"/>
              </w:tabs>
              <w:autoSpaceDE w:val="0"/>
              <w:autoSpaceDN w:val="0"/>
              <w:ind w:left="442"/>
              <w:rPr>
                <w:rFonts w:ascii="Arial" w:hAnsi="Arial" w:eastAsia="Georgia" w:cs="Arial"/>
                <w:sz w:val="20"/>
                <w:lang w:val="en-US"/>
              </w:rPr>
            </w:pPr>
            <w:r w:rsidRPr="00F074B0">
              <w:rPr>
                <w:rFonts w:ascii="Arial" w:hAnsi="Arial" w:eastAsia="Georgia" w:cs="Arial"/>
                <w:sz w:val="20"/>
                <w:lang w:val="en-US"/>
              </w:rPr>
              <w:t>Objectives</w:t>
            </w:r>
            <w:r w:rsidRPr="00F074B0">
              <w:rPr>
                <w:rFonts w:ascii="Arial" w:hAnsi="Arial" w:eastAsia="Georgia" w:cs="Arial"/>
                <w:spacing w:val="-4"/>
                <w:sz w:val="20"/>
                <w:lang w:val="en-US"/>
              </w:rPr>
              <w:t xml:space="preserve"> </w:t>
            </w:r>
            <w:r w:rsidRPr="00F074B0">
              <w:rPr>
                <w:rFonts w:ascii="Arial" w:hAnsi="Arial" w:eastAsia="Georgia" w:cs="Arial"/>
                <w:sz w:val="20"/>
                <w:lang w:val="en-US"/>
              </w:rPr>
              <w:t>shall</w:t>
            </w:r>
            <w:r w:rsidRPr="00F074B0">
              <w:rPr>
                <w:rFonts w:ascii="Arial" w:hAnsi="Arial" w:eastAsia="Georgia" w:cs="Arial"/>
                <w:spacing w:val="-4"/>
                <w:sz w:val="20"/>
                <w:lang w:val="en-US"/>
              </w:rPr>
              <w:t xml:space="preserve"> </w:t>
            </w:r>
            <w:r w:rsidRPr="00F074B0">
              <w:rPr>
                <w:rFonts w:ascii="Arial" w:hAnsi="Arial" w:eastAsia="Georgia" w:cs="Arial"/>
                <w:sz w:val="20"/>
                <w:lang w:val="en-US"/>
              </w:rPr>
              <w:t>be</w:t>
            </w:r>
            <w:r w:rsidRPr="00F074B0">
              <w:rPr>
                <w:rFonts w:ascii="Arial" w:hAnsi="Arial" w:eastAsia="Georgia" w:cs="Arial"/>
                <w:spacing w:val="-3"/>
                <w:sz w:val="20"/>
                <w:lang w:val="en-US"/>
              </w:rPr>
              <w:t xml:space="preserve"> </w:t>
            </w:r>
            <w:r w:rsidRPr="00F074B0">
              <w:rPr>
                <w:rFonts w:ascii="Arial" w:hAnsi="Arial" w:eastAsia="Georgia" w:cs="Arial"/>
                <w:sz w:val="20"/>
                <w:lang w:val="en-US"/>
              </w:rPr>
              <w:t>measurable,</w:t>
            </w:r>
            <w:r w:rsidRPr="00F074B0">
              <w:rPr>
                <w:rFonts w:ascii="Arial" w:hAnsi="Arial" w:eastAsia="Georgia" w:cs="Arial"/>
                <w:spacing w:val="-4"/>
                <w:sz w:val="20"/>
                <w:lang w:val="en-US"/>
              </w:rPr>
              <w:t xml:space="preserve"> </w:t>
            </w:r>
            <w:r w:rsidRPr="00F074B0">
              <w:rPr>
                <w:rFonts w:ascii="Arial" w:hAnsi="Arial" w:eastAsia="Georgia" w:cs="Arial"/>
                <w:sz w:val="20"/>
                <w:lang w:val="en-US"/>
              </w:rPr>
              <w:t>and</w:t>
            </w:r>
            <w:r w:rsidRPr="00F074B0">
              <w:rPr>
                <w:rFonts w:ascii="Arial" w:hAnsi="Arial" w:eastAsia="Georgia" w:cs="Arial"/>
                <w:spacing w:val="-4"/>
                <w:sz w:val="20"/>
                <w:lang w:val="en-US"/>
              </w:rPr>
              <w:t xml:space="preserve"> </w:t>
            </w:r>
            <w:r w:rsidRPr="00F074B0">
              <w:rPr>
                <w:rFonts w:ascii="Arial" w:hAnsi="Arial" w:eastAsia="Georgia" w:cs="Arial"/>
                <w:sz w:val="20"/>
                <w:lang w:val="en-US"/>
              </w:rPr>
              <w:t>consistent</w:t>
            </w:r>
            <w:r w:rsidRPr="00F074B0">
              <w:rPr>
                <w:rFonts w:ascii="Arial" w:hAnsi="Arial" w:eastAsia="Georgia" w:cs="Arial"/>
                <w:spacing w:val="-4"/>
                <w:sz w:val="20"/>
                <w:lang w:val="en-US"/>
              </w:rPr>
              <w:t xml:space="preserve"> </w:t>
            </w:r>
            <w:r w:rsidRPr="00F074B0">
              <w:rPr>
                <w:rFonts w:ascii="Arial" w:hAnsi="Arial" w:eastAsia="Georgia" w:cs="Arial"/>
                <w:spacing w:val="3"/>
                <w:sz w:val="20"/>
                <w:lang w:val="en-US"/>
              </w:rPr>
              <w:t>with</w:t>
            </w:r>
            <w:r w:rsidRPr="00F074B0">
              <w:rPr>
                <w:rFonts w:ascii="Arial" w:hAnsi="Arial" w:eastAsia="Georgia" w:cs="Arial"/>
                <w:spacing w:val="-3"/>
                <w:sz w:val="20"/>
                <w:lang w:val="en-US"/>
              </w:rPr>
              <w:t xml:space="preserve"> </w:t>
            </w:r>
            <w:r w:rsidRPr="00F074B0">
              <w:rPr>
                <w:rFonts w:ascii="Arial" w:hAnsi="Arial" w:eastAsia="Georgia" w:cs="Arial"/>
                <w:sz w:val="20"/>
                <w:lang w:val="en-US"/>
              </w:rPr>
              <w:t>policies.</w:t>
            </w:r>
            <w:r w:rsidRPr="00F074B0">
              <w:rPr>
                <w:rFonts w:ascii="Arial" w:hAnsi="Arial" w:eastAsia="Georgia" w:cs="Arial"/>
                <w:spacing w:val="-4"/>
                <w:sz w:val="20"/>
                <w:lang w:val="en-US"/>
              </w:rPr>
              <w:t xml:space="preserve"> </w:t>
            </w:r>
            <w:r w:rsidRPr="00F074B0">
              <w:rPr>
                <w:rFonts w:ascii="Arial" w:hAnsi="Arial" w:eastAsia="Georgia" w:cs="Arial"/>
                <w:sz w:val="20"/>
                <w:lang w:val="en-US"/>
              </w:rPr>
              <w:t>The</w:t>
            </w:r>
            <w:r w:rsidRPr="00F074B0">
              <w:rPr>
                <w:rFonts w:ascii="Arial" w:hAnsi="Arial" w:eastAsia="Georgia" w:cs="Arial"/>
                <w:spacing w:val="-4"/>
                <w:sz w:val="20"/>
                <w:lang w:val="en-US"/>
              </w:rPr>
              <w:t xml:space="preserve"> </w:t>
            </w:r>
            <w:r w:rsidRPr="00F074B0">
              <w:rPr>
                <w:rFonts w:ascii="Arial" w:hAnsi="Arial" w:eastAsia="Georgia" w:cs="Arial"/>
                <w:sz w:val="20"/>
                <w:lang w:val="en-US"/>
              </w:rPr>
              <w:t>laboratory</w:t>
            </w:r>
            <w:r w:rsidRPr="00F074B0">
              <w:rPr>
                <w:rFonts w:ascii="Arial" w:hAnsi="Arial" w:eastAsia="Georgia" w:cs="Arial"/>
                <w:spacing w:val="-3"/>
                <w:sz w:val="20"/>
                <w:lang w:val="en-US"/>
              </w:rPr>
              <w:t xml:space="preserve"> </w:t>
            </w:r>
            <w:r w:rsidRPr="00F074B0">
              <w:rPr>
                <w:rFonts w:ascii="Arial" w:hAnsi="Arial" w:eastAsia="Georgia" w:cs="Arial"/>
                <w:sz w:val="20"/>
                <w:lang w:val="en-US"/>
              </w:rPr>
              <w:t>shall</w:t>
            </w:r>
            <w:r w:rsidRPr="00F074B0">
              <w:rPr>
                <w:rFonts w:ascii="Arial" w:hAnsi="Arial" w:eastAsia="Georgia" w:cs="Arial"/>
                <w:spacing w:val="-4"/>
                <w:sz w:val="20"/>
                <w:lang w:val="en-US"/>
              </w:rPr>
              <w:t xml:space="preserve"> </w:t>
            </w:r>
            <w:r w:rsidRPr="00F074B0">
              <w:rPr>
                <w:rFonts w:ascii="Arial" w:hAnsi="Arial" w:eastAsia="Georgia" w:cs="Arial"/>
                <w:sz w:val="20"/>
                <w:lang w:val="en-US"/>
              </w:rPr>
              <w:t>ensure</w:t>
            </w:r>
            <w:r w:rsidRPr="00F074B0">
              <w:rPr>
                <w:rFonts w:ascii="Arial" w:hAnsi="Arial" w:eastAsia="Georgia" w:cs="Arial"/>
                <w:spacing w:val="-4"/>
                <w:sz w:val="20"/>
                <w:lang w:val="en-US"/>
              </w:rPr>
              <w:t xml:space="preserve"> </w:t>
            </w:r>
            <w:r w:rsidRPr="00F074B0">
              <w:rPr>
                <w:rFonts w:ascii="Arial" w:hAnsi="Arial" w:eastAsia="Georgia" w:cs="Arial"/>
                <w:sz w:val="20"/>
                <w:lang w:val="en-US"/>
              </w:rPr>
              <w:t>that</w:t>
            </w:r>
            <w:r w:rsidRPr="00F074B0">
              <w:rPr>
                <w:rFonts w:ascii="Arial" w:hAnsi="Arial" w:eastAsia="Georgia" w:cs="Arial"/>
                <w:spacing w:val="-3"/>
                <w:sz w:val="20"/>
                <w:lang w:val="en-US"/>
              </w:rPr>
              <w:t xml:space="preserve"> </w:t>
            </w:r>
            <w:r w:rsidRPr="00F074B0">
              <w:rPr>
                <w:rFonts w:ascii="Arial" w:hAnsi="Arial" w:eastAsia="Georgia" w:cs="Arial"/>
                <w:sz w:val="20"/>
                <w:lang w:val="en-US"/>
              </w:rPr>
              <w:t>the objectives</w:t>
            </w:r>
            <w:r w:rsidRPr="00F074B0">
              <w:rPr>
                <w:rFonts w:ascii="Arial" w:hAnsi="Arial" w:eastAsia="Georgia" w:cs="Arial"/>
                <w:spacing w:val="-9"/>
                <w:sz w:val="20"/>
                <w:lang w:val="en-US"/>
              </w:rPr>
              <w:t xml:space="preserve"> </w:t>
            </w:r>
            <w:r w:rsidRPr="00F074B0">
              <w:rPr>
                <w:rFonts w:ascii="Arial" w:hAnsi="Arial" w:eastAsia="Georgia" w:cs="Arial"/>
                <w:sz w:val="20"/>
                <w:lang w:val="en-US"/>
              </w:rPr>
              <w:t>and</w:t>
            </w:r>
            <w:r w:rsidRPr="00F074B0">
              <w:rPr>
                <w:rFonts w:ascii="Arial" w:hAnsi="Arial" w:eastAsia="Georgia" w:cs="Arial"/>
                <w:spacing w:val="-8"/>
                <w:sz w:val="20"/>
                <w:lang w:val="en-US"/>
              </w:rPr>
              <w:t xml:space="preserve"> </w:t>
            </w:r>
            <w:r w:rsidRPr="00F074B0">
              <w:rPr>
                <w:rFonts w:ascii="Arial" w:hAnsi="Arial" w:eastAsia="Georgia" w:cs="Arial"/>
                <w:sz w:val="20"/>
                <w:lang w:val="en-US"/>
              </w:rPr>
              <w:t>policies</w:t>
            </w:r>
            <w:r w:rsidRPr="00F074B0">
              <w:rPr>
                <w:rFonts w:ascii="Arial" w:hAnsi="Arial" w:eastAsia="Georgia" w:cs="Arial"/>
                <w:spacing w:val="-8"/>
                <w:sz w:val="20"/>
                <w:lang w:val="en-US"/>
              </w:rPr>
              <w:t xml:space="preserve"> </w:t>
            </w:r>
            <w:r w:rsidRPr="00F074B0">
              <w:rPr>
                <w:rFonts w:ascii="Arial" w:hAnsi="Arial" w:eastAsia="Georgia" w:cs="Arial"/>
                <w:sz w:val="20"/>
                <w:lang w:val="en-US"/>
              </w:rPr>
              <w:t>are</w:t>
            </w:r>
            <w:r w:rsidRPr="00F074B0">
              <w:rPr>
                <w:rFonts w:ascii="Arial" w:hAnsi="Arial" w:eastAsia="Georgia" w:cs="Arial"/>
                <w:spacing w:val="-9"/>
                <w:sz w:val="20"/>
                <w:lang w:val="en-US"/>
              </w:rPr>
              <w:t xml:space="preserve"> </w:t>
            </w:r>
            <w:r w:rsidRPr="00F074B0">
              <w:rPr>
                <w:rFonts w:ascii="Arial" w:hAnsi="Arial" w:eastAsia="Georgia" w:cs="Arial"/>
                <w:sz w:val="20"/>
                <w:lang w:val="en-US"/>
              </w:rPr>
              <w:t>implemented</w:t>
            </w:r>
            <w:r w:rsidRPr="00F074B0">
              <w:rPr>
                <w:rFonts w:ascii="Arial" w:hAnsi="Arial" w:eastAsia="Georgia" w:cs="Arial"/>
                <w:spacing w:val="-8"/>
                <w:sz w:val="20"/>
                <w:lang w:val="en-US"/>
              </w:rPr>
              <w:t xml:space="preserve"> </w:t>
            </w:r>
            <w:r w:rsidRPr="00F074B0">
              <w:rPr>
                <w:rFonts w:ascii="Arial" w:hAnsi="Arial" w:eastAsia="Georgia" w:cs="Arial"/>
                <w:sz w:val="20"/>
                <w:lang w:val="en-US"/>
              </w:rPr>
              <w:t>at</w:t>
            </w:r>
            <w:r w:rsidRPr="00F074B0">
              <w:rPr>
                <w:rFonts w:ascii="Arial" w:hAnsi="Arial" w:eastAsia="Georgia" w:cs="Arial"/>
                <w:spacing w:val="-8"/>
                <w:sz w:val="20"/>
                <w:lang w:val="en-US"/>
              </w:rPr>
              <w:t xml:space="preserve"> </w:t>
            </w:r>
            <w:r w:rsidRPr="00F074B0">
              <w:rPr>
                <w:rFonts w:ascii="Arial" w:hAnsi="Arial" w:eastAsia="Georgia" w:cs="Arial"/>
                <w:spacing w:val="2"/>
                <w:sz w:val="20"/>
                <w:lang w:val="en-US"/>
              </w:rPr>
              <w:t>all</w:t>
            </w:r>
            <w:r w:rsidRPr="00F074B0">
              <w:rPr>
                <w:rFonts w:ascii="Arial" w:hAnsi="Arial" w:eastAsia="Georgia" w:cs="Arial"/>
                <w:spacing w:val="-9"/>
                <w:sz w:val="20"/>
                <w:lang w:val="en-US"/>
              </w:rPr>
              <w:t xml:space="preserve"> </w:t>
            </w:r>
            <w:r w:rsidRPr="00F074B0">
              <w:rPr>
                <w:rFonts w:ascii="Arial" w:hAnsi="Arial" w:eastAsia="Georgia" w:cs="Arial"/>
                <w:sz w:val="20"/>
                <w:lang w:val="en-US"/>
              </w:rPr>
              <w:t>levels</w:t>
            </w:r>
            <w:r w:rsidRPr="00F074B0">
              <w:rPr>
                <w:rFonts w:ascii="Arial" w:hAnsi="Arial" w:eastAsia="Georgia" w:cs="Arial"/>
                <w:spacing w:val="-8"/>
                <w:sz w:val="20"/>
                <w:lang w:val="en-US"/>
              </w:rPr>
              <w:t xml:space="preserve"> </w:t>
            </w:r>
            <w:r w:rsidRPr="00F074B0">
              <w:rPr>
                <w:rFonts w:ascii="Arial" w:hAnsi="Arial" w:eastAsia="Georgia" w:cs="Arial"/>
                <w:sz w:val="20"/>
                <w:lang w:val="en-US"/>
              </w:rPr>
              <w:t>of</w:t>
            </w:r>
            <w:r w:rsidRPr="00F074B0">
              <w:rPr>
                <w:rFonts w:ascii="Arial" w:hAnsi="Arial" w:eastAsia="Georgia" w:cs="Arial"/>
                <w:spacing w:val="-8"/>
                <w:sz w:val="20"/>
                <w:lang w:val="en-US"/>
              </w:rPr>
              <w:t xml:space="preserve"> </w:t>
            </w:r>
            <w:r w:rsidRPr="00F074B0">
              <w:rPr>
                <w:rFonts w:ascii="Arial" w:hAnsi="Arial" w:eastAsia="Georgia" w:cs="Arial"/>
                <w:sz w:val="20"/>
                <w:lang w:val="en-US"/>
              </w:rPr>
              <w:t>the</w:t>
            </w:r>
            <w:r w:rsidRPr="00F074B0">
              <w:rPr>
                <w:rFonts w:ascii="Arial" w:hAnsi="Arial" w:eastAsia="Georgia" w:cs="Arial"/>
                <w:spacing w:val="-8"/>
                <w:sz w:val="20"/>
                <w:lang w:val="en-US"/>
              </w:rPr>
              <w:t xml:space="preserve"> </w:t>
            </w:r>
            <w:r w:rsidRPr="00F074B0">
              <w:rPr>
                <w:rFonts w:ascii="Arial" w:hAnsi="Arial" w:eastAsia="Georgia" w:cs="Arial"/>
                <w:sz w:val="20"/>
                <w:lang w:val="en-US"/>
              </w:rPr>
              <w:t>laboratory</w:t>
            </w:r>
            <w:r w:rsidRPr="00F074B0">
              <w:rPr>
                <w:rFonts w:ascii="Arial" w:hAnsi="Arial" w:eastAsia="Georgia" w:cs="Arial"/>
                <w:spacing w:val="-9"/>
                <w:sz w:val="20"/>
                <w:lang w:val="en-US"/>
              </w:rPr>
              <w:t xml:space="preserve"> </w:t>
            </w:r>
            <w:r w:rsidRPr="00F074B0">
              <w:rPr>
                <w:rFonts w:ascii="Arial" w:hAnsi="Arial" w:eastAsia="Georgia" w:cs="Arial"/>
                <w:sz w:val="20"/>
                <w:lang w:val="en-US"/>
              </w:rPr>
              <w:t>organization.</w:t>
            </w:r>
          </w:p>
          <w:p w:rsidRPr="00153D96" w:rsidR="00B0511C" w:rsidP="008B6452" w:rsidRDefault="00B0511C" w14:paraId="61D31246" w14:textId="4D06943D">
            <w:pPr>
              <w:widowControl w:val="0"/>
              <w:numPr>
                <w:ilvl w:val="0"/>
                <w:numId w:val="7"/>
              </w:numPr>
              <w:autoSpaceDE w:val="0"/>
              <w:autoSpaceDN w:val="0"/>
              <w:spacing w:line="232" w:lineRule="auto"/>
              <w:ind w:left="370" w:right="114" w:hanging="270"/>
              <w:rPr>
                <w:rFonts w:ascii="Arial" w:hAnsi="Arial" w:eastAsia="Georgia" w:cs="Arial"/>
                <w:sz w:val="20"/>
                <w:lang w:val="en-US"/>
              </w:rPr>
            </w:pPr>
            <w:r w:rsidRPr="00153D96">
              <w:rPr>
                <w:rFonts w:ascii="Arial" w:hAnsi="Arial" w:eastAsia="Georgia" w:cs="Arial"/>
                <w:sz w:val="20"/>
                <w:lang w:val="en-US"/>
              </w:rPr>
              <w:t>Laboratory</w:t>
            </w:r>
            <w:r w:rsidRPr="00153D96">
              <w:rPr>
                <w:rFonts w:ascii="Arial" w:hAnsi="Arial" w:eastAsia="Georgia" w:cs="Arial"/>
                <w:spacing w:val="-5"/>
                <w:sz w:val="20"/>
                <w:lang w:val="en-US"/>
              </w:rPr>
              <w:t xml:space="preserve"> </w:t>
            </w:r>
            <w:r w:rsidRPr="00153D96">
              <w:rPr>
                <w:rFonts w:ascii="Arial" w:hAnsi="Arial" w:eastAsia="Georgia" w:cs="Arial"/>
                <w:sz w:val="20"/>
                <w:lang w:val="en-US"/>
              </w:rPr>
              <w:t>management</w:t>
            </w:r>
            <w:r w:rsidR="00F074B0">
              <w:rPr>
                <w:rFonts w:ascii="Arial" w:hAnsi="Arial" w:eastAsia="Georgia" w:cs="Arial"/>
                <w:sz w:val="20"/>
                <w:lang w:val="en-US"/>
              </w:rPr>
              <w:t xml:space="preserve"> </w:t>
            </w:r>
            <w:r w:rsidRPr="00153D96">
              <w:rPr>
                <w:rFonts w:ascii="Arial" w:hAnsi="Arial" w:eastAsia="Georgia" w:cs="Arial"/>
                <w:sz w:val="20"/>
                <w:lang w:val="en-US"/>
              </w:rPr>
              <w:t>shall</w:t>
            </w:r>
            <w:r w:rsidRPr="00153D96">
              <w:rPr>
                <w:rFonts w:ascii="Arial" w:hAnsi="Arial" w:eastAsia="Georgia" w:cs="Arial"/>
                <w:spacing w:val="-4"/>
                <w:sz w:val="20"/>
                <w:lang w:val="en-US"/>
              </w:rPr>
              <w:t xml:space="preserve"> </w:t>
            </w:r>
            <w:r w:rsidRPr="00153D96">
              <w:rPr>
                <w:rFonts w:ascii="Arial" w:hAnsi="Arial" w:eastAsia="Georgia" w:cs="Arial"/>
                <w:sz w:val="20"/>
                <w:lang w:val="en-US"/>
              </w:rPr>
              <w:t>ensure</w:t>
            </w:r>
            <w:r w:rsidRPr="00153D96">
              <w:rPr>
                <w:rFonts w:ascii="Arial" w:hAnsi="Arial" w:eastAsia="Georgia" w:cs="Arial"/>
                <w:spacing w:val="-5"/>
                <w:sz w:val="20"/>
                <w:lang w:val="en-US"/>
              </w:rPr>
              <w:t xml:space="preserve"> </w:t>
            </w:r>
            <w:r w:rsidRPr="00153D96">
              <w:rPr>
                <w:rFonts w:ascii="Arial" w:hAnsi="Arial" w:eastAsia="Georgia" w:cs="Arial"/>
                <w:sz w:val="20"/>
                <w:lang w:val="en-US"/>
              </w:rPr>
              <w:t>that</w:t>
            </w:r>
            <w:r w:rsidRPr="00153D96">
              <w:rPr>
                <w:rFonts w:ascii="Arial" w:hAnsi="Arial" w:eastAsia="Georgia" w:cs="Arial"/>
                <w:spacing w:val="-5"/>
                <w:sz w:val="20"/>
                <w:lang w:val="en-US"/>
              </w:rPr>
              <w:t xml:space="preserve"> </w:t>
            </w:r>
            <w:r w:rsidRPr="00153D96">
              <w:rPr>
                <w:rFonts w:ascii="Arial" w:hAnsi="Arial" w:eastAsia="Georgia" w:cs="Arial"/>
                <w:sz w:val="20"/>
                <w:lang w:val="en-US"/>
              </w:rPr>
              <w:t>the</w:t>
            </w:r>
            <w:r w:rsidRPr="00153D96">
              <w:rPr>
                <w:rFonts w:ascii="Arial" w:hAnsi="Arial" w:eastAsia="Georgia" w:cs="Arial"/>
                <w:spacing w:val="-5"/>
                <w:sz w:val="20"/>
                <w:lang w:val="en-US"/>
              </w:rPr>
              <w:t xml:space="preserve"> </w:t>
            </w:r>
            <w:r w:rsidRPr="00153D96">
              <w:rPr>
                <w:rFonts w:ascii="Arial" w:hAnsi="Arial" w:eastAsia="Georgia" w:cs="Arial"/>
                <w:spacing w:val="2"/>
                <w:sz w:val="20"/>
                <w:lang w:val="en-US"/>
              </w:rPr>
              <w:t>integrity</w:t>
            </w:r>
            <w:r w:rsidRPr="00153D96">
              <w:rPr>
                <w:rFonts w:ascii="Arial" w:hAnsi="Arial" w:eastAsia="Georgia" w:cs="Arial"/>
                <w:spacing w:val="-4"/>
                <w:sz w:val="20"/>
                <w:lang w:val="en-US"/>
              </w:rPr>
              <w:t xml:space="preserve"> </w:t>
            </w:r>
            <w:r w:rsidRPr="00153D96">
              <w:rPr>
                <w:rFonts w:ascii="Arial" w:hAnsi="Arial" w:eastAsia="Georgia" w:cs="Arial"/>
                <w:sz w:val="20"/>
                <w:lang w:val="en-US"/>
              </w:rPr>
              <w:t>of</w:t>
            </w:r>
            <w:r w:rsidRPr="00153D96">
              <w:rPr>
                <w:rFonts w:ascii="Arial" w:hAnsi="Arial" w:eastAsia="Georgia" w:cs="Arial"/>
                <w:spacing w:val="-5"/>
                <w:sz w:val="20"/>
                <w:lang w:val="en-US"/>
              </w:rPr>
              <w:t xml:space="preserve"> </w:t>
            </w:r>
            <w:r w:rsidRPr="00153D96">
              <w:rPr>
                <w:rFonts w:ascii="Arial" w:hAnsi="Arial" w:eastAsia="Georgia" w:cs="Arial"/>
                <w:sz w:val="20"/>
                <w:lang w:val="en-US"/>
              </w:rPr>
              <w:t>the</w:t>
            </w:r>
            <w:r w:rsidRPr="00153D96">
              <w:rPr>
                <w:rFonts w:ascii="Arial" w:hAnsi="Arial" w:eastAsia="Georgia" w:cs="Arial"/>
                <w:spacing w:val="-5"/>
                <w:sz w:val="20"/>
                <w:lang w:val="en-US"/>
              </w:rPr>
              <w:t xml:space="preserve"> </w:t>
            </w:r>
            <w:r w:rsidRPr="00153D96">
              <w:rPr>
                <w:rFonts w:ascii="Arial" w:hAnsi="Arial" w:eastAsia="Georgia" w:cs="Arial"/>
                <w:sz w:val="20"/>
                <w:lang w:val="en-US"/>
              </w:rPr>
              <w:t>management</w:t>
            </w:r>
            <w:r w:rsidRPr="00153D96">
              <w:rPr>
                <w:rFonts w:ascii="Arial" w:hAnsi="Arial" w:eastAsia="Georgia" w:cs="Arial"/>
                <w:spacing w:val="-4"/>
                <w:sz w:val="20"/>
                <w:lang w:val="en-US"/>
              </w:rPr>
              <w:t xml:space="preserve"> </w:t>
            </w:r>
            <w:r w:rsidRPr="00153D96">
              <w:rPr>
                <w:rFonts w:ascii="Arial" w:hAnsi="Arial" w:eastAsia="Georgia" w:cs="Arial"/>
                <w:spacing w:val="2"/>
                <w:sz w:val="20"/>
                <w:lang w:val="en-US"/>
              </w:rPr>
              <w:t>system</w:t>
            </w:r>
            <w:r w:rsidRPr="00153D96">
              <w:rPr>
                <w:rFonts w:ascii="Arial" w:hAnsi="Arial" w:eastAsia="Georgia" w:cs="Arial"/>
                <w:spacing w:val="-5"/>
                <w:sz w:val="20"/>
                <w:lang w:val="en-US"/>
              </w:rPr>
              <w:t xml:space="preserve"> </w:t>
            </w:r>
            <w:r w:rsidRPr="00153D96">
              <w:rPr>
                <w:rFonts w:ascii="Arial" w:hAnsi="Arial" w:eastAsia="Georgia" w:cs="Arial"/>
                <w:sz w:val="20"/>
                <w:lang w:val="en-US"/>
              </w:rPr>
              <w:t>is</w:t>
            </w:r>
            <w:r w:rsidRPr="00153D96">
              <w:rPr>
                <w:rFonts w:ascii="Arial" w:hAnsi="Arial" w:eastAsia="Georgia" w:cs="Arial"/>
                <w:spacing w:val="-5"/>
                <w:sz w:val="20"/>
                <w:lang w:val="en-US"/>
              </w:rPr>
              <w:t xml:space="preserve"> </w:t>
            </w:r>
            <w:r w:rsidRPr="00153D96">
              <w:rPr>
                <w:rFonts w:ascii="Arial" w:hAnsi="Arial" w:eastAsia="Georgia" w:cs="Arial"/>
                <w:sz w:val="20"/>
                <w:lang w:val="en-US"/>
              </w:rPr>
              <w:t>maintained when</w:t>
            </w:r>
            <w:r w:rsidRPr="00153D96">
              <w:rPr>
                <w:rFonts w:ascii="Arial" w:hAnsi="Arial" w:eastAsia="Georgia" w:cs="Arial"/>
                <w:spacing w:val="-8"/>
                <w:sz w:val="20"/>
                <w:lang w:val="en-US"/>
              </w:rPr>
              <w:t xml:space="preserve"> </w:t>
            </w:r>
            <w:r w:rsidRPr="00153D96">
              <w:rPr>
                <w:rFonts w:ascii="Arial" w:hAnsi="Arial" w:eastAsia="Georgia" w:cs="Arial"/>
                <w:sz w:val="20"/>
                <w:lang w:val="en-US"/>
              </w:rPr>
              <w:t>changes</w:t>
            </w:r>
            <w:r w:rsidRPr="00153D96">
              <w:rPr>
                <w:rFonts w:ascii="Arial" w:hAnsi="Arial" w:eastAsia="Georgia" w:cs="Arial"/>
                <w:spacing w:val="-8"/>
                <w:sz w:val="20"/>
                <w:lang w:val="en-US"/>
              </w:rPr>
              <w:t xml:space="preserve"> </w:t>
            </w:r>
            <w:r w:rsidRPr="00153D96">
              <w:rPr>
                <w:rFonts w:ascii="Arial" w:hAnsi="Arial" w:eastAsia="Georgia" w:cs="Arial"/>
                <w:sz w:val="20"/>
                <w:lang w:val="en-US"/>
              </w:rPr>
              <w:t>to</w:t>
            </w:r>
            <w:r w:rsidRPr="00153D96">
              <w:rPr>
                <w:rFonts w:ascii="Arial" w:hAnsi="Arial" w:eastAsia="Georgia" w:cs="Arial"/>
                <w:spacing w:val="-8"/>
                <w:sz w:val="20"/>
                <w:lang w:val="en-US"/>
              </w:rPr>
              <w:t xml:space="preserve"> </w:t>
            </w:r>
            <w:r w:rsidRPr="00153D96">
              <w:rPr>
                <w:rFonts w:ascii="Arial" w:hAnsi="Arial" w:eastAsia="Georgia" w:cs="Arial"/>
                <w:sz w:val="20"/>
                <w:lang w:val="en-US"/>
              </w:rPr>
              <w:t>the</w:t>
            </w:r>
            <w:r w:rsidRPr="00153D96">
              <w:rPr>
                <w:rFonts w:ascii="Arial" w:hAnsi="Arial" w:eastAsia="Georgia" w:cs="Arial"/>
                <w:spacing w:val="-8"/>
                <w:sz w:val="20"/>
                <w:lang w:val="en-US"/>
              </w:rPr>
              <w:t xml:space="preserve"> </w:t>
            </w:r>
            <w:r w:rsidRPr="00153D96">
              <w:rPr>
                <w:rFonts w:ascii="Arial" w:hAnsi="Arial" w:eastAsia="Georgia" w:cs="Arial"/>
                <w:sz w:val="20"/>
                <w:lang w:val="en-US"/>
              </w:rPr>
              <w:t>management</w:t>
            </w:r>
            <w:r w:rsidRPr="00153D96">
              <w:rPr>
                <w:rFonts w:ascii="Arial" w:hAnsi="Arial" w:eastAsia="Georgia" w:cs="Arial"/>
                <w:spacing w:val="-8"/>
                <w:sz w:val="20"/>
                <w:lang w:val="en-US"/>
              </w:rPr>
              <w:t xml:space="preserve"> </w:t>
            </w:r>
            <w:r w:rsidRPr="00153D96">
              <w:rPr>
                <w:rFonts w:ascii="Arial" w:hAnsi="Arial" w:eastAsia="Georgia" w:cs="Arial"/>
                <w:spacing w:val="2"/>
                <w:sz w:val="20"/>
                <w:lang w:val="en-US"/>
              </w:rPr>
              <w:t>system</w:t>
            </w:r>
            <w:r w:rsidRPr="00153D96">
              <w:rPr>
                <w:rFonts w:ascii="Arial" w:hAnsi="Arial" w:eastAsia="Georgia" w:cs="Arial"/>
                <w:spacing w:val="-8"/>
                <w:sz w:val="20"/>
                <w:lang w:val="en-US"/>
              </w:rPr>
              <w:t xml:space="preserve"> </w:t>
            </w:r>
            <w:r w:rsidRPr="00153D96">
              <w:rPr>
                <w:rFonts w:ascii="Arial" w:hAnsi="Arial" w:eastAsia="Georgia" w:cs="Arial"/>
                <w:sz w:val="20"/>
                <w:lang w:val="en-US"/>
              </w:rPr>
              <w:t>are</w:t>
            </w:r>
            <w:r w:rsidRPr="00153D96">
              <w:rPr>
                <w:rFonts w:ascii="Arial" w:hAnsi="Arial" w:eastAsia="Georgia" w:cs="Arial"/>
                <w:spacing w:val="-8"/>
                <w:sz w:val="20"/>
                <w:lang w:val="en-US"/>
              </w:rPr>
              <w:t xml:space="preserve"> </w:t>
            </w:r>
            <w:r w:rsidRPr="00153D96">
              <w:rPr>
                <w:rFonts w:ascii="Arial" w:hAnsi="Arial" w:eastAsia="Georgia" w:cs="Arial"/>
                <w:sz w:val="20"/>
                <w:lang w:val="en-US"/>
              </w:rPr>
              <w:t>planned</w:t>
            </w:r>
            <w:r w:rsidRPr="00153D96">
              <w:rPr>
                <w:rFonts w:ascii="Arial" w:hAnsi="Arial" w:eastAsia="Georgia" w:cs="Arial"/>
                <w:spacing w:val="-8"/>
                <w:sz w:val="20"/>
                <w:lang w:val="en-US"/>
              </w:rPr>
              <w:t xml:space="preserve"> </w:t>
            </w:r>
            <w:r w:rsidRPr="00153D96">
              <w:rPr>
                <w:rFonts w:ascii="Arial" w:hAnsi="Arial" w:eastAsia="Georgia" w:cs="Arial"/>
                <w:sz w:val="20"/>
                <w:lang w:val="en-US"/>
              </w:rPr>
              <w:t>and</w:t>
            </w:r>
            <w:r w:rsidRPr="00153D96">
              <w:rPr>
                <w:rFonts w:ascii="Arial" w:hAnsi="Arial" w:eastAsia="Georgia" w:cs="Arial"/>
                <w:spacing w:val="-8"/>
                <w:sz w:val="20"/>
                <w:lang w:val="en-US"/>
              </w:rPr>
              <w:t xml:space="preserve"> </w:t>
            </w:r>
            <w:r w:rsidRPr="00153D96">
              <w:rPr>
                <w:rFonts w:ascii="Arial" w:hAnsi="Arial" w:eastAsia="Georgia" w:cs="Arial"/>
                <w:sz w:val="20"/>
                <w:lang w:val="en-US"/>
              </w:rPr>
              <w:t>implemented.</w:t>
            </w:r>
          </w:p>
          <w:p w:rsidR="00B0511C" w:rsidP="008B6452" w:rsidRDefault="00B0511C" w14:paraId="779F467F" w14:textId="77777777">
            <w:pPr>
              <w:widowControl w:val="0"/>
              <w:numPr>
                <w:ilvl w:val="0"/>
                <w:numId w:val="7"/>
              </w:numPr>
              <w:autoSpaceDE w:val="0"/>
              <w:autoSpaceDN w:val="0"/>
              <w:spacing w:line="228" w:lineRule="auto"/>
              <w:ind w:left="370" w:right="114" w:hanging="270"/>
              <w:rPr>
                <w:rFonts w:ascii="Arial" w:hAnsi="Arial" w:eastAsia="Georgia" w:cs="Arial"/>
                <w:sz w:val="20"/>
                <w:lang w:val="en-US"/>
              </w:rPr>
            </w:pPr>
            <w:r w:rsidRPr="00153D96">
              <w:rPr>
                <w:rFonts w:ascii="Arial" w:hAnsi="Arial" w:eastAsia="Georgia" w:cs="Arial"/>
                <w:sz w:val="20"/>
                <w:lang w:val="en-US"/>
              </w:rPr>
              <w:t xml:space="preserve">The laboratory shall establish </w:t>
            </w:r>
            <w:r w:rsidRPr="00153D96">
              <w:rPr>
                <w:rFonts w:ascii="Arial" w:hAnsi="Arial" w:eastAsia="Georgia" w:cs="Arial"/>
                <w:spacing w:val="2"/>
                <w:sz w:val="20"/>
                <w:lang w:val="en-US"/>
              </w:rPr>
              <w:t xml:space="preserve">quality </w:t>
            </w:r>
            <w:r w:rsidRPr="00153D96">
              <w:rPr>
                <w:rFonts w:ascii="Arial" w:hAnsi="Arial" w:eastAsia="Georgia" w:cs="Arial"/>
                <w:sz w:val="20"/>
                <w:lang w:val="en-US"/>
              </w:rPr>
              <w:t>indicators to evaluate performance throughout key</w:t>
            </w:r>
            <w:r w:rsidRPr="00153D96">
              <w:rPr>
                <w:rFonts w:ascii="Arial" w:hAnsi="Arial" w:eastAsia="Georgia" w:cs="Arial"/>
                <w:spacing w:val="-39"/>
                <w:sz w:val="20"/>
                <w:lang w:val="en-US"/>
              </w:rPr>
              <w:t xml:space="preserve"> </w:t>
            </w:r>
            <w:r w:rsidRPr="00153D96">
              <w:rPr>
                <w:rFonts w:ascii="Arial" w:hAnsi="Arial" w:eastAsia="Georgia" w:cs="Arial"/>
                <w:spacing w:val="3"/>
                <w:sz w:val="20"/>
                <w:lang w:val="en-US"/>
              </w:rPr>
              <w:t xml:space="preserve">aspects </w:t>
            </w:r>
            <w:r w:rsidRPr="00153D96">
              <w:rPr>
                <w:rFonts w:ascii="Arial" w:hAnsi="Arial" w:eastAsia="Georgia" w:cs="Arial"/>
                <w:sz w:val="20"/>
                <w:lang w:val="en-US"/>
              </w:rPr>
              <w:t xml:space="preserve">of pre-examination, examination, and post-examination processes and monitor performance in relation to objectives </w:t>
            </w:r>
            <w:r w:rsidRPr="00153D96">
              <w:rPr>
                <w:rFonts w:ascii="Arial" w:hAnsi="Arial" w:eastAsia="Georgia" w:cs="Arial"/>
                <w:spacing w:val="-3"/>
                <w:sz w:val="20"/>
                <w:lang w:val="en-US"/>
              </w:rPr>
              <w:t>(see</w:t>
            </w:r>
            <w:r w:rsidRPr="00153D96">
              <w:rPr>
                <w:rFonts w:ascii="Arial" w:hAnsi="Arial" w:eastAsia="Georgia" w:cs="Arial"/>
                <w:spacing w:val="-21"/>
                <w:sz w:val="20"/>
                <w:lang w:val="en-US"/>
              </w:rPr>
              <w:t xml:space="preserve"> </w:t>
            </w:r>
            <w:hyperlink w:history="1" w:anchor="_bookmark163">
              <w:r w:rsidRPr="00153D96">
                <w:rPr>
                  <w:rFonts w:ascii="Arial" w:hAnsi="Arial" w:eastAsia="Georgia" w:cs="Arial"/>
                  <w:sz w:val="20"/>
                  <w:u w:val="single" w:color="053BF5"/>
                  <w:lang w:val="en-US"/>
                </w:rPr>
                <w:t>8.8.2</w:t>
              </w:r>
            </w:hyperlink>
            <w:r w:rsidRPr="00153D96">
              <w:rPr>
                <w:rFonts w:ascii="Arial" w:hAnsi="Arial" w:eastAsia="Georgia" w:cs="Arial"/>
                <w:sz w:val="20"/>
                <w:lang w:val="en-US"/>
              </w:rPr>
              <w:t>).</w:t>
            </w:r>
          </w:p>
          <w:p w:rsidRPr="00153D96" w:rsidR="00F074B0" w:rsidP="00F074B0" w:rsidRDefault="00F074B0" w14:paraId="5993E09C" w14:textId="4EDFFF11">
            <w:pPr>
              <w:widowControl w:val="0"/>
              <w:autoSpaceDE w:val="0"/>
              <w:autoSpaceDN w:val="0"/>
              <w:spacing w:line="228" w:lineRule="auto"/>
              <w:ind w:left="370" w:right="114"/>
              <w:jc w:val="both"/>
              <w:rPr>
                <w:rFonts w:ascii="Arial" w:hAnsi="Arial" w:eastAsia="Georgia" w:cs="Arial"/>
                <w:sz w:val="20"/>
                <w:lang w:val="en-US"/>
              </w:rPr>
            </w:pPr>
          </w:p>
        </w:tc>
        <w:tc>
          <w:tcPr>
            <w:tcW w:w="1255" w:type="pct"/>
            <w:shd w:val="clear" w:color="auto" w:fill="auto"/>
          </w:tcPr>
          <w:p w:rsidRPr="00153D96" w:rsidR="00B0511C" w:rsidP="00DF5AC2" w:rsidRDefault="00B0511C" w14:paraId="191C9E8F"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B0511C" w:rsidP="00DF5AC2" w:rsidRDefault="00B0511C" w14:paraId="79FB9E46"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4A4CE8" w:rsidTr="00046C69" w14:paraId="26297C2F" w14:textId="77777777">
        <w:trPr>
          <w:gridAfter w:val="1"/>
          <w:wAfter w:w="5" w:type="pct"/>
          <w:trHeight w:val="366"/>
          <w:jc w:val="center"/>
        </w:trPr>
        <w:tc>
          <w:tcPr>
            <w:tcW w:w="1035" w:type="pct"/>
            <w:shd w:val="clear" w:color="auto" w:fill="auto"/>
            <w:vAlign w:val="center"/>
          </w:tcPr>
          <w:p w:rsidRPr="003E3751" w:rsidR="00386676" w:rsidP="00046C69" w:rsidRDefault="00386676" w14:paraId="1B0EBFFD" w14:textId="77777777">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5.6</w:t>
            </w:r>
          </w:p>
        </w:tc>
        <w:tc>
          <w:tcPr>
            <w:tcW w:w="3959" w:type="pct"/>
            <w:gridSpan w:val="4"/>
            <w:shd w:val="clear" w:color="auto" w:fill="auto"/>
            <w:vAlign w:val="center"/>
          </w:tcPr>
          <w:p w:rsidRPr="003E3751" w:rsidR="00386676" w:rsidP="00046C69" w:rsidRDefault="009B18B2" w14:paraId="1FE81990" w14:textId="16474398">
            <w:pPr>
              <w:widowControl w:val="0"/>
              <w:overflowPunct w:val="0"/>
              <w:autoSpaceDE w:val="0"/>
              <w:autoSpaceDN w:val="0"/>
              <w:adjustRightInd w:val="0"/>
              <w:spacing w:line="229" w:lineRule="auto"/>
              <w:rPr>
                <w:rFonts w:ascii="Arial" w:hAnsi="Arial" w:cs="Arial"/>
                <w:b/>
                <w:bCs/>
                <w:sz w:val="20"/>
              </w:rPr>
            </w:pPr>
            <w:r w:rsidRPr="003E3751">
              <w:rPr>
                <w:rFonts w:ascii="Arial" w:hAnsi="Arial" w:cs="Arial"/>
                <w:b/>
                <w:bCs/>
                <w:sz w:val="20"/>
              </w:rPr>
              <w:t xml:space="preserve">Risk management </w:t>
            </w:r>
          </w:p>
        </w:tc>
      </w:tr>
      <w:tr w:rsidRPr="00153D96" w:rsidR="004A4CE8" w:rsidTr="00046C69" w14:paraId="372204BA" w14:textId="77777777">
        <w:trPr>
          <w:gridAfter w:val="1"/>
          <w:wAfter w:w="5" w:type="pct"/>
          <w:jc w:val="center"/>
        </w:trPr>
        <w:tc>
          <w:tcPr>
            <w:tcW w:w="1035" w:type="pct"/>
            <w:shd w:val="clear" w:color="auto" w:fill="auto"/>
          </w:tcPr>
          <w:p w:rsidRPr="00153D96" w:rsidR="00B302B0" w:rsidP="00DF5AC2" w:rsidRDefault="00B302B0" w14:paraId="55BA21F4" w14:textId="77777777">
            <w:pPr>
              <w:widowControl w:val="0"/>
              <w:overflowPunct w:val="0"/>
              <w:autoSpaceDE w:val="0"/>
              <w:autoSpaceDN w:val="0"/>
              <w:adjustRightInd w:val="0"/>
              <w:spacing w:line="229" w:lineRule="auto"/>
              <w:rPr>
                <w:rFonts w:ascii="Arial" w:hAnsi="Arial" w:cs="Arial"/>
                <w:bCs/>
                <w:strike/>
                <w:sz w:val="20"/>
              </w:rPr>
            </w:pPr>
          </w:p>
        </w:tc>
        <w:tc>
          <w:tcPr>
            <w:tcW w:w="1596" w:type="pct"/>
            <w:shd w:val="clear" w:color="auto" w:fill="auto"/>
          </w:tcPr>
          <w:p w:rsidRPr="00153D96" w:rsidR="00B302B0" w:rsidP="008B6452" w:rsidRDefault="00B302B0" w14:paraId="52D5BBB6" w14:textId="77777777">
            <w:pPr>
              <w:widowControl w:val="0"/>
              <w:numPr>
                <w:ilvl w:val="0"/>
                <w:numId w:val="8"/>
              </w:numPr>
              <w:tabs>
                <w:tab w:val="left" w:pos="520"/>
              </w:tabs>
              <w:autoSpaceDE w:val="0"/>
              <w:autoSpaceDN w:val="0"/>
              <w:spacing w:line="228" w:lineRule="auto"/>
              <w:rPr>
                <w:rFonts w:ascii="Arial" w:hAnsi="Arial" w:eastAsia="Georgia" w:cs="Arial"/>
                <w:sz w:val="20"/>
                <w:lang w:val="en-US"/>
              </w:rPr>
            </w:pPr>
            <w:r w:rsidRPr="00153D96">
              <w:rPr>
                <w:rFonts w:ascii="Arial" w:hAnsi="Arial" w:eastAsia="Georgia" w:cs="Arial"/>
                <w:sz w:val="20"/>
                <w:lang w:val="en-US"/>
              </w:rPr>
              <w:t>Laboratory</w:t>
            </w:r>
            <w:r w:rsidRPr="00153D96">
              <w:rPr>
                <w:rFonts w:ascii="Arial" w:hAnsi="Arial" w:eastAsia="Georgia" w:cs="Arial"/>
                <w:spacing w:val="-27"/>
                <w:sz w:val="20"/>
                <w:lang w:val="en-US"/>
              </w:rPr>
              <w:t xml:space="preserve"> </w:t>
            </w:r>
            <w:r w:rsidRPr="00153D96">
              <w:rPr>
                <w:rFonts w:ascii="Arial" w:hAnsi="Arial" w:eastAsia="Georgia" w:cs="Arial"/>
                <w:sz w:val="20"/>
                <w:lang w:val="en-US"/>
              </w:rPr>
              <w:t>management</w:t>
            </w:r>
            <w:r w:rsidRPr="00153D96">
              <w:rPr>
                <w:rFonts w:ascii="Arial" w:hAnsi="Arial" w:eastAsia="Georgia" w:cs="Arial"/>
                <w:spacing w:val="-26"/>
                <w:sz w:val="20"/>
                <w:lang w:val="en-US"/>
              </w:rPr>
              <w:t xml:space="preserve"> </w:t>
            </w:r>
            <w:r w:rsidRPr="00153D96">
              <w:rPr>
                <w:rFonts w:ascii="Arial" w:hAnsi="Arial" w:eastAsia="Georgia" w:cs="Arial"/>
                <w:sz w:val="20"/>
                <w:lang w:val="en-US"/>
              </w:rPr>
              <w:t>shall</w:t>
            </w:r>
            <w:r w:rsidRPr="00153D96">
              <w:rPr>
                <w:rFonts w:ascii="Arial" w:hAnsi="Arial" w:eastAsia="Georgia" w:cs="Arial"/>
                <w:spacing w:val="-26"/>
                <w:sz w:val="20"/>
                <w:lang w:val="en-US"/>
              </w:rPr>
              <w:t xml:space="preserve"> </w:t>
            </w:r>
            <w:r w:rsidRPr="00153D96">
              <w:rPr>
                <w:rFonts w:ascii="Arial" w:hAnsi="Arial" w:eastAsia="Georgia" w:cs="Arial"/>
                <w:sz w:val="20"/>
                <w:lang w:val="en-US"/>
              </w:rPr>
              <w:t>establish,</w:t>
            </w:r>
            <w:r w:rsidRPr="00153D96">
              <w:rPr>
                <w:rFonts w:ascii="Arial" w:hAnsi="Arial" w:eastAsia="Georgia" w:cs="Arial"/>
                <w:spacing w:val="-26"/>
                <w:sz w:val="20"/>
                <w:lang w:val="en-US"/>
              </w:rPr>
              <w:t xml:space="preserve"> </w:t>
            </w:r>
            <w:r w:rsidRPr="00153D96">
              <w:rPr>
                <w:rFonts w:ascii="Arial" w:hAnsi="Arial" w:eastAsia="Georgia" w:cs="Arial"/>
                <w:sz w:val="20"/>
                <w:lang w:val="en-US"/>
              </w:rPr>
              <w:t>implement,</w:t>
            </w:r>
            <w:r w:rsidRPr="00153D96">
              <w:rPr>
                <w:rFonts w:ascii="Arial" w:hAnsi="Arial" w:eastAsia="Georgia" w:cs="Arial"/>
                <w:spacing w:val="-26"/>
                <w:sz w:val="20"/>
                <w:lang w:val="en-US"/>
              </w:rPr>
              <w:t xml:space="preserve"> </w:t>
            </w:r>
            <w:r w:rsidRPr="00153D96">
              <w:rPr>
                <w:rFonts w:ascii="Arial" w:hAnsi="Arial" w:eastAsia="Georgia" w:cs="Arial"/>
                <w:sz w:val="20"/>
                <w:lang w:val="en-US"/>
              </w:rPr>
              <w:t>and</w:t>
            </w:r>
            <w:r w:rsidRPr="00153D96">
              <w:rPr>
                <w:rFonts w:ascii="Arial" w:hAnsi="Arial" w:eastAsia="Georgia" w:cs="Arial"/>
                <w:spacing w:val="-26"/>
                <w:sz w:val="20"/>
                <w:lang w:val="en-US"/>
              </w:rPr>
              <w:t xml:space="preserve"> </w:t>
            </w:r>
            <w:r w:rsidRPr="00153D96">
              <w:rPr>
                <w:rFonts w:ascii="Arial" w:hAnsi="Arial" w:eastAsia="Georgia" w:cs="Arial"/>
                <w:sz w:val="20"/>
                <w:lang w:val="en-US"/>
              </w:rPr>
              <w:t>maintain</w:t>
            </w:r>
            <w:r w:rsidRPr="00153D96">
              <w:rPr>
                <w:rFonts w:ascii="Arial" w:hAnsi="Arial" w:eastAsia="Georgia" w:cs="Arial"/>
                <w:spacing w:val="-26"/>
                <w:sz w:val="20"/>
                <w:lang w:val="en-US"/>
              </w:rPr>
              <w:t xml:space="preserve"> </w:t>
            </w:r>
            <w:r w:rsidRPr="00153D96">
              <w:rPr>
                <w:rFonts w:ascii="Arial" w:hAnsi="Arial" w:eastAsia="Georgia" w:cs="Arial"/>
                <w:sz w:val="20"/>
                <w:lang w:val="en-US"/>
              </w:rPr>
              <w:t>processes</w:t>
            </w:r>
            <w:r w:rsidRPr="00153D96">
              <w:rPr>
                <w:rFonts w:ascii="Arial" w:hAnsi="Arial" w:eastAsia="Georgia" w:cs="Arial"/>
                <w:spacing w:val="-26"/>
                <w:sz w:val="20"/>
                <w:lang w:val="en-US"/>
              </w:rPr>
              <w:t xml:space="preserve"> </w:t>
            </w:r>
            <w:r w:rsidRPr="00153D96">
              <w:rPr>
                <w:rFonts w:ascii="Arial" w:hAnsi="Arial" w:eastAsia="Georgia" w:cs="Arial"/>
                <w:sz w:val="20"/>
                <w:lang w:val="en-US"/>
              </w:rPr>
              <w:t>for</w:t>
            </w:r>
            <w:r w:rsidRPr="00153D96">
              <w:rPr>
                <w:rFonts w:ascii="Arial" w:hAnsi="Arial" w:eastAsia="Georgia" w:cs="Arial"/>
                <w:spacing w:val="-26"/>
                <w:sz w:val="20"/>
                <w:lang w:val="en-US"/>
              </w:rPr>
              <w:t xml:space="preserve"> </w:t>
            </w:r>
            <w:r w:rsidRPr="00153D96">
              <w:rPr>
                <w:rFonts w:ascii="Arial" w:hAnsi="Arial" w:eastAsia="Georgia" w:cs="Arial"/>
                <w:sz w:val="20"/>
                <w:lang w:val="en-US"/>
              </w:rPr>
              <w:t>identifying</w:t>
            </w:r>
            <w:r w:rsidRPr="00153D96">
              <w:rPr>
                <w:rFonts w:ascii="Arial" w:hAnsi="Arial" w:eastAsia="Georgia" w:cs="Arial"/>
                <w:spacing w:val="-26"/>
                <w:sz w:val="20"/>
                <w:lang w:val="en-US"/>
              </w:rPr>
              <w:t xml:space="preserve"> </w:t>
            </w:r>
            <w:r w:rsidRPr="00153D96">
              <w:rPr>
                <w:rFonts w:ascii="Arial" w:hAnsi="Arial" w:eastAsia="Georgia" w:cs="Arial"/>
                <w:spacing w:val="2"/>
                <w:sz w:val="20"/>
                <w:lang w:val="en-US"/>
              </w:rPr>
              <w:t>risks</w:t>
            </w:r>
            <w:r w:rsidRPr="00153D96">
              <w:rPr>
                <w:rFonts w:ascii="Arial" w:hAnsi="Arial" w:eastAsia="Georgia" w:cs="Arial"/>
                <w:spacing w:val="-27"/>
                <w:sz w:val="20"/>
                <w:lang w:val="en-US"/>
              </w:rPr>
              <w:t xml:space="preserve"> </w:t>
            </w:r>
            <w:r w:rsidRPr="00153D96">
              <w:rPr>
                <w:rFonts w:ascii="Arial" w:hAnsi="Arial" w:eastAsia="Georgia" w:cs="Arial"/>
                <w:sz w:val="20"/>
                <w:lang w:val="en-US"/>
              </w:rPr>
              <w:t xml:space="preserve">of </w:t>
            </w:r>
            <w:r w:rsidRPr="00153D96">
              <w:rPr>
                <w:rFonts w:ascii="Arial" w:hAnsi="Arial" w:eastAsia="Georgia" w:cs="Arial"/>
                <w:spacing w:val="2"/>
                <w:sz w:val="20"/>
                <w:lang w:val="en-US"/>
              </w:rPr>
              <w:t>harm</w:t>
            </w:r>
            <w:r w:rsidRPr="00153D96">
              <w:rPr>
                <w:rFonts w:ascii="Arial" w:hAnsi="Arial" w:eastAsia="Georgia" w:cs="Arial"/>
                <w:spacing w:val="-20"/>
                <w:sz w:val="20"/>
                <w:lang w:val="en-US"/>
              </w:rPr>
              <w:t xml:space="preserve"> </w:t>
            </w:r>
            <w:r w:rsidRPr="00153D96">
              <w:rPr>
                <w:rFonts w:ascii="Arial" w:hAnsi="Arial" w:eastAsia="Georgia" w:cs="Arial"/>
                <w:sz w:val="20"/>
                <w:lang w:val="en-US"/>
              </w:rPr>
              <w:t>to</w:t>
            </w:r>
            <w:r w:rsidRPr="00153D96">
              <w:rPr>
                <w:rFonts w:ascii="Arial" w:hAnsi="Arial" w:eastAsia="Georgia" w:cs="Arial"/>
                <w:spacing w:val="-19"/>
                <w:sz w:val="20"/>
                <w:lang w:val="en-US"/>
              </w:rPr>
              <w:t xml:space="preserve"> </w:t>
            </w:r>
            <w:r w:rsidRPr="00153D96">
              <w:rPr>
                <w:rFonts w:ascii="Arial" w:hAnsi="Arial" w:eastAsia="Georgia" w:cs="Arial"/>
                <w:sz w:val="20"/>
                <w:lang w:val="en-US"/>
              </w:rPr>
              <w:t>patients</w:t>
            </w:r>
            <w:r w:rsidRPr="00153D96">
              <w:rPr>
                <w:rFonts w:ascii="Arial" w:hAnsi="Arial" w:eastAsia="Georgia" w:cs="Arial"/>
                <w:spacing w:val="-20"/>
                <w:sz w:val="20"/>
                <w:lang w:val="en-US"/>
              </w:rPr>
              <w:t xml:space="preserve"> </w:t>
            </w:r>
            <w:r w:rsidRPr="00153D96">
              <w:rPr>
                <w:rFonts w:ascii="Arial" w:hAnsi="Arial" w:eastAsia="Georgia" w:cs="Arial"/>
                <w:sz w:val="20"/>
                <w:lang w:val="en-US"/>
              </w:rPr>
              <w:t>and</w:t>
            </w:r>
            <w:r w:rsidRPr="00153D96">
              <w:rPr>
                <w:rFonts w:ascii="Arial" w:hAnsi="Arial" w:eastAsia="Georgia" w:cs="Arial"/>
                <w:spacing w:val="-19"/>
                <w:sz w:val="20"/>
                <w:lang w:val="en-US"/>
              </w:rPr>
              <w:t xml:space="preserve"> </w:t>
            </w:r>
            <w:r w:rsidRPr="00153D96">
              <w:rPr>
                <w:rFonts w:ascii="Arial" w:hAnsi="Arial" w:eastAsia="Georgia" w:cs="Arial"/>
                <w:sz w:val="20"/>
                <w:lang w:val="en-US"/>
              </w:rPr>
              <w:t>opportunities</w:t>
            </w:r>
            <w:r w:rsidRPr="00153D96">
              <w:rPr>
                <w:rFonts w:ascii="Arial" w:hAnsi="Arial" w:eastAsia="Georgia" w:cs="Arial"/>
                <w:spacing w:val="-19"/>
                <w:sz w:val="20"/>
                <w:lang w:val="en-US"/>
              </w:rPr>
              <w:t xml:space="preserve"> </w:t>
            </w:r>
            <w:r w:rsidRPr="00153D96">
              <w:rPr>
                <w:rFonts w:ascii="Arial" w:hAnsi="Arial" w:eastAsia="Georgia" w:cs="Arial"/>
                <w:sz w:val="20"/>
                <w:lang w:val="en-US"/>
              </w:rPr>
              <w:t>for</w:t>
            </w:r>
            <w:r w:rsidRPr="00153D96">
              <w:rPr>
                <w:rFonts w:ascii="Arial" w:hAnsi="Arial" w:eastAsia="Georgia" w:cs="Arial"/>
                <w:spacing w:val="-20"/>
                <w:sz w:val="20"/>
                <w:lang w:val="en-US"/>
              </w:rPr>
              <w:t xml:space="preserve"> </w:t>
            </w:r>
            <w:r w:rsidRPr="00153D96">
              <w:rPr>
                <w:rFonts w:ascii="Arial" w:hAnsi="Arial" w:eastAsia="Georgia" w:cs="Arial"/>
                <w:sz w:val="20"/>
                <w:lang w:val="en-US"/>
              </w:rPr>
              <w:t>improved</w:t>
            </w:r>
            <w:r w:rsidRPr="00153D96">
              <w:rPr>
                <w:rFonts w:ascii="Arial" w:hAnsi="Arial" w:eastAsia="Georgia" w:cs="Arial"/>
                <w:spacing w:val="-19"/>
                <w:sz w:val="20"/>
                <w:lang w:val="en-US"/>
              </w:rPr>
              <w:t xml:space="preserve"> </w:t>
            </w:r>
            <w:r w:rsidRPr="00153D96">
              <w:rPr>
                <w:rFonts w:ascii="Arial" w:hAnsi="Arial" w:eastAsia="Georgia" w:cs="Arial"/>
                <w:sz w:val="20"/>
                <w:lang w:val="en-US"/>
              </w:rPr>
              <w:t>patient</w:t>
            </w:r>
            <w:r w:rsidRPr="00153D96">
              <w:rPr>
                <w:rFonts w:ascii="Arial" w:hAnsi="Arial" w:eastAsia="Georgia" w:cs="Arial"/>
                <w:spacing w:val="-20"/>
                <w:sz w:val="20"/>
                <w:lang w:val="en-US"/>
              </w:rPr>
              <w:t xml:space="preserve"> </w:t>
            </w:r>
            <w:r w:rsidRPr="00153D96">
              <w:rPr>
                <w:rFonts w:ascii="Arial" w:hAnsi="Arial" w:eastAsia="Georgia" w:cs="Arial"/>
                <w:spacing w:val="2"/>
                <w:sz w:val="20"/>
                <w:lang w:val="en-US"/>
              </w:rPr>
              <w:t>care</w:t>
            </w:r>
            <w:r w:rsidRPr="00153D96">
              <w:rPr>
                <w:rFonts w:ascii="Arial" w:hAnsi="Arial" w:eastAsia="Georgia" w:cs="Arial"/>
                <w:spacing w:val="-19"/>
                <w:sz w:val="20"/>
                <w:lang w:val="en-US"/>
              </w:rPr>
              <w:t xml:space="preserve"> </w:t>
            </w:r>
            <w:r w:rsidRPr="00153D96">
              <w:rPr>
                <w:rFonts w:ascii="Arial" w:hAnsi="Arial" w:eastAsia="Georgia" w:cs="Arial"/>
                <w:sz w:val="20"/>
                <w:lang w:val="en-US"/>
              </w:rPr>
              <w:t>associated</w:t>
            </w:r>
            <w:r w:rsidRPr="00153D96">
              <w:rPr>
                <w:rFonts w:ascii="Arial" w:hAnsi="Arial" w:eastAsia="Georgia" w:cs="Arial"/>
                <w:spacing w:val="-19"/>
                <w:sz w:val="20"/>
                <w:lang w:val="en-US"/>
              </w:rPr>
              <w:t xml:space="preserve"> </w:t>
            </w:r>
            <w:r w:rsidRPr="00153D96">
              <w:rPr>
                <w:rFonts w:ascii="Arial" w:hAnsi="Arial" w:eastAsia="Georgia" w:cs="Arial"/>
                <w:spacing w:val="3"/>
                <w:sz w:val="20"/>
                <w:lang w:val="en-US"/>
              </w:rPr>
              <w:t>with</w:t>
            </w:r>
            <w:r w:rsidRPr="00153D96">
              <w:rPr>
                <w:rFonts w:ascii="Arial" w:hAnsi="Arial" w:eastAsia="Georgia" w:cs="Arial"/>
                <w:spacing w:val="-20"/>
                <w:sz w:val="20"/>
                <w:lang w:val="en-US"/>
              </w:rPr>
              <w:t xml:space="preserve"> </w:t>
            </w:r>
            <w:r w:rsidRPr="00153D96">
              <w:rPr>
                <w:rFonts w:ascii="Arial" w:hAnsi="Arial" w:eastAsia="Georgia" w:cs="Arial"/>
                <w:spacing w:val="2"/>
                <w:sz w:val="20"/>
                <w:lang w:val="en-US"/>
              </w:rPr>
              <w:t>its</w:t>
            </w:r>
            <w:r w:rsidRPr="00153D96">
              <w:rPr>
                <w:rFonts w:ascii="Arial" w:hAnsi="Arial" w:eastAsia="Georgia" w:cs="Arial"/>
                <w:spacing w:val="-19"/>
                <w:sz w:val="20"/>
                <w:lang w:val="en-US"/>
              </w:rPr>
              <w:t xml:space="preserve"> </w:t>
            </w:r>
            <w:r w:rsidRPr="00153D96">
              <w:rPr>
                <w:rFonts w:ascii="Arial" w:hAnsi="Arial" w:eastAsia="Georgia" w:cs="Arial"/>
                <w:sz w:val="20"/>
                <w:lang w:val="en-US"/>
              </w:rPr>
              <w:t>examinations</w:t>
            </w:r>
            <w:r w:rsidRPr="00153D96">
              <w:rPr>
                <w:rFonts w:ascii="Arial" w:hAnsi="Arial" w:eastAsia="Georgia" w:cs="Arial"/>
                <w:spacing w:val="-19"/>
                <w:sz w:val="20"/>
                <w:lang w:val="en-US"/>
              </w:rPr>
              <w:t xml:space="preserve"> </w:t>
            </w:r>
            <w:r w:rsidRPr="00153D96">
              <w:rPr>
                <w:rFonts w:ascii="Arial" w:hAnsi="Arial" w:eastAsia="Georgia" w:cs="Arial"/>
                <w:sz w:val="20"/>
                <w:lang w:val="en-US"/>
              </w:rPr>
              <w:t xml:space="preserve">and </w:t>
            </w:r>
            <w:r w:rsidRPr="00153D96">
              <w:rPr>
                <w:rFonts w:ascii="Arial" w:hAnsi="Arial" w:eastAsia="Georgia" w:cs="Arial"/>
                <w:spacing w:val="2"/>
                <w:sz w:val="20"/>
                <w:lang w:val="en-US"/>
              </w:rPr>
              <w:t>activities,</w:t>
            </w:r>
            <w:r w:rsidRPr="00153D96">
              <w:rPr>
                <w:rFonts w:ascii="Arial" w:hAnsi="Arial" w:eastAsia="Georgia" w:cs="Arial"/>
                <w:spacing w:val="-15"/>
                <w:sz w:val="20"/>
                <w:lang w:val="en-US"/>
              </w:rPr>
              <w:t xml:space="preserve"> </w:t>
            </w:r>
            <w:r w:rsidRPr="00153D96">
              <w:rPr>
                <w:rFonts w:ascii="Arial" w:hAnsi="Arial" w:eastAsia="Georgia" w:cs="Arial"/>
                <w:sz w:val="20"/>
                <w:lang w:val="en-US"/>
              </w:rPr>
              <w:t>and</w:t>
            </w:r>
            <w:r w:rsidRPr="00153D96">
              <w:rPr>
                <w:rFonts w:ascii="Arial" w:hAnsi="Arial" w:eastAsia="Georgia" w:cs="Arial"/>
                <w:spacing w:val="-14"/>
                <w:sz w:val="20"/>
                <w:lang w:val="en-US"/>
              </w:rPr>
              <w:t xml:space="preserve"> </w:t>
            </w:r>
            <w:r w:rsidRPr="00153D96">
              <w:rPr>
                <w:rFonts w:ascii="Arial" w:hAnsi="Arial" w:eastAsia="Georgia" w:cs="Arial"/>
                <w:sz w:val="20"/>
                <w:lang w:val="en-US"/>
              </w:rPr>
              <w:t>develop</w:t>
            </w:r>
            <w:r w:rsidRPr="00153D96">
              <w:rPr>
                <w:rFonts w:ascii="Arial" w:hAnsi="Arial" w:eastAsia="Georgia" w:cs="Arial"/>
                <w:spacing w:val="-14"/>
                <w:sz w:val="20"/>
                <w:lang w:val="en-US"/>
              </w:rPr>
              <w:t xml:space="preserve"> </w:t>
            </w:r>
            <w:r w:rsidRPr="00153D96">
              <w:rPr>
                <w:rFonts w:ascii="Arial" w:hAnsi="Arial" w:eastAsia="Georgia" w:cs="Arial"/>
                <w:sz w:val="20"/>
                <w:lang w:val="en-US"/>
              </w:rPr>
              <w:t>actions</w:t>
            </w:r>
            <w:r w:rsidRPr="00153D96">
              <w:rPr>
                <w:rFonts w:ascii="Arial" w:hAnsi="Arial" w:eastAsia="Georgia" w:cs="Arial"/>
                <w:spacing w:val="-14"/>
                <w:sz w:val="20"/>
                <w:lang w:val="en-US"/>
              </w:rPr>
              <w:t xml:space="preserve"> </w:t>
            </w:r>
            <w:r w:rsidRPr="00153D96">
              <w:rPr>
                <w:rFonts w:ascii="Arial" w:hAnsi="Arial" w:eastAsia="Georgia" w:cs="Arial"/>
                <w:sz w:val="20"/>
                <w:lang w:val="en-US"/>
              </w:rPr>
              <w:t>to</w:t>
            </w:r>
            <w:r w:rsidRPr="00153D96">
              <w:rPr>
                <w:rFonts w:ascii="Arial" w:hAnsi="Arial" w:eastAsia="Georgia" w:cs="Arial"/>
                <w:spacing w:val="-14"/>
                <w:sz w:val="20"/>
                <w:lang w:val="en-US"/>
              </w:rPr>
              <w:t xml:space="preserve"> </w:t>
            </w:r>
            <w:r w:rsidRPr="00153D96">
              <w:rPr>
                <w:rFonts w:ascii="Arial" w:hAnsi="Arial" w:eastAsia="Georgia" w:cs="Arial"/>
                <w:sz w:val="20"/>
                <w:lang w:val="en-US"/>
              </w:rPr>
              <w:t>address</w:t>
            </w:r>
            <w:r w:rsidRPr="00153D96">
              <w:rPr>
                <w:rFonts w:ascii="Arial" w:hAnsi="Arial" w:eastAsia="Georgia" w:cs="Arial"/>
                <w:spacing w:val="-14"/>
                <w:sz w:val="20"/>
                <w:lang w:val="en-US"/>
              </w:rPr>
              <w:t xml:space="preserve"> </w:t>
            </w:r>
            <w:r w:rsidRPr="00153D96">
              <w:rPr>
                <w:rFonts w:ascii="Arial" w:hAnsi="Arial" w:eastAsia="Georgia" w:cs="Arial"/>
                <w:sz w:val="20"/>
                <w:lang w:val="en-US"/>
              </w:rPr>
              <w:t>both</w:t>
            </w:r>
            <w:r w:rsidRPr="00153D96">
              <w:rPr>
                <w:rFonts w:ascii="Arial" w:hAnsi="Arial" w:eastAsia="Georgia" w:cs="Arial"/>
                <w:spacing w:val="-14"/>
                <w:sz w:val="20"/>
                <w:lang w:val="en-US"/>
              </w:rPr>
              <w:t xml:space="preserve"> </w:t>
            </w:r>
            <w:r w:rsidRPr="00153D96">
              <w:rPr>
                <w:rFonts w:ascii="Arial" w:hAnsi="Arial" w:eastAsia="Georgia" w:cs="Arial"/>
                <w:spacing w:val="2"/>
                <w:sz w:val="20"/>
                <w:lang w:val="en-US"/>
              </w:rPr>
              <w:t>risks</w:t>
            </w:r>
            <w:r w:rsidRPr="00153D96">
              <w:rPr>
                <w:rFonts w:ascii="Arial" w:hAnsi="Arial" w:eastAsia="Georgia" w:cs="Arial"/>
                <w:spacing w:val="-14"/>
                <w:sz w:val="20"/>
                <w:lang w:val="en-US"/>
              </w:rPr>
              <w:t xml:space="preserve"> </w:t>
            </w:r>
            <w:r w:rsidRPr="00153D96">
              <w:rPr>
                <w:rFonts w:ascii="Arial" w:hAnsi="Arial" w:eastAsia="Georgia" w:cs="Arial"/>
                <w:sz w:val="20"/>
                <w:lang w:val="en-US"/>
              </w:rPr>
              <w:t>and</w:t>
            </w:r>
            <w:r w:rsidRPr="00153D96">
              <w:rPr>
                <w:rFonts w:ascii="Arial" w:hAnsi="Arial" w:eastAsia="Georgia" w:cs="Arial"/>
                <w:spacing w:val="-14"/>
                <w:sz w:val="20"/>
                <w:lang w:val="en-US"/>
              </w:rPr>
              <w:t xml:space="preserve"> </w:t>
            </w:r>
            <w:r w:rsidRPr="00153D96">
              <w:rPr>
                <w:rFonts w:ascii="Arial" w:hAnsi="Arial" w:eastAsia="Georgia" w:cs="Arial"/>
                <w:sz w:val="20"/>
                <w:lang w:val="en-US"/>
              </w:rPr>
              <w:t>opportunities</w:t>
            </w:r>
            <w:r w:rsidRPr="00153D96">
              <w:rPr>
                <w:rFonts w:ascii="Arial" w:hAnsi="Arial" w:eastAsia="Georgia" w:cs="Arial"/>
                <w:spacing w:val="-14"/>
                <w:sz w:val="20"/>
                <w:lang w:val="en-US"/>
              </w:rPr>
              <w:t xml:space="preserve"> </w:t>
            </w:r>
            <w:r w:rsidRPr="00153D96">
              <w:rPr>
                <w:rFonts w:ascii="Arial" w:hAnsi="Arial" w:eastAsia="Georgia" w:cs="Arial"/>
                <w:sz w:val="20"/>
                <w:lang w:val="en-US"/>
              </w:rPr>
              <w:t>for</w:t>
            </w:r>
            <w:r w:rsidRPr="00153D96">
              <w:rPr>
                <w:rFonts w:ascii="Arial" w:hAnsi="Arial" w:eastAsia="Georgia" w:cs="Arial"/>
                <w:spacing w:val="-14"/>
                <w:sz w:val="20"/>
                <w:lang w:val="en-US"/>
              </w:rPr>
              <w:t xml:space="preserve"> </w:t>
            </w:r>
            <w:r w:rsidRPr="00153D96">
              <w:rPr>
                <w:rFonts w:ascii="Arial" w:hAnsi="Arial" w:eastAsia="Georgia" w:cs="Arial"/>
                <w:sz w:val="20"/>
                <w:lang w:val="en-US"/>
              </w:rPr>
              <w:t>improvement</w:t>
            </w:r>
            <w:r w:rsidRPr="00153D96">
              <w:rPr>
                <w:rFonts w:ascii="Arial" w:hAnsi="Arial" w:eastAsia="Georgia" w:cs="Arial"/>
                <w:spacing w:val="-14"/>
                <w:sz w:val="20"/>
                <w:lang w:val="en-US"/>
              </w:rPr>
              <w:t xml:space="preserve"> </w:t>
            </w:r>
            <w:r w:rsidRPr="00153D96">
              <w:rPr>
                <w:rFonts w:ascii="Arial" w:hAnsi="Arial" w:eastAsia="Georgia" w:cs="Arial"/>
                <w:spacing w:val="-3"/>
                <w:sz w:val="20"/>
                <w:lang w:val="en-US"/>
              </w:rPr>
              <w:t>(see</w:t>
            </w:r>
            <w:r w:rsidRPr="00153D96">
              <w:rPr>
                <w:rFonts w:ascii="Arial" w:hAnsi="Arial" w:eastAsia="Georgia" w:cs="Arial"/>
                <w:spacing w:val="-15"/>
                <w:sz w:val="20"/>
                <w:lang w:val="en-US"/>
              </w:rPr>
              <w:t xml:space="preserve"> </w:t>
            </w:r>
            <w:hyperlink w:history="1" w:anchor="_bookmark151">
              <w:r w:rsidRPr="00153D96">
                <w:rPr>
                  <w:rFonts w:ascii="Arial" w:hAnsi="Arial" w:eastAsia="Georgia" w:cs="Arial"/>
                  <w:sz w:val="20"/>
                  <w:u w:val="single" w:color="053BF5"/>
                  <w:lang w:val="en-US"/>
                </w:rPr>
                <w:t>8.5</w:t>
              </w:r>
            </w:hyperlink>
            <w:r w:rsidRPr="00153D96">
              <w:rPr>
                <w:rFonts w:ascii="Arial" w:hAnsi="Arial" w:eastAsia="Georgia" w:cs="Arial"/>
                <w:sz w:val="20"/>
                <w:lang w:val="en-US"/>
              </w:rPr>
              <w:t>).</w:t>
            </w:r>
          </w:p>
          <w:p w:rsidR="00B302B0" w:rsidP="008B6452" w:rsidRDefault="00B302B0" w14:paraId="5615FBAA" w14:textId="77777777">
            <w:pPr>
              <w:widowControl w:val="0"/>
              <w:numPr>
                <w:ilvl w:val="0"/>
                <w:numId w:val="8"/>
              </w:numPr>
              <w:tabs>
                <w:tab w:val="left" w:pos="520"/>
              </w:tabs>
              <w:autoSpaceDE w:val="0"/>
              <w:autoSpaceDN w:val="0"/>
              <w:spacing w:line="232" w:lineRule="auto"/>
              <w:ind w:right="60"/>
              <w:rPr>
                <w:rFonts w:ascii="Arial" w:hAnsi="Arial" w:eastAsia="Georgia" w:cs="Arial"/>
                <w:sz w:val="20"/>
                <w:lang w:val="en-US"/>
              </w:rPr>
            </w:pPr>
            <w:r w:rsidRPr="00153D96">
              <w:rPr>
                <w:rFonts w:ascii="Arial" w:hAnsi="Arial" w:eastAsia="Georgia" w:cs="Arial"/>
                <w:sz w:val="20"/>
                <w:lang w:val="en-US"/>
              </w:rPr>
              <w:t>The laboratory director shall ensure that these processes are evaluated for effectiveness and modified, when identified as being</w:t>
            </w:r>
            <w:r w:rsidRPr="00153D96">
              <w:rPr>
                <w:rFonts w:ascii="Arial" w:hAnsi="Arial" w:eastAsia="Georgia" w:cs="Arial"/>
                <w:spacing w:val="-30"/>
                <w:sz w:val="20"/>
                <w:lang w:val="en-US"/>
              </w:rPr>
              <w:t xml:space="preserve"> </w:t>
            </w:r>
            <w:r w:rsidRPr="00153D96">
              <w:rPr>
                <w:rFonts w:ascii="Arial" w:hAnsi="Arial" w:eastAsia="Georgia" w:cs="Arial"/>
                <w:sz w:val="20"/>
                <w:lang w:val="en-US"/>
              </w:rPr>
              <w:t>ineffective.</w:t>
            </w:r>
          </w:p>
          <w:p w:rsidRPr="00046C69" w:rsidR="00046C69" w:rsidP="00046C69" w:rsidRDefault="00046C69" w14:paraId="60B55FFC" w14:textId="644A003F">
            <w:pPr>
              <w:widowControl w:val="0"/>
              <w:tabs>
                <w:tab w:val="left" w:pos="520"/>
              </w:tabs>
              <w:autoSpaceDE w:val="0"/>
              <w:autoSpaceDN w:val="0"/>
              <w:spacing w:line="232" w:lineRule="auto"/>
              <w:ind w:left="519" w:right="60"/>
              <w:rPr>
                <w:rFonts w:ascii="Arial" w:hAnsi="Arial" w:eastAsia="Georgia" w:cs="Arial"/>
                <w:sz w:val="20"/>
                <w:lang w:val="en-US"/>
              </w:rPr>
            </w:pPr>
          </w:p>
        </w:tc>
        <w:tc>
          <w:tcPr>
            <w:tcW w:w="1255" w:type="pct"/>
            <w:shd w:val="clear" w:color="auto" w:fill="auto"/>
          </w:tcPr>
          <w:p w:rsidRPr="00153D96" w:rsidR="00B302B0" w:rsidP="00DF5AC2" w:rsidRDefault="00B302B0" w14:paraId="2930384A" w14:textId="77777777">
            <w:pPr>
              <w:widowControl w:val="0"/>
              <w:overflowPunct w:val="0"/>
              <w:autoSpaceDE w:val="0"/>
              <w:autoSpaceDN w:val="0"/>
              <w:adjustRightInd w:val="0"/>
              <w:spacing w:line="229" w:lineRule="auto"/>
              <w:jc w:val="both"/>
              <w:rPr>
                <w:rFonts w:ascii="Arial" w:hAnsi="Arial" w:cs="Arial"/>
                <w:bCs/>
                <w:strike/>
                <w:sz w:val="20"/>
              </w:rPr>
            </w:pPr>
          </w:p>
        </w:tc>
        <w:tc>
          <w:tcPr>
            <w:tcW w:w="1109" w:type="pct"/>
            <w:gridSpan w:val="2"/>
            <w:shd w:val="clear" w:color="auto" w:fill="auto"/>
          </w:tcPr>
          <w:p w:rsidRPr="00153D96" w:rsidR="00B302B0" w:rsidP="00DF5AC2" w:rsidRDefault="00B302B0" w14:paraId="39EC3E62" w14:textId="77777777">
            <w:pPr>
              <w:widowControl w:val="0"/>
              <w:overflowPunct w:val="0"/>
              <w:autoSpaceDE w:val="0"/>
              <w:autoSpaceDN w:val="0"/>
              <w:adjustRightInd w:val="0"/>
              <w:spacing w:line="229" w:lineRule="auto"/>
              <w:jc w:val="both"/>
              <w:rPr>
                <w:rFonts w:ascii="Arial" w:hAnsi="Arial" w:cs="Arial"/>
                <w:bCs/>
                <w:strike/>
                <w:sz w:val="20"/>
              </w:rPr>
            </w:pPr>
          </w:p>
        </w:tc>
      </w:tr>
      <w:tr w:rsidRPr="003E3751" w:rsidR="00D0205F" w:rsidTr="00046C69" w14:paraId="2CAB0E19" w14:textId="77777777">
        <w:tblPrEx>
          <w:jc w:val="left"/>
          <w:tblLook w:val="0000" w:firstRow="0" w:lastRow="0" w:firstColumn="0" w:lastColumn="0" w:noHBand="0" w:noVBand="0"/>
        </w:tblPrEx>
        <w:tc>
          <w:tcPr>
            <w:tcW w:w="1035" w:type="pct"/>
            <w:vAlign w:val="center"/>
          </w:tcPr>
          <w:p w:rsidRPr="003E3751" w:rsidR="00D0205F" w:rsidP="00046C69" w:rsidRDefault="00D0205F" w14:paraId="2D58BAF4" w14:textId="77777777">
            <w:pPr>
              <w:rPr>
                <w:rFonts w:ascii="Arial" w:hAnsi="Arial" w:cs="Arial"/>
                <w:b/>
                <w:sz w:val="20"/>
              </w:rPr>
            </w:pPr>
            <w:r w:rsidRPr="003E3751">
              <w:rPr>
                <w:rFonts w:ascii="Arial" w:hAnsi="Arial" w:cs="Arial"/>
                <w:b/>
                <w:sz w:val="20"/>
              </w:rPr>
              <w:t>6</w:t>
            </w:r>
          </w:p>
        </w:tc>
        <w:tc>
          <w:tcPr>
            <w:tcW w:w="3965" w:type="pct"/>
            <w:gridSpan w:val="5"/>
            <w:vAlign w:val="center"/>
          </w:tcPr>
          <w:p w:rsidRPr="003E3751" w:rsidR="00D0205F" w:rsidP="00046C69" w:rsidRDefault="00D0205F" w14:paraId="3FA4B470" w14:textId="5A1D0970">
            <w:pPr>
              <w:rPr>
                <w:rFonts w:ascii="Arial" w:hAnsi="Arial" w:cs="Arial"/>
                <w:b/>
                <w:sz w:val="20"/>
              </w:rPr>
            </w:pPr>
            <w:r w:rsidRPr="003E3751">
              <w:rPr>
                <w:rFonts w:ascii="Arial" w:hAnsi="Arial" w:cs="Arial"/>
                <w:b/>
                <w:sz w:val="20"/>
              </w:rPr>
              <w:t>Resource requirements</w:t>
            </w:r>
          </w:p>
        </w:tc>
      </w:tr>
      <w:tr w:rsidRPr="00153D96" w:rsidR="004A4CE8" w:rsidTr="00046C69" w14:paraId="1796898A" w14:textId="77777777">
        <w:tblPrEx>
          <w:jc w:val="left"/>
          <w:tblLook w:val="0000" w:firstRow="0" w:lastRow="0" w:firstColumn="0" w:lastColumn="0" w:noHBand="0" w:noVBand="0"/>
        </w:tblPrEx>
        <w:tc>
          <w:tcPr>
            <w:tcW w:w="1035" w:type="pct"/>
          </w:tcPr>
          <w:p w:rsidRPr="00046C69" w:rsidR="00695FE8" w:rsidP="00DF5AC2" w:rsidRDefault="00695FE8" w14:paraId="2B127507" w14:textId="77777777">
            <w:pPr>
              <w:rPr>
                <w:rFonts w:ascii="Arial" w:hAnsi="Arial" w:cs="Arial"/>
                <w:b/>
                <w:bCs/>
                <w:sz w:val="20"/>
              </w:rPr>
            </w:pPr>
            <w:r w:rsidRPr="00046C69">
              <w:rPr>
                <w:rFonts w:ascii="Arial" w:hAnsi="Arial" w:cs="Arial"/>
                <w:b/>
                <w:bCs/>
                <w:sz w:val="20"/>
              </w:rPr>
              <w:t>6.1</w:t>
            </w:r>
          </w:p>
          <w:p w:rsidRPr="00046C69" w:rsidR="00F97F91" w:rsidP="00DF5AC2" w:rsidRDefault="00F97F91" w14:paraId="39488DA7" w14:textId="7E20631C">
            <w:pPr>
              <w:rPr>
                <w:rFonts w:ascii="Arial" w:hAnsi="Arial" w:cs="Arial"/>
                <w:b/>
                <w:bCs/>
                <w:sz w:val="20"/>
              </w:rPr>
            </w:pPr>
            <w:r w:rsidRPr="00046C69">
              <w:rPr>
                <w:rFonts w:ascii="Arial" w:hAnsi="Arial" w:cs="Arial"/>
                <w:b/>
                <w:bCs/>
                <w:sz w:val="20"/>
              </w:rPr>
              <w:t>General</w:t>
            </w:r>
          </w:p>
        </w:tc>
        <w:tc>
          <w:tcPr>
            <w:tcW w:w="1596" w:type="pct"/>
          </w:tcPr>
          <w:p w:rsidRPr="00153D96" w:rsidR="00F97F91" w:rsidP="00DF5AC2" w:rsidRDefault="00F97F91" w14:paraId="183EF1F2" w14:textId="742EE4C2">
            <w:pPr>
              <w:pStyle w:val="BodyText"/>
              <w:spacing w:line="232" w:lineRule="auto"/>
              <w:ind w:right="68"/>
              <w:rPr>
                <w:rFonts w:ascii="Arial" w:hAnsi="Arial" w:eastAsia="Georgia" w:cs="Arial"/>
                <w:sz w:val="20"/>
              </w:rPr>
            </w:pPr>
            <w:r w:rsidRPr="00153D96">
              <w:rPr>
                <w:rFonts w:ascii="Arial" w:hAnsi="Arial" w:eastAsia="Georgia" w:cs="Arial"/>
                <w:sz w:val="20"/>
              </w:rPr>
              <w:t>The laboratory shall have available the personnel, facilities, equipment, reagents, consumables and support services necessary to manage and perform its activities.</w:t>
            </w:r>
          </w:p>
          <w:p w:rsidRPr="00153D96" w:rsidR="00695FE8" w:rsidP="00DF5AC2" w:rsidRDefault="00695FE8" w14:paraId="2F6F1ED4" w14:textId="77777777">
            <w:pPr>
              <w:pStyle w:val="Heading1"/>
              <w:jc w:val="left"/>
              <w:rPr>
                <w:rFonts w:cs="Arial"/>
                <w:b w:val="0"/>
                <w:sz w:val="20"/>
              </w:rPr>
            </w:pPr>
          </w:p>
        </w:tc>
        <w:tc>
          <w:tcPr>
            <w:tcW w:w="1268" w:type="pct"/>
            <w:gridSpan w:val="2"/>
          </w:tcPr>
          <w:p w:rsidRPr="00153D96" w:rsidR="00695FE8" w:rsidP="00DF5AC2" w:rsidRDefault="00695FE8" w14:paraId="54FE78B7" w14:textId="77777777">
            <w:pPr>
              <w:rPr>
                <w:rFonts w:ascii="Arial" w:hAnsi="Arial" w:cs="Arial"/>
                <w:sz w:val="20"/>
              </w:rPr>
            </w:pPr>
          </w:p>
        </w:tc>
        <w:tc>
          <w:tcPr>
            <w:tcW w:w="1101" w:type="pct"/>
            <w:gridSpan w:val="2"/>
          </w:tcPr>
          <w:p w:rsidRPr="00153D96" w:rsidR="00695FE8" w:rsidP="00DF5AC2" w:rsidRDefault="00695FE8" w14:paraId="4169EC2E" w14:textId="77777777">
            <w:pPr>
              <w:rPr>
                <w:rFonts w:ascii="Arial" w:hAnsi="Arial" w:cs="Arial"/>
                <w:sz w:val="20"/>
              </w:rPr>
            </w:pPr>
          </w:p>
        </w:tc>
      </w:tr>
      <w:tr w:rsidRPr="003E3751" w:rsidR="00D0205F" w:rsidTr="00046C69" w14:paraId="7853716A" w14:textId="77777777">
        <w:tblPrEx>
          <w:jc w:val="left"/>
          <w:tblLook w:val="0000" w:firstRow="0" w:lastRow="0" w:firstColumn="0" w:lastColumn="0" w:noHBand="0" w:noVBand="0"/>
        </w:tblPrEx>
        <w:tc>
          <w:tcPr>
            <w:tcW w:w="1035" w:type="pct"/>
          </w:tcPr>
          <w:p w:rsidRPr="00046C69" w:rsidR="00D0205F" w:rsidP="00DF5AC2" w:rsidRDefault="00D0205F" w14:paraId="6C8EAF0E" w14:textId="77777777">
            <w:pPr>
              <w:rPr>
                <w:rFonts w:ascii="Arial" w:hAnsi="Arial" w:cs="Arial"/>
                <w:b/>
                <w:bCs/>
                <w:sz w:val="20"/>
              </w:rPr>
            </w:pPr>
            <w:r w:rsidRPr="00046C69">
              <w:rPr>
                <w:rFonts w:ascii="Arial" w:hAnsi="Arial" w:cs="Arial"/>
                <w:b/>
                <w:bCs/>
                <w:sz w:val="20"/>
              </w:rPr>
              <w:t>6.2</w:t>
            </w:r>
          </w:p>
        </w:tc>
        <w:tc>
          <w:tcPr>
            <w:tcW w:w="3965" w:type="pct"/>
            <w:gridSpan w:val="5"/>
          </w:tcPr>
          <w:p w:rsidRPr="003E3751" w:rsidR="00D0205F" w:rsidP="00DF5AC2" w:rsidRDefault="00D0205F" w14:paraId="288102C1" w14:textId="383FBC4A">
            <w:pPr>
              <w:rPr>
                <w:rFonts w:ascii="Arial" w:hAnsi="Arial" w:cs="Arial"/>
                <w:b/>
                <w:sz w:val="20"/>
              </w:rPr>
            </w:pPr>
            <w:r w:rsidRPr="003E3751">
              <w:rPr>
                <w:rFonts w:ascii="Arial" w:hAnsi="Arial" w:cs="Arial"/>
                <w:b/>
                <w:sz w:val="20"/>
              </w:rPr>
              <w:t>Personnel</w:t>
            </w:r>
          </w:p>
        </w:tc>
      </w:tr>
      <w:tr w:rsidRPr="00153D96" w:rsidR="004A4CE8" w:rsidTr="00046C69" w14:paraId="22F9E60C" w14:textId="77777777">
        <w:tblPrEx>
          <w:jc w:val="left"/>
          <w:tblLook w:val="0000" w:firstRow="0" w:lastRow="0" w:firstColumn="0" w:lastColumn="0" w:noHBand="0" w:noVBand="0"/>
        </w:tblPrEx>
        <w:tc>
          <w:tcPr>
            <w:tcW w:w="1035" w:type="pct"/>
          </w:tcPr>
          <w:p w:rsidRPr="00046C69" w:rsidR="00695FE8" w:rsidP="00DF5AC2" w:rsidRDefault="00695FE8" w14:paraId="2CAF5CAA" w14:textId="77777777">
            <w:pPr>
              <w:rPr>
                <w:rFonts w:ascii="Arial" w:hAnsi="Arial" w:cs="Arial"/>
                <w:b/>
                <w:bCs/>
                <w:sz w:val="20"/>
              </w:rPr>
            </w:pPr>
            <w:r w:rsidRPr="00046C69">
              <w:rPr>
                <w:rFonts w:ascii="Arial" w:hAnsi="Arial" w:cs="Arial"/>
                <w:b/>
                <w:bCs/>
                <w:sz w:val="20"/>
              </w:rPr>
              <w:t>6.2.1</w:t>
            </w:r>
          </w:p>
          <w:p w:rsidRPr="00046C69" w:rsidR="00C32184" w:rsidP="00DF5AC2" w:rsidRDefault="00C32184" w14:paraId="3432DE67" w14:textId="0D324E3F">
            <w:pPr>
              <w:rPr>
                <w:rFonts w:ascii="Arial" w:hAnsi="Arial" w:cs="Arial"/>
                <w:b/>
                <w:bCs/>
                <w:sz w:val="20"/>
              </w:rPr>
            </w:pPr>
            <w:r w:rsidRPr="00046C69">
              <w:rPr>
                <w:rFonts w:ascii="Arial" w:hAnsi="Arial" w:cs="Arial"/>
                <w:b/>
                <w:bCs/>
                <w:sz w:val="20"/>
              </w:rPr>
              <w:t>General</w:t>
            </w:r>
          </w:p>
        </w:tc>
        <w:tc>
          <w:tcPr>
            <w:tcW w:w="1596" w:type="pct"/>
          </w:tcPr>
          <w:p w:rsidRPr="00153D96" w:rsidR="00297B59" w:rsidP="00046C69" w:rsidRDefault="00297B59" w14:paraId="47F33042" w14:textId="2310A2F8">
            <w:pPr>
              <w:widowControl w:val="0"/>
              <w:tabs>
                <w:tab w:val="left" w:pos="520"/>
              </w:tabs>
              <w:autoSpaceDE w:val="0"/>
              <w:autoSpaceDN w:val="0"/>
              <w:spacing w:line="232" w:lineRule="auto"/>
              <w:ind w:right="-20"/>
              <w:rPr>
                <w:rFonts w:ascii="Arial" w:hAnsi="Arial" w:eastAsia="Georgia" w:cs="Arial"/>
                <w:sz w:val="20"/>
                <w:lang w:val="en-US"/>
              </w:rPr>
            </w:pPr>
            <w:r w:rsidRPr="00153D96">
              <w:rPr>
                <w:rFonts w:ascii="Arial" w:hAnsi="Arial" w:eastAsia="Georgia" w:cs="Arial"/>
                <w:sz w:val="20"/>
                <w:lang w:val="en-US"/>
              </w:rPr>
              <w:t>The laboratory shall:</w:t>
            </w:r>
          </w:p>
          <w:p w:rsidRPr="00153D96" w:rsidR="00C32184" w:rsidP="008B6452" w:rsidRDefault="00C32184" w14:paraId="04630BAC" w14:textId="311F9129">
            <w:pPr>
              <w:widowControl w:val="0"/>
              <w:numPr>
                <w:ilvl w:val="0"/>
                <w:numId w:val="9"/>
              </w:numPr>
              <w:tabs>
                <w:tab w:val="left" w:pos="520"/>
              </w:tabs>
              <w:autoSpaceDE w:val="0"/>
              <w:autoSpaceDN w:val="0"/>
              <w:spacing w:line="232" w:lineRule="auto"/>
              <w:ind w:right="-20"/>
              <w:rPr>
                <w:rFonts w:ascii="Arial" w:hAnsi="Arial" w:eastAsia="Georgia" w:cs="Arial"/>
                <w:sz w:val="20"/>
                <w:lang w:val="en-US"/>
              </w:rPr>
            </w:pPr>
            <w:r w:rsidRPr="00153D96">
              <w:rPr>
                <w:rFonts w:ascii="Arial" w:hAnsi="Arial" w:eastAsia="Georgia" w:cs="Arial"/>
                <w:sz w:val="20"/>
                <w:lang w:val="en-US"/>
              </w:rPr>
              <w:t xml:space="preserve">have access to a sufficient number of competent persons to perform </w:t>
            </w:r>
            <w:r w:rsidRPr="00153D96">
              <w:rPr>
                <w:rFonts w:ascii="Arial" w:hAnsi="Arial" w:eastAsia="Georgia" w:cs="Arial"/>
                <w:spacing w:val="2"/>
                <w:sz w:val="20"/>
                <w:lang w:val="en-US"/>
              </w:rPr>
              <w:t>its activities.</w:t>
            </w:r>
          </w:p>
          <w:p w:rsidRPr="00153D96" w:rsidR="00C32184" w:rsidP="008B6452" w:rsidRDefault="00C32184" w14:paraId="66C36FF7" w14:textId="13CACA47">
            <w:pPr>
              <w:widowControl w:val="0"/>
              <w:numPr>
                <w:ilvl w:val="0"/>
                <w:numId w:val="9"/>
              </w:numPr>
              <w:tabs>
                <w:tab w:val="left" w:pos="520"/>
              </w:tabs>
              <w:autoSpaceDE w:val="0"/>
              <w:autoSpaceDN w:val="0"/>
              <w:spacing w:line="232" w:lineRule="auto"/>
              <w:rPr>
                <w:rFonts w:ascii="Arial" w:hAnsi="Arial" w:eastAsia="Georgia" w:cs="Arial"/>
                <w:sz w:val="20"/>
                <w:lang w:val="en-US"/>
              </w:rPr>
            </w:pPr>
            <w:r w:rsidRPr="00153D96">
              <w:rPr>
                <w:rFonts w:ascii="Arial" w:hAnsi="Arial" w:eastAsia="Georgia" w:cs="Arial"/>
                <w:spacing w:val="3"/>
                <w:sz w:val="20"/>
                <w:lang w:val="en-US"/>
              </w:rPr>
              <w:t xml:space="preserve">All </w:t>
            </w:r>
            <w:r w:rsidRPr="00153D96">
              <w:rPr>
                <w:rFonts w:ascii="Arial" w:hAnsi="Arial" w:eastAsia="Georgia" w:cs="Arial"/>
                <w:sz w:val="20"/>
                <w:lang w:val="en-US"/>
              </w:rPr>
              <w:t xml:space="preserve">personnel of the laboratory, either internal or </w:t>
            </w:r>
            <w:r w:rsidRPr="00153D96">
              <w:rPr>
                <w:rFonts w:ascii="Arial" w:hAnsi="Arial" w:eastAsia="Georgia" w:cs="Arial"/>
                <w:spacing w:val="2"/>
                <w:sz w:val="20"/>
                <w:lang w:val="en-US"/>
              </w:rPr>
              <w:t xml:space="preserve">external, </w:t>
            </w:r>
            <w:r w:rsidRPr="00153D96">
              <w:rPr>
                <w:rFonts w:ascii="Arial" w:hAnsi="Arial" w:eastAsia="Georgia" w:cs="Arial"/>
                <w:sz w:val="20"/>
                <w:lang w:val="en-US"/>
              </w:rPr>
              <w:t xml:space="preserve">that could influence the laboratory </w:t>
            </w:r>
            <w:r w:rsidRPr="00153D96">
              <w:rPr>
                <w:rFonts w:ascii="Arial" w:hAnsi="Arial" w:eastAsia="Georgia" w:cs="Arial"/>
                <w:spacing w:val="2"/>
                <w:sz w:val="20"/>
                <w:lang w:val="en-US"/>
              </w:rPr>
              <w:t>activities</w:t>
            </w:r>
            <w:r w:rsidRPr="00153D96">
              <w:rPr>
                <w:rFonts w:ascii="Arial" w:hAnsi="Arial" w:eastAsia="Georgia" w:cs="Arial"/>
                <w:spacing w:val="-25"/>
                <w:sz w:val="20"/>
                <w:lang w:val="en-US"/>
              </w:rPr>
              <w:t xml:space="preserve"> </w:t>
            </w:r>
            <w:r w:rsidRPr="00153D96">
              <w:rPr>
                <w:rFonts w:ascii="Arial" w:hAnsi="Arial" w:eastAsia="Georgia" w:cs="Arial"/>
                <w:sz w:val="20"/>
                <w:lang w:val="en-US"/>
              </w:rPr>
              <w:t>act</w:t>
            </w:r>
            <w:r w:rsidRPr="00153D96">
              <w:rPr>
                <w:rFonts w:ascii="Arial" w:hAnsi="Arial" w:eastAsia="Georgia" w:cs="Arial"/>
                <w:spacing w:val="-26"/>
                <w:sz w:val="20"/>
                <w:lang w:val="en-US"/>
              </w:rPr>
              <w:t xml:space="preserve"> </w:t>
            </w:r>
            <w:r w:rsidRPr="00153D96">
              <w:rPr>
                <w:rFonts w:ascii="Arial" w:hAnsi="Arial" w:eastAsia="Georgia" w:cs="Arial"/>
                <w:sz w:val="20"/>
                <w:lang w:val="en-US"/>
              </w:rPr>
              <w:t>impartially,</w:t>
            </w:r>
            <w:r w:rsidRPr="00153D96">
              <w:rPr>
                <w:rFonts w:ascii="Arial" w:hAnsi="Arial" w:eastAsia="Georgia" w:cs="Arial"/>
                <w:spacing w:val="-24"/>
                <w:sz w:val="20"/>
                <w:lang w:val="en-US"/>
              </w:rPr>
              <w:t xml:space="preserve"> </w:t>
            </w:r>
            <w:r w:rsidRPr="00153D96">
              <w:rPr>
                <w:rFonts w:ascii="Arial" w:hAnsi="Arial" w:eastAsia="Georgia" w:cs="Arial"/>
                <w:sz w:val="20"/>
                <w:lang w:val="en-US"/>
              </w:rPr>
              <w:t>ethically,</w:t>
            </w:r>
            <w:r w:rsidRPr="00153D96">
              <w:rPr>
                <w:rFonts w:ascii="Arial" w:hAnsi="Arial" w:eastAsia="Georgia" w:cs="Arial"/>
                <w:spacing w:val="-25"/>
                <w:sz w:val="20"/>
                <w:lang w:val="en-US"/>
              </w:rPr>
              <w:t xml:space="preserve"> </w:t>
            </w:r>
            <w:r w:rsidRPr="00153D96">
              <w:rPr>
                <w:rFonts w:ascii="Arial" w:hAnsi="Arial" w:eastAsia="Georgia" w:cs="Arial"/>
                <w:sz w:val="20"/>
                <w:lang w:val="en-US"/>
              </w:rPr>
              <w:t>be</w:t>
            </w:r>
            <w:r w:rsidRPr="00153D96">
              <w:rPr>
                <w:rFonts w:ascii="Arial" w:hAnsi="Arial" w:eastAsia="Georgia" w:cs="Arial"/>
                <w:spacing w:val="-24"/>
                <w:sz w:val="20"/>
                <w:lang w:val="en-US"/>
              </w:rPr>
              <w:t xml:space="preserve"> </w:t>
            </w:r>
            <w:r w:rsidRPr="00153D96">
              <w:rPr>
                <w:rFonts w:ascii="Arial" w:hAnsi="Arial" w:eastAsia="Georgia" w:cs="Arial"/>
                <w:sz w:val="20"/>
                <w:lang w:val="en-US"/>
              </w:rPr>
              <w:t>competent</w:t>
            </w:r>
            <w:r w:rsidRPr="00153D96">
              <w:rPr>
                <w:rFonts w:ascii="Arial" w:hAnsi="Arial" w:eastAsia="Georgia" w:cs="Arial"/>
                <w:spacing w:val="-26"/>
                <w:sz w:val="20"/>
                <w:lang w:val="en-US"/>
              </w:rPr>
              <w:t xml:space="preserve"> </w:t>
            </w:r>
            <w:r w:rsidRPr="00153D96">
              <w:rPr>
                <w:rFonts w:ascii="Arial" w:hAnsi="Arial" w:eastAsia="Georgia" w:cs="Arial"/>
                <w:sz w:val="20"/>
                <w:lang w:val="en-US"/>
              </w:rPr>
              <w:t>and</w:t>
            </w:r>
            <w:r w:rsidRPr="00153D96">
              <w:rPr>
                <w:rFonts w:ascii="Arial" w:hAnsi="Arial" w:eastAsia="Georgia" w:cs="Arial"/>
                <w:spacing w:val="-24"/>
                <w:sz w:val="20"/>
                <w:lang w:val="en-US"/>
              </w:rPr>
              <w:t xml:space="preserve"> </w:t>
            </w:r>
            <w:r w:rsidRPr="00153D96">
              <w:rPr>
                <w:rFonts w:ascii="Arial" w:hAnsi="Arial" w:eastAsia="Georgia" w:cs="Arial"/>
                <w:sz w:val="20"/>
                <w:lang w:val="en-US"/>
              </w:rPr>
              <w:t>work</w:t>
            </w:r>
            <w:r w:rsidRPr="00153D96">
              <w:rPr>
                <w:rFonts w:ascii="Arial" w:hAnsi="Arial" w:eastAsia="Georgia" w:cs="Arial"/>
                <w:spacing w:val="-25"/>
                <w:sz w:val="20"/>
                <w:lang w:val="en-US"/>
              </w:rPr>
              <w:t xml:space="preserve"> </w:t>
            </w:r>
            <w:r w:rsidRPr="00153D96">
              <w:rPr>
                <w:rFonts w:ascii="Arial" w:hAnsi="Arial" w:eastAsia="Georgia" w:cs="Arial"/>
                <w:sz w:val="20"/>
                <w:lang w:val="en-US"/>
              </w:rPr>
              <w:t>in</w:t>
            </w:r>
            <w:r w:rsidRPr="00153D96">
              <w:rPr>
                <w:rFonts w:ascii="Arial" w:hAnsi="Arial" w:eastAsia="Georgia" w:cs="Arial"/>
                <w:spacing w:val="-25"/>
                <w:sz w:val="20"/>
                <w:lang w:val="en-US"/>
              </w:rPr>
              <w:t xml:space="preserve"> </w:t>
            </w:r>
            <w:r w:rsidRPr="00153D96">
              <w:rPr>
                <w:rFonts w:ascii="Arial" w:hAnsi="Arial" w:eastAsia="Georgia" w:cs="Arial"/>
                <w:sz w:val="20"/>
                <w:lang w:val="en-US"/>
              </w:rPr>
              <w:t>accordance</w:t>
            </w:r>
            <w:r w:rsidRPr="00153D96">
              <w:rPr>
                <w:rFonts w:ascii="Arial" w:hAnsi="Arial" w:eastAsia="Georgia" w:cs="Arial"/>
                <w:spacing w:val="-25"/>
                <w:sz w:val="20"/>
                <w:lang w:val="en-US"/>
              </w:rPr>
              <w:t xml:space="preserve"> </w:t>
            </w:r>
            <w:r w:rsidRPr="00153D96">
              <w:rPr>
                <w:rFonts w:ascii="Arial" w:hAnsi="Arial" w:eastAsia="Georgia" w:cs="Arial"/>
                <w:spacing w:val="3"/>
                <w:sz w:val="20"/>
                <w:lang w:val="en-US"/>
              </w:rPr>
              <w:t>with</w:t>
            </w:r>
            <w:r w:rsidRPr="00153D96">
              <w:rPr>
                <w:rFonts w:ascii="Arial" w:hAnsi="Arial" w:eastAsia="Georgia" w:cs="Arial"/>
                <w:spacing w:val="-24"/>
                <w:sz w:val="20"/>
                <w:lang w:val="en-US"/>
              </w:rPr>
              <w:t xml:space="preserve"> </w:t>
            </w:r>
            <w:r w:rsidRPr="00153D96">
              <w:rPr>
                <w:rFonts w:ascii="Arial" w:hAnsi="Arial" w:eastAsia="Georgia" w:cs="Arial"/>
                <w:sz w:val="20"/>
                <w:lang w:val="en-US"/>
              </w:rPr>
              <w:t>the</w:t>
            </w:r>
            <w:r w:rsidRPr="00153D96">
              <w:rPr>
                <w:rFonts w:ascii="Arial" w:hAnsi="Arial" w:eastAsia="Georgia" w:cs="Arial"/>
                <w:spacing w:val="-25"/>
                <w:sz w:val="20"/>
                <w:lang w:val="en-US"/>
              </w:rPr>
              <w:t xml:space="preserve"> </w:t>
            </w:r>
            <w:r w:rsidRPr="00153D96">
              <w:rPr>
                <w:rFonts w:ascii="Arial" w:hAnsi="Arial" w:eastAsia="Georgia" w:cs="Arial"/>
                <w:sz w:val="20"/>
                <w:lang w:val="en-US"/>
              </w:rPr>
              <w:t>laboratory’s management</w:t>
            </w:r>
            <w:r w:rsidRPr="00153D96">
              <w:rPr>
                <w:rFonts w:ascii="Arial" w:hAnsi="Arial" w:eastAsia="Georgia" w:cs="Arial"/>
                <w:spacing w:val="-6"/>
                <w:sz w:val="20"/>
                <w:lang w:val="en-US"/>
              </w:rPr>
              <w:t xml:space="preserve"> </w:t>
            </w:r>
            <w:r w:rsidRPr="00153D96">
              <w:rPr>
                <w:rFonts w:ascii="Arial" w:hAnsi="Arial" w:eastAsia="Georgia" w:cs="Arial"/>
                <w:spacing w:val="2"/>
                <w:sz w:val="20"/>
                <w:lang w:val="en-US"/>
              </w:rPr>
              <w:t>system.</w:t>
            </w:r>
          </w:p>
          <w:p w:rsidRPr="00153D96" w:rsidR="00C32184" w:rsidP="008B6452" w:rsidRDefault="00C32184" w14:paraId="32248125" w14:textId="65BECE8C">
            <w:pPr>
              <w:widowControl w:val="0"/>
              <w:numPr>
                <w:ilvl w:val="0"/>
                <w:numId w:val="9"/>
              </w:numPr>
              <w:tabs>
                <w:tab w:val="left" w:pos="520"/>
              </w:tabs>
              <w:autoSpaceDE w:val="0"/>
              <w:autoSpaceDN w:val="0"/>
              <w:spacing w:line="232" w:lineRule="auto"/>
              <w:rPr>
                <w:rFonts w:ascii="Arial" w:hAnsi="Arial" w:eastAsia="Georgia" w:cs="Arial"/>
                <w:sz w:val="20"/>
                <w:lang w:val="en-US"/>
              </w:rPr>
            </w:pPr>
            <w:r w:rsidRPr="00153D96">
              <w:rPr>
                <w:rFonts w:ascii="Arial" w:hAnsi="Arial" w:eastAsia="Georgia" w:cs="Arial"/>
                <w:sz w:val="20"/>
                <w:lang w:val="en-US"/>
              </w:rPr>
              <w:t>communicate to laboratory personnel the importance of meeting the needs and</w:t>
            </w:r>
            <w:r w:rsidRPr="00153D96">
              <w:rPr>
                <w:rFonts w:ascii="Arial" w:hAnsi="Arial" w:eastAsia="Georgia" w:cs="Arial"/>
                <w:spacing w:val="-7"/>
                <w:sz w:val="20"/>
                <w:lang w:val="en-US"/>
              </w:rPr>
              <w:t xml:space="preserve"> </w:t>
            </w:r>
            <w:r w:rsidRPr="00153D96">
              <w:rPr>
                <w:rFonts w:ascii="Arial" w:hAnsi="Arial" w:eastAsia="Georgia" w:cs="Arial"/>
                <w:sz w:val="20"/>
                <w:lang w:val="en-US"/>
              </w:rPr>
              <w:t>requirements</w:t>
            </w:r>
            <w:r w:rsidRPr="00153D96">
              <w:rPr>
                <w:rFonts w:ascii="Arial" w:hAnsi="Arial" w:eastAsia="Georgia" w:cs="Arial"/>
                <w:spacing w:val="-7"/>
                <w:sz w:val="20"/>
                <w:lang w:val="en-US"/>
              </w:rPr>
              <w:t xml:space="preserve"> </w:t>
            </w:r>
            <w:r w:rsidRPr="00153D96">
              <w:rPr>
                <w:rFonts w:ascii="Arial" w:hAnsi="Arial" w:eastAsia="Georgia" w:cs="Arial"/>
                <w:sz w:val="20"/>
                <w:lang w:val="en-US"/>
              </w:rPr>
              <w:t>of</w:t>
            </w:r>
            <w:r w:rsidRPr="00153D96">
              <w:rPr>
                <w:rFonts w:ascii="Arial" w:hAnsi="Arial" w:eastAsia="Georgia" w:cs="Arial"/>
                <w:spacing w:val="-7"/>
                <w:sz w:val="20"/>
                <w:lang w:val="en-US"/>
              </w:rPr>
              <w:t xml:space="preserve"> </w:t>
            </w:r>
            <w:r w:rsidRPr="00153D96">
              <w:rPr>
                <w:rFonts w:ascii="Arial" w:hAnsi="Arial" w:eastAsia="Georgia" w:cs="Arial"/>
                <w:sz w:val="20"/>
                <w:lang w:val="en-US"/>
              </w:rPr>
              <w:t>users</w:t>
            </w:r>
            <w:r w:rsidRPr="00153D96">
              <w:rPr>
                <w:rFonts w:ascii="Arial" w:hAnsi="Arial" w:eastAsia="Georgia" w:cs="Arial"/>
                <w:spacing w:val="-7"/>
                <w:sz w:val="20"/>
                <w:lang w:val="en-US"/>
              </w:rPr>
              <w:t xml:space="preserve"> </w:t>
            </w:r>
            <w:r w:rsidRPr="00153D96">
              <w:rPr>
                <w:rFonts w:ascii="Arial" w:hAnsi="Arial" w:eastAsia="Georgia" w:cs="Arial"/>
                <w:sz w:val="20"/>
                <w:lang w:val="en-US"/>
              </w:rPr>
              <w:t>as</w:t>
            </w:r>
            <w:r w:rsidRPr="00153D96">
              <w:rPr>
                <w:rFonts w:ascii="Arial" w:hAnsi="Arial" w:eastAsia="Georgia" w:cs="Arial"/>
                <w:spacing w:val="-7"/>
                <w:sz w:val="20"/>
                <w:lang w:val="en-US"/>
              </w:rPr>
              <w:t xml:space="preserve"> </w:t>
            </w:r>
            <w:r w:rsidRPr="00153D96">
              <w:rPr>
                <w:rFonts w:ascii="Arial" w:hAnsi="Arial" w:eastAsia="Georgia" w:cs="Arial"/>
                <w:sz w:val="20"/>
                <w:lang w:val="en-US"/>
              </w:rPr>
              <w:t>well</w:t>
            </w:r>
            <w:r w:rsidRPr="00153D96">
              <w:rPr>
                <w:rFonts w:ascii="Arial" w:hAnsi="Arial" w:eastAsia="Georgia" w:cs="Arial"/>
                <w:spacing w:val="-7"/>
                <w:sz w:val="20"/>
                <w:lang w:val="en-US"/>
              </w:rPr>
              <w:t xml:space="preserve"> </w:t>
            </w:r>
            <w:r w:rsidRPr="00153D96">
              <w:rPr>
                <w:rFonts w:ascii="Arial" w:hAnsi="Arial" w:eastAsia="Georgia" w:cs="Arial"/>
                <w:sz w:val="20"/>
                <w:lang w:val="en-US"/>
              </w:rPr>
              <w:t>as</w:t>
            </w:r>
            <w:r w:rsidRPr="00153D96">
              <w:rPr>
                <w:rFonts w:ascii="Arial" w:hAnsi="Arial" w:eastAsia="Georgia" w:cs="Arial"/>
                <w:spacing w:val="-6"/>
                <w:sz w:val="20"/>
                <w:lang w:val="en-US"/>
              </w:rPr>
              <w:t xml:space="preserve"> </w:t>
            </w:r>
            <w:r w:rsidRPr="00153D96">
              <w:rPr>
                <w:rFonts w:ascii="Arial" w:hAnsi="Arial" w:eastAsia="Georgia" w:cs="Arial"/>
                <w:sz w:val="20"/>
                <w:lang w:val="en-US"/>
              </w:rPr>
              <w:t>the</w:t>
            </w:r>
            <w:r w:rsidRPr="00153D96">
              <w:rPr>
                <w:rFonts w:ascii="Arial" w:hAnsi="Arial" w:eastAsia="Georgia" w:cs="Arial"/>
                <w:spacing w:val="-7"/>
                <w:sz w:val="20"/>
                <w:lang w:val="en-US"/>
              </w:rPr>
              <w:t xml:space="preserve"> </w:t>
            </w:r>
            <w:r w:rsidRPr="00153D96">
              <w:rPr>
                <w:rFonts w:ascii="Arial" w:hAnsi="Arial" w:eastAsia="Georgia" w:cs="Arial"/>
                <w:sz w:val="20"/>
                <w:lang w:val="en-US"/>
              </w:rPr>
              <w:t>requirements</w:t>
            </w:r>
            <w:r w:rsidRPr="00153D96">
              <w:rPr>
                <w:rFonts w:ascii="Arial" w:hAnsi="Arial" w:eastAsia="Georgia" w:cs="Arial"/>
                <w:spacing w:val="-7"/>
                <w:sz w:val="20"/>
                <w:lang w:val="en-US"/>
              </w:rPr>
              <w:t xml:space="preserve"> </w:t>
            </w:r>
            <w:r w:rsidRPr="00153D96">
              <w:rPr>
                <w:rFonts w:ascii="Arial" w:hAnsi="Arial" w:eastAsia="Georgia" w:cs="Arial"/>
                <w:sz w:val="20"/>
                <w:lang w:val="en-US"/>
              </w:rPr>
              <w:t>of</w:t>
            </w:r>
            <w:r w:rsidRPr="00153D96">
              <w:rPr>
                <w:rFonts w:ascii="Arial" w:hAnsi="Arial" w:eastAsia="Georgia" w:cs="Arial"/>
                <w:spacing w:val="-7"/>
                <w:sz w:val="20"/>
                <w:lang w:val="en-US"/>
              </w:rPr>
              <w:t xml:space="preserve"> </w:t>
            </w:r>
            <w:r w:rsidRPr="00153D96">
              <w:rPr>
                <w:rFonts w:ascii="Arial" w:hAnsi="Arial" w:eastAsia="Georgia" w:cs="Arial"/>
                <w:spacing w:val="2"/>
                <w:sz w:val="20"/>
                <w:lang w:val="en-US"/>
              </w:rPr>
              <w:t>this</w:t>
            </w:r>
            <w:r w:rsidRPr="00153D96">
              <w:rPr>
                <w:rFonts w:ascii="Arial" w:hAnsi="Arial" w:eastAsia="Georgia" w:cs="Arial"/>
                <w:spacing w:val="-7"/>
                <w:sz w:val="20"/>
                <w:lang w:val="en-US"/>
              </w:rPr>
              <w:t xml:space="preserve"> </w:t>
            </w:r>
            <w:r w:rsidRPr="00153D96">
              <w:rPr>
                <w:rFonts w:ascii="Arial" w:hAnsi="Arial" w:eastAsia="Georgia" w:cs="Arial"/>
                <w:sz w:val="20"/>
                <w:lang w:val="en-US"/>
              </w:rPr>
              <w:t>document.</w:t>
            </w:r>
          </w:p>
          <w:p w:rsidRPr="00153D96" w:rsidR="00C32184" w:rsidP="008B6452" w:rsidRDefault="00C32184" w14:paraId="3D7B3026" w14:textId="6406B902">
            <w:pPr>
              <w:widowControl w:val="0"/>
              <w:numPr>
                <w:ilvl w:val="0"/>
                <w:numId w:val="9"/>
              </w:numPr>
              <w:tabs>
                <w:tab w:val="left" w:pos="520"/>
              </w:tabs>
              <w:autoSpaceDE w:val="0"/>
              <w:autoSpaceDN w:val="0"/>
              <w:spacing w:line="232" w:lineRule="auto"/>
              <w:rPr>
                <w:rFonts w:ascii="Arial" w:hAnsi="Arial" w:eastAsia="Georgia" w:cs="Arial"/>
                <w:sz w:val="20"/>
                <w:lang w:val="en-US"/>
              </w:rPr>
            </w:pPr>
            <w:r w:rsidRPr="00153D96">
              <w:rPr>
                <w:rFonts w:ascii="Arial" w:hAnsi="Arial" w:eastAsia="Georgia" w:cs="Arial"/>
                <w:sz w:val="20"/>
                <w:lang w:val="en-US"/>
              </w:rPr>
              <w:t>have</w:t>
            </w:r>
            <w:r w:rsidRPr="00153D96">
              <w:rPr>
                <w:rFonts w:ascii="Arial" w:hAnsi="Arial" w:eastAsia="Georgia" w:cs="Arial"/>
                <w:spacing w:val="-19"/>
                <w:sz w:val="20"/>
                <w:lang w:val="en-US"/>
              </w:rPr>
              <w:t xml:space="preserve"> </w:t>
            </w:r>
            <w:r w:rsidRPr="00153D96">
              <w:rPr>
                <w:rFonts w:ascii="Arial" w:hAnsi="Arial" w:eastAsia="Georgia" w:cs="Arial"/>
                <w:sz w:val="20"/>
                <w:lang w:val="en-US"/>
              </w:rPr>
              <w:t>a</w:t>
            </w:r>
            <w:r w:rsidRPr="00153D96">
              <w:rPr>
                <w:rFonts w:ascii="Arial" w:hAnsi="Arial" w:eastAsia="Georgia" w:cs="Arial"/>
                <w:spacing w:val="-20"/>
                <w:sz w:val="20"/>
                <w:lang w:val="en-US"/>
              </w:rPr>
              <w:t xml:space="preserve"> </w:t>
            </w:r>
            <w:proofErr w:type="spellStart"/>
            <w:r w:rsidRPr="00153D96">
              <w:rPr>
                <w:rFonts w:ascii="Arial" w:hAnsi="Arial" w:eastAsia="Georgia" w:cs="Arial"/>
                <w:sz w:val="20"/>
                <w:lang w:val="en-US"/>
              </w:rPr>
              <w:t>programme</w:t>
            </w:r>
            <w:proofErr w:type="spellEnd"/>
            <w:r w:rsidRPr="00153D96">
              <w:rPr>
                <w:rFonts w:ascii="Arial" w:hAnsi="Arial" w:eastAsia="Georgia" w:cs="Arial"/>
                <w:spacing w:val="-19"/>
                <w:sz w:val="20"/>
                <w:lang w:val="en-US"/>
              </w:rPr>
              <w:t xml:space="preserve"> </w:t>
            </w:r>
            <w:r w:rsidRPr="00153D96">
              <w:rPr>
                <w:rFonts w:ascii="Arial" w:hAnsi="Arial" w:eastAsia="Georgia" w:cs="Arial"/>
                <w:sz w:val="20"/>
                <w:lang w:val="en-US"/>
              </w:rPr>
              <w:t>to</w:t>
            </w:r>
            <w:r w:rsidRPr="00153D96">
              <w:rPr>
                <w:rFonts w:ascii="Arial" w:hAnsi="Arial" w:eastAsia="Georgia" w:cs="Arial"/>
                <w:spacing w:val="-19"/>
                <w:sz w:val="20"/>
                <w:lang w:val="en-US"/>
              </w:rPr>
              <w:t xml:space="preserve"> </w:t>
            </w:r>
            <w:r w:rsidRPr="00153D96">
              <w:rPr>
                <w:rFonts w:ascii="Arial" w:hAnsi="Arial" w:eastAsia="Georgia" w:cs="Arial"/>
                <w:sz w:val="20"/>
                <w:lang w:val="en-US"/>
              </w:rPr>
              <w:t>introduce</w:t>
            </w:r>
            <w:r w:rsidRPr="00153D96">
              <w:rPr>
                <w:rFonts w:ascii="Arial" w:hAnsi="Arial" w:eastAsia="Georgia" w:cs="Arial"/>
                <w:spacing w:val="-20"/>
                <w:sz w:val="20"/>
                <w:lang w:val="en-US"/>
              </w:rPr>
              <w:t xml:space="preserve"> </w:t>
            </w:r>
            <w:r w:rsidRPr="00153D96">
              <w:rPr>
                <w:rFonts w:ascii="Arial" w:hAnsi="Arial" w:eastAsia="Georgia" w:cs="Arial"/>
                <w:sz w:val="20"/>
                <w:lang w:val="en-US"/>
              </w:rPr>
              <w:t>personnel</w:t>
            </w:r>
            <w:r w:rsidRPr="00153D96">
              <w:rPr>
                <w:rFonts w:ascii="Arial" w:hAnsi="Arial" w:eastAsia="Georgia" w:cs="Arial"/>
                <w:spacing w:val="-19"/>
                <w:sz w:val="20"/>
                <w:lang w:val="en-US"/>
              </w:rPr>
              <w:t xml:space="preserve"> </w:t>
            </w:r>
            <w:r w:rsidRPr="00153D96">
              <w:rPr>
                <w:rFonts w:ascii="Arial" w:hAnsi="Arial" w:eastAsia="Georgia" w:cs="Arial"/>
                <w:sz w:val="20"/>
                <w:lang w:val="en-US"/>
              </w:rPr>
              <w:t>to</w:t>
            </w:r>
            <w:r w:rsidRPr="00153D96">
              <w:rPr>
                <w:rFonts w:ascii="Arial" w:hAnsi="Arial" w:eastAsia="Georgia" w:cs="Arial"/>
                <w:spacing w:val="-20"/>
                <w:sz w:val="20"/>
                <w:lang w:val="en-US"/>
              </w:rPr>
              <w:t xml:space="preserve"> </w:t>
            </w:r>
            <w:r w:rsidRPr="00153D96">
              <w:rPr>
                <w:rFonts w:ascii="Arial" w:hAnsi="Arial" w:eastAsia="Georgia" w:cs="Arial"/>
                <w:sz w:val="20"/>
                <w:lang w:val="en-US"/>
              </w:rPr>
              <w:t>the</w:t>
            </w:r>
            <w:r w:rsidRPr="00153D96">
              <w:rPr>
                <w:rFonts w:ascii="Arial" w:hAnsi="Arial" w:eastAsia="Georgia" w:cs="Arial"/>
                <w:spacing w:val="-19"/>
                <w:sz w:val="20"/>
                <w:lang w:val="en-US"/>
              </w:rPr>
              <w:t xml:space="preserve"> </w:t>
            </w:r>
            <w:r w:rsidRPr="00153D96">
              <w:rPr>
                <w:rFonts w:ascii="Arial" w:hAnsi="Arial" w:eastAsia="Georgia" w:cs="Arial"/>
                <w:sz w:val="20"/>
                <w:lang w:val="en-US"/>
              </w:rPr>
              <w:t>organization,</w:t>
            </w:r>
            <w:r w:rsidRPr="00153D96">
              <w:rPr>
                <w:rFonts w:ascii="Arial" w:hAnsi="Arial" w:eastAsia="Georgia" w:cs="Arial"/>
                <w:spacing w:val="-19"/>
                <w:sz w:val="20"/>
                <w:lang w:val="en-US"/>
              </w:rPr>
              <w:t xml:space="preserve"> </w:t>
            </w:r>
            <w:r w:rsidRPr="00153D96">
              <w:rPr>
                <w:rFonts w:ascii="Arial" w:hAnsi="Arial" w:eastAsia="Georgia" w:cs="Arial"/>
                <w:sz w:val="20"/>
                <w:lang w:val="en-US"/>
              </w:rPr>
              <w:t>the</w:t>
            </w:r>
            <w:r w:rsidRPr="00153D96">
              <w:rPr>
                <w:rFonts w:ascii="Arial" w:hAnsi="Arial" w:eastAsia="Georgia" w:cs="Arial"/>
                <w:spacing w:val="-20"/>
                <w:sz w:val="20"/>
                <w:lang w:val="en-US"/>
              </w:rPr>
              <w:t xml:space="preserve"> </w:t>
            </w:r>
            <w:r w:rsidRPr="00153D96">
              <w:rPr>
                <w:rFonts w:ascii="Arial" w:hAnsi="Arial" w:eastAsia="Georgia" w:cs="Arial"/>
                <w:sz w:val="20"/>
                <w:lang w:val="en-US"/>
              </w:rPr>
              <w:t xml:space="preserve">department or area in which the person </w:t>
            </w:r>
            <w:r w:rsidRPr="00153D96">
              <w:rPr>
                <w:rFonts w:ascii="Arial" w:hAnsi="Arial" w:eastAsia="Georgia" w:cs="Arial"/>
                <w:spacing w:val="3"/>
                <w:sz w:val="20"/>
                <w:lang w:val="en-US"/>
              </w:rPr>
              <w:t xml:space="preserve">will </w:t>
            </w:r>
            <w:r w:rsidRPr="00153D96">
              <w:rPr>
                <w:rFonts w:ascii="Arial" w:hAnsi="Arial" w:eastAsia="Georgia" w:cs="Arial"/>
                <w:sz w:val="20"/>
                <w:lang w:val="en-US"/>
              </w:rPr>
              <w:t xml:space="preserve">work, the terms and conditions of employment, </w:t>
            </w:r>
            <w:r w:rsidRPr="00153D96">
              <w:rPr>
                <w:rFonts w:ascii="Arial" w:hAnsi="Arial" w:eastAsia="Georgia" w:cs="Arial"/>
                <w:spacing w:val="4"/>
                <w:sz w:val="20"/>
                <w:lang w:val="en-US"/>
              </w:rPr>
              <w:t xml:space="preserve">staff </w:t>
            </w:r>
            <w:r w:rsidRPr="00153D96">
              <w:rPr>
                <w:rFonts w:ascii="Arial" w:hAnsi="Arial" w:eastAsia="Georgia" w:cs="Arial"/>
                <w:sz w:val="20"/>
                <w:lang w:val="en-US"/>
              </w:rPr>
              <w:t>facilities, health</w:t>
            </w:r>
            <w:r w:rsidRPr="00153D96">
              <w:rPr>
                <w:rFonts w:ascii="Arial" w:hAnsi="Arial" w:eastAsia="Georgia" w:cs="Arial"/>
                <w:spacing w:val="-7"/>
                <w:sz w:val="20"/>
                <w:lang w:val="en-US"/>
              </w:rPr>
              <w:t xml:space="preserve"> </w:t>
            </w:r>
            <w:r w:rsidRPr="00153D96">
              <w:rPr>
                <w:rFonts w:ascii="Arial" w:hAnsi="Arial" w:eastAsia="Georgia" w:cs="Arial"/>
                <w:sz w:val="20"/>
                <w:lang w:val="en-US"/>
              </w:rPr>
              <w:t>and</w:t>
            </w:r>
            <w:r w:rsidRPr="00153D96">
              <w:rPr>
                <w:rFonts w:ascii="Arial" w:hAnsi="Arial" w:eastAsia="Georgia" w:cs="Arial"/>
                <w:spacing w:val="-7"/>
                <w:sz w:val="20"/>
                <w:lang w:val="en-US"/>
              </w:rPr>
              <w:t xml:space="preserve"> </w:t>
            </w:r>
            <w:r w:rsidRPr="00153D96">
              <w:rPr>
                <w:rFonts w:ascii="Arial" w:hAnsi="Arial" w:eastAsia="Georgia" w:cs="Arial"/>
                <w:spacing w:val="3"/>
                <w:sz w:val="20"/>
                <w:lang w:val="en-US"/>
              </w:rPr>
              <w:t>safety</w:t>
            </w:r>
            <w:r w:rsidRPr="00153D96">
              <w:rPr>
                <w:rFonts w:ascii="Arial" w:hAnsi="Arial" w:eastAsia="Georgia" w:cs="Arial"/>
                <w:spacing w:val="-7"/>
                <w:sz w:val="20"/>
                <w:lang w:val="en-US"/>
              </w:rPr>
              <w:t xml:space="preserve"> </w:t>
            </w:r>
            <w:r w:rsidRPr="00153D96">
              <w:rPr>
                <w:rFonts w:ascii="Arial" w:hAnsi="Arial" w:eastAsia="Georgia" w:cs="Arial"/>
                <w:sz w:val="20"/>
                <w:lang w:val="en-US"/>
              </w:rPr>
              <w:t>requirements,</w:t>
            </w:r>
            <w:r w:rsidRPr="00153D96">
              <w:rPr>
                <w:rFonts w:ascii="Arial" w:hAnsi="Arial" w:eastAsia="Georgia" w:cs="Arial"/>
                <w:spacing w:val="-7"/>
                <w:sz w:val="20"/>
                <w:lang w:val="en-US"/>
              </w:rPr>
              <w:t xml:space="preserve"> </w:t>
            </w:r>
            <w:r w:rsidRPr="00153D96">
              <w:rPr>
                <w:rFonts w:ascii="Arial" w:hAnsi="Arial" w:eastAsia="Georgia" w:cs="Arial"/>
                <w:sz w:val="20"/>
                <w:lang w:val="en-US"/>
              </w:rPr>
              <w:t>and</w:t>
            </w:r>
            <w:r w:rsidRPr="00153D96">
              <w:rPr>
                <w:rFonts w:ascii="Arial" w:hAnsi="Arial" w:eastAsia="Georgia" w:cs="Arial"/>
                <w:spacing w:val="-7"/>
                <w:sz w:val="20"/>
                <w:lang w:val="en-US"/>
              </w:rPr>
              <w:t xml:space="preserve"> </w:t>
            </w:r>
            <w:r w:rsidRPr="00153D96">
              <w:rPr>
                <w:rFonts w:ascii="Arial" w:hAnsi="Arial" w:eastAsia="Georgia" w:cs="Arial"/>
                <w:sz w:val="20"/>
                <w:lang w:val="en-US"/>
              </w:rPr>
              <w:t>occupational</w:t>
            </w:r>
            <w:r w:rsidRPr="00153D96">
              <w:rPr>
                <w:rFonts w:ascii="Arial" w:hAnsi="Arial" w:eastAsia="Georgia" w:cs="Arial"/>
                <w:spacing w:val="-6"/>
                <w:sz w:val="20"/>
                <w:lang w:val="en-US"/>
              </w:rPr>
              <w:t xml:space="preserve"> </w:t>
            </w:r>
            <w:r w:rsidRPr="00153D96">
              <w:rPr>
                <w:rFonts w:ascii="Arial" w:hAnsi="Arial" w:eastAsia="Georgia" w:cs="Arial"/>
                <w:sz w:val="20"/>
                <w:lang w:val="en-US"/>
              </w:rPr>
              <w:t>health</w:t>
            </w:r>
            <w:r w:rsidRPr="00153D96">
              <w:rPr>
                <w:rFonts w:ascii="Arial" w:hAnsi="Arial" w:eastAsia="Georgia" w:cs="Arial"/>
                <w:spacing w:val="-7"/>
                <w:sz w:val="20"/>
                <w:lang w:val="en-US"/>
              </w:rPr>
              <w:t xml:space="preserve"> </w:t>
            </w:r>
            <w:r w:rsidRPr="00153D96">
              <w:rPr>
                <w:rFonts w:ascii="Arial" w:hAnsi="Arial" w:eastAsia="Georgia" w:cs="Arial"/>
                <w:spacing w:val="2"/>
                <w:sz w:val="20"/>
                <w:lang w:val="en-US"/>
              </w:rPr>
              <w:t>services.</w:t>
            </w:r>
          </w:p>
          <w:p w:rsidRPr="00153D96" w:rsidR="00695FE8" w:rsidP="00046C69" w:rsidRDefault="00695FE8" w14:paraId="1E8AE8AA" w14:textId="76B477C1">
            <w:pPr>
              <w:pStyle w:val="Heading1"/>
              <w:jc w:val="left"/>
              <w:rPr>
                <w:rFonts w:cs="Arial"/>
                <w:b w:val="0"/>
                <w:sz w:val="20"/>
              </w:rPr>
            </w:pPr>
          </w:p>
        </w:tc>
        <w:tc>
          <w:tcPr>
            <w:tcW w:w="1268" w:type="pct"/>
            <w:gridSpan w:val="2"/>
          </w:tcPr>
          <w:p w:rsidRPr="00153D96" w:rsidR="00695FE8" w:rsidP="00DF5AC2" w:rsidRDefault="00695FE8" w14:paraId="520C9407" w14:textId="77777777">
            <w:pPr>
              <w:rPr>
                <w:rFonts w:ascii="Arial" w:hAnsi="Arial" w:cs="Arial"/>
                <w:sz w:val="20"/>
              </w:rPr>
            </w:pPr>
          </w:p>
        </w:tc>
        <w:tc>
          <w:tcPr>
            <w:tcW w:w="1101" w:type="pct"/>
            <w:gridSpan w:val="2"/>
          </w:tcPr>
          <w:p w:rsidRPr="00153D96" w:rsidR="00695FE8" w:rsidP="00DF5AC2" w:rsidRDefault="00695FE8" w14:paraId="4797BB51" w14:textId="77777777">
            <w:pPr>
              <w:rPr>
                <w:rFonts w:ascii="Arial" w:hAnsi="Arial" w:cs="Arial"/>
                <w:sz w:val="20"/>
              </w:rPr>
            </w:pPr>
          </w:p>
        </w:tc>
      </w:tr>
      <w:tr w:rsidRPr="00153D96" w:rsidR="004A4CE8" w:rsidTr="00046C69" w14:paraId="294DEEBA" w14:textId="77777777">
        <w:tblPrEx>
          <w:jc w:val="left"/>
          <w:tblLook w:val="0000" w:firstRow="0" w:lastRow="0" w:firstColumn="0" w:lastColumn="0" w:noHBand="0" w:noVBand="0"/>
        </w:tblPrEx>
        <w:tc>
          <w:tcPr>
            <w:tcW w:w="1035" w:type="pct"/>
          </w:tcPr>
          <w:p w:rsidRPr="00046C69" w:rsidR="00695FE8" w:rsidP="00DF5AC2" w:rsidRDefault="00695FE8" w14:paraId="3891F5F0" w14:textId="77777777">
            <w:pPr>
              <w:rPr>
                <w:rFonts w:ascii="Arial" w:hAnsi="Arial" w:cs="Arial"/>
                <w:b/>
                <w:bCs/>
                <w:sz w:val="20"/>
              </w:rPr>
            </w:pPr>
            <w:r w:rsidRPr="00046C69">
              <w:rPr>
                <w:rFonts w:ascii="Arial" w:hAnsi="Arial" w:cs="Arial"/>
                <w:b/>
                <w:bCs/>
                <w:sz w:val="20"/>
              </w:rPr>
              <w:t>6.2.2</w:t>
            </w:r>
          </w:p>
          <w:p w:rsidRPr="00153D96" w:rsidR="00C32184" w:rsidP="00DF5AC2" w:rsidRDefault="00C32184" w14:paraId="5294CC2E" w14:textId="77777777">
            <w:pPr>
              <w:pStyle w:val="Heading5"/>
              <w:keepNext w:val="0"/>
              <w:widowControl w:val="0"/>
              <w:tabs>
                <w:tab w:val="left" w:pos="882"/>
                <w:tab w:val="left" w:pos="883"/>
              </w:tabs>
              <w:autoSpaceDE w:val="0"/>
              <w:autoSpaceDN w:val="0"/>
              <w:rPr>
                <w:rFonts w:cs="Arial"/>
                <w:b w:val="0"/>
                <w:sz w:val="20"/>
              </w:rPr>
            </w:pPr>
            <w:r w:rsidRPr="00046C69">
              <w:rPr>
                <w:rFonts w:cs="Arial"/>
                <w:bCs/>
                <w:sz w:val="20"/>
              </w:rPr>
              <w:t>Competence</w:t>
            </w:r>
            <w:r w:rsidRPr="00153D96">
              <w:rPr>
                <w:rFonts w:cs="Arial"/>
                <w:b w:val="0"/>
                <w:spacing w:val="-1"/>
                <w:sz w:val="20"/>
              </w:rPr>
              <w:t xml:space="preserve"> </w:t>
            </w:r>
            <w:r w:rsidRPr="00153D96">
              <w:rPr>
                <w:rFonts w:cs="Arial"/>
                <w:b w:val="0"/>
                <w:sz w:val="20"/>
              </w:rPr>
              <w:t>requirem</w:t>
            </w:r>
            <w:r w:rsidRPr="00153D96">
              <w:rPr>
                <w:rFonts w:cs="Arial"/>
                <w:b w:val="0"/>
                <w:sz w:val="20"/>
              </w:rPr>
              <w:t>ents</w:t>
            </w:r>
          </w:p>
          <w:p w:rsidRPr="00153D96" w:rsidR="00C32184" w:rsidP="00DF5AC2" w:rsidRDefault="00C32184" w14:paraId="67FB291B" w14:textId="38B2A5DE">
            <w:pPr>
              <w:rPr>
                <w:rFonts w:ascii="Arial" w:hAnsi="Arial" w:cs="Arial"/>
                <w:sz w:val="20"/>
              </w:rPr>
            </w:pPr>
          </w:p>
        </w:tc>
        <w:tc>
          <w:tcPr>
            <w:tcW w:w="1596" w:type="pct"/>
          </w:tcPr>
          <w:p w:rsidRPr="00046C69" w:rsidR="00046C69" w:rsidP="00046C69" w:rsidRDefault="00297B59" w14:paraId="684BB8A8" w14:textId="77777777">
            <w:pPr>
              <w:widowControl w:val="0"/>
              <w:tabs>
                <w:tab w:val="left" w:pos="520"/>
              </w:tabs>
              <w:autoSpaceDE w:val="0"/>
              <w:autoSpaceDN w:val="0"/>
              <w:spacing w:line="232" w:lineRule="auto"/>
              <w:ind w:right="-20"/>
              <w:rPr>
                <w:rFonts w:ascii="Arial" w:hAnsi="Arial" w:eastAsia="Georgia" w:cs="Arial"/>
                <w:sz w:val="20"/>
                <w:lang w:val="en-US"/>
              </w:rPr>
            </w:pPr>
            <w:r w:rsidRPr="00046C69">
              <w:rPr>
                <w:rFonts w:ascii="Arial" w:hAnsi="Arial" w:eastAsia="Georgia" w:cs="Arial"/>
                <w:sz w:val="20"/>
                <w:lang w:val="en-US"/>
              </w:rPr>
              <w:t>The laboratory shall:</w:t>
            </w:r>
          </w:p>
          <w:p w:rsidRPr="00046C69" w:rsidR="00046C69" w:rsidP="008B6452" w:rsidRDefault="00567C40" w14:paraId="26531908" w14:textId="77777777">
            <w:pPr>
              <w:pStyle w:val="ListParagraph"/>
              <w:widowControl w:val="0"/>
              <w:numPr>
                <w:ilvl w:val="0"/>
                <w:numId w:val="12"/>
              </w:numPr>
              <w:tabs>
                <w:tab w:val="left" w:pos="520"/>
              </w:tabs>
              <w:autoSpaceDE w:val="0"/>
              <w:autoSpaceDN w:val="0"/>
              <w:spacing w:line="232" w:lineRule="auto"/>
              <w:ind w:right="-20"/>
              <w:rPr>
                <w:rFonts w:ascii="Arial" w:hAnsi="Arial" w:eastAsia="Georgia" w:cs="Arial"/>
                <w:sz w:val="20"/>
                <w:lang w:val="en-US"/>
              </w:rPr>
            </w:pPr>
            <w:r w:rsidRPr="00046C69">
              <w:rPr>
                <w:rFonts w:ascii="Arial" w:hAnsi="Arial" w:cs="Arial"/>
                <w:sz w:val="20"/>
              </w:rPr>
              <w:t xml:space="preserve">specify the competence requirements for each function influencing the results of laboratory activities, including requirements for education, qualification, training, re-training, technical knowledge, </w:t>
            </w:r>
            <w:r w:rsidRPr="00046C69">
              <w:rPr>
                <w:rFonts w:ascii="Arial" w:hAnsi="Arial" w:cs="Arial"/>
                <w:sz w:val="20"/>
              </w:rPr>
              <w:t xml:space="preserve">skills and experience. </w:t>
            </w:r>
          </w:p>
          <w:p w:rsidRPr="00046C69" w:rsidR="00046C69" w:rsidP="008B6452" w:rsidRDefault="00567C40" w14:paraId="5012FB5E" w14:textId="77777777">
            <w:pPr>
              <w:pStyle w:val="ListParagraph"/>
              <w:widowControl w:val="0"/>
              <w:numPr>
                <w:ilvl w:val="0"/>
                <w:numId w:val="12"/>
              </w:numPr>
              <w:tabs>
                <w:tab w:val="left" w:pos="520"/>
              </w:tabs>
              <w:autoSpaceDE w:val="0"/>
              <w:autoSpaceDN w:val="0"/>
              <w:spacing w:line="232" w:lineRule="auto"/>
              <w:ind w:right="-20"/>
              <w:rPr>
                <w:rFonts w:ascii="Arial" w:hAnsi="Arial" w:eastAsia="Georgia" w:cs="Arial"/>
                <w:sz w:val="20"/>
                <w:lang w:val="en-US"/>
              </w:rPr>
            </w:pPr>
            <w:r w:rsidRPr="00046C69">
              <w:rPr>
                <w:rFonts w:ascii="Arial" w:hAnsi="Arial" w:cs="Arial"/>
                <w:sz w:val="20"/>
              </w:rPr>
              <w:t xml:space="preserve">ensure all personnel have the competence to perform laboratory activities for which they are responsible. </w:t>
            </w:r>
          </w:p>
          <w:p w:rsidRPr="00046C69" w:rsidR="00046C69" w:rsidP="008B6452" w:rsidRDefault="00567C40" w14:paraId="14B99650" w14:textId="77777777">
            <w:pPr>
              <w:pStyle w:val="ListParagraph"/>
              <w:widowControl w:val="0"/>
              <w:numPr>
                <w:ilvl w:val="0"/>
                <w:numId w:val="12"/>
              </w:numPr>
              <w:tabs>
                <w:tab w:val="left" w:pos="520"/>
              </w:tabs>
              <w:autoSpaceDE w:val="0"/>
              <w:autoSpaceDN w:val="0"/>
              <w:spacing w:line="232" w:lineRule="auto"/>
              <w:ind w:right="-20"/>
              <w:rPr>
                <w:rFonts w:ascii="Arial" w:hAnsi="Arial" w:eastAsia="Georgia" w:cs="Arial"/>
                <w:sz w:val="20"/>
                <w:lang w:val="en-US"/>
              </w:rPr>
            </w:pPr>
            <w:r w:rsidRPr="00046C69">
              <w:rPr>
                <w:rFonts w:ascii="Arial" w:hAnsi="Arial" w:cs="Arial"/>
                <w:sz w:val="20"/>
              </w:rPr>
              <w:t>have a process for managing competence of its personnel, that includes requirements for frequency of competence assessment.</w:t>
            </w:r>
          </w:p>
          <w:p w:rsidRPr="00046C69" w:rsidR="00695FE8" w:rsidP="008B6452" w:rsidRDefault="00567C40" w14:paraId="54180E7D" w14:textId="77777777">
            <w:pPr>
              <w:pStyle w:val="ListParagraph"/>
              <w:widowControl w:val="0"/>
              <w:numPr>
                <w:ilvl w:val="0"/>
                <w:numId w:val="12"/>
              </w:numPr>
              <w:tabs>
                <w:tab w:val="left" w:pos="520"/>
              </w:tabs>
              <w:autoSpaceDE w:val="0"/>
              <w:autoSpaceDN w:val="0"/>
              <w:spacing w:line="232" w:lineRule="auto"/>
              <w:ind w:right="-20"/>
              <w:rPr>
                <w:rFonts w:ascii="Arial" w:hAnsi="Arial" w:eastAsia="Georgia" w:cs="Arial"/>
                <w:sz w:val="20"/>
                <w:lang w:val="en-US"/>
              </w:rPr>
            </w:pPr>
            <w:r w:rsidRPr="00046C69">
              <w:rPr>
                <w:rFonts w:ascii="Arial" w:hAnsi="Arial" w:cs="Arial"/>
                <w:sz w:val="20"/>
              </w:rPr>
              <w:t>have documented information demonstrating competence of its personnel.</w:t>
            </w:r>
          </w:p>
          <w:p w:rsidRPr="00046C69" w:rsidR="00046C69" w:rsidP="00046C69" w:rsidRDefault="00046C69" w14:paraId="2964ED57" w14:textId="5925A862">
            <w:pPr>
              <w:pStyle w:val="ListParagraph"/>
              <w:widowControl w:val="0"/>
              <w:tabs>
                <w:tab w:val="left" w:pos="520"/>
              </w:tabs>
              <w:autoSpaceDE w:val="0"/>
              <w:autoSpaceDN w:val="0"/>
              <w:spacing w:line="232" w:lineRule="auto"/>
              <w:ind w:left="403" w:right="-20"/>
              <w:rPr>
                <w:rFonts w:ascii="Arial" w:hAnsi="Arial" w:eastAsia="Georgia" w:cs="Arial"/>
                <w:sz w:val="20"/>
                <w:lang w:val="en-US"/>
              </w:rPr>
            </w:pPr>
          </w:p>
        </w:tc>
        <w:tc>
          <w:tcPr>
            <w:tcW w:w="1268" w:type="pct"/>
            <w:gridSpan w:val="2"/>
          </w:tcPr>
          <w:p w:rsidRPr="00153D96" w:rsidR="00695FE8" w:rsidP="00DF5AC2" w:rsidRDefault="00695FE8" w14:paraId="1FF1F81A" w14:textId="77777777">
            <w:pPr>
              <w:rPr>
                <w:rFonts w:ascii="Arial" w:hAnsi="Arial" w:cs="Arial"/>
                <w:sz w:val="20"/>
              </w:rPr>
            </w:pPr>
          </w:p>
        </w:tc>
        <w:tc>
          <w:tcPr>
            <w:tcW w:w="1101" w:type="pct"/>
            <w:gridSpan w:val="2"/>
          </w:tcPr>
          <w:p w:rsidRPr="00153D96" w:rsidR="00695FE8" w:rsidP="00DF5AC2" w:rsidRDefault="00695FE8" w14:paraId="20C7BA97" w14:textId="77777777">
            <w:pPr>
              <w:rPr>
                <w:rFonts w:ascii="Arial" w:hAnsi="Arial" w:cs="Arial"/>
                <w:sz w:val="20"/>
              </w:rPr>
            </w:pPr>
          </w:p>
        </w:tc>
      </w:tr>
      <w:tr w:rsidRPr="00153D96" w:rsidR="004A4CE8" w:rsidTr="00046C69" w14:paraId="1F23E338" w14:textId="77777777">
        <w:tblPrEx>
          <w:jc w:val="left"/>
          <w:tblLook w:val="0000" w:firstRow="0" w:lastRow="0" w:firstColumn="0" w:lastColumn="0" w:noHBand="0" w:noVBand="0"/>
        </w:tblPrEx>
        <w:tc>
          <w:tcPr>
            <w:tcW w:w="1035" w:type="pct"/>
          </w:tcPr>
          <w:p w:rsidRPr="0086759A" w:rsidR="00695FE8" w:rsidP="00DF5AC2" w:rsidRDefault="00695FE8" w14:paraId="5A985E65" w14:textId="77777777">
            <w:pPr>
              <w:rPr>
                <w:rFonts w:ascii="Arial" w:hAnsi="Arial" w:cs="Arial"/>
                <w:b/>
                <w:bCs/>
                <w:sz w:val="20"/>
              </w:rPr>
            </w:pPr>
            <w:r w:rsidRPr="0086759A">
              <w:rPr>
                <w:rFonts w:ascii="Arial" w:hAnsi="Arial" w:cs="Arial"/>
                <w:b/>
                <w:bCs/>
                <w:sz w:val="20"/>
              </w:rPr>
              <w:t>6.2.3</w:t>
            </w:r>
          </w:p>
          <w:p w:rsidRPr="00153D96" w:rsidR="00567C40" w:rsidP="00DF5AC2" w:rsidRDefault="00567C40" w14:paraId="2DCC0E11" w14:textId="1276DBA0">
            <w:pPr>
              <w:rPr>
                <w:rFonts w:ascii="Arial" w:hAnsi="Arial" w:cs="Arial"/>
                <w:sz w:val="20"/>
              </w:rPr>
            </w:pPr>
            <w:r w:rsidRPr="0086759A">
              <w:rPr>
                <w:rFonts w:ascii="Arial" w:hAnsi="Arial" w:cs="Arial"/>
                <w:b/>
                <w:bCs/>
                <w:sz w:val="20"/>
              </w:rPr>
              <w:t>Authorization</w:t>
            </w:r>
          </w:p>
        </w:tc>
        <w:tc>
          <w:tcPr>
            <w:tcW w:w="1596" w:type="pct"/>
          </w:tcPr>
          <w:p w:rsidRPr="00153D96" w:rsidR="00297B59" w:rsidP="00DF5AC2" w:rsidRDefault="00567C40" w14:paraId="6002804B" w14:textId="13FE8E27">
            <w:pPr>
              <w:pStyle w:val="Heading1"/>
              <w:jc w:val="left"/>
              <w:rPr>
                <w:rFonts w:cs="Arial"/>
                <w:b w:val="0"/>
                <w:sz w:val="20"/>
              </w:rPr>
            </w:pPr>
            <w:r w:rsidRPr="00153D96">
              <w:rPr>
                <w:rFonts w:cs="Arial"/>
                <w:b w:val="0"/>
                <w:sz w:val="20"/>
              </w:rPr>
              <w:t xml:space="preserve">The laboratory shall authorize personnel to perform specific laboratory activities, including but not limited to, the following: </w:t>
            </w:r>
          </w:p>
          <w:p w:rsidRPr="0086759A" w:rsidR="00297B59" w:rsidP="008B6452" w:rsidRDefault="00567C40" w14:paraId="387AE737" w14:textId="0AF92B4B">
            <w:pPr>
              <w:pStyle w:val="Heading1"/>
              <w:numPr>
                <w:ilvl w:val="0"/>
                <w:numId w:val="13"/>
              </w:numPr>
              <w:jc w:val="left"/>
              <w:rPr>
                <w:rFonts w:cs="Arial"/>
                <w:b w:val="0"/>
                <w:sz w:val="20"/>
              </w:rPr>
            </w:pPr>
            <w:r w:rsidRPr="00153D96">
              <w:rPr>
                <w:rFonts w:cs="Arial"/>
                <w:b w:val="0"/>
                <w:sz w:val="20"/>
              </w:rPr>
              <w:t xml:space="preserve">selection, development, modification, validation and verification of methods; </w:t>
            </w:r>
          </w:p>
          <w:p w:rsidR="0086759A" w:rsidP="008B6452" w:rsidRDefault="00567C40" w14:paraId="5957C649" w14:textId="77777777">
            <w:pPr>
              <w:pStyle w:val="Heading1"/>
              <w:numPr>
                <w:ilvl w:val="0"/>
                <w:numId w:val="13"/>
              </w:numPr>
              <w:jc w:val="left"/>
              <w:rPr>
                <w:rFonts w:cs="Arial"/>
                <w:b w:val="0"/>
                <w:sz w:val="20"/>
              </w:rPr>
            </w:pPr>
            <w:r w:rsidRPr="00153D96">
              <w:rPr>
                <w:rFonts w:cs="Arial"/>
                <w:b w:val="0"/>
                <w:sz w:val="20"/>
              </w:rPr>
              <w:t xml:space="preserve">review, release, and reporting of results; </w:t>
            </w:r>
          </w:p>
          <w:p w:rsidR="00695FE8" w:rsidP="008B6452" w:rsidRDefault="00567C40" w14:paraId="5E1C3F4E" w14:textId="77777777">
            <w:pPr>
              <w:pStyle w:val="Heading1"/>
              <w:numPr>
                <w:ilvl w:val="0"/>
                <w:numId w:val="13"/>
              </w:numPr>
              <w:jc w:val="left"/>
              <w:rPr>
                <w:rFonts w:cs="Arial"/>
                <w:b w:val="0"/>
                <w:sz w:val="20"/>
              </w:rPr>
            </w:pPr>
            <w:r w:rsidRPr="0086759A">
              <w:rPr>
                <w:rFonts w:cs="Arial"/>
                <w:b w:val="0"/>
                <w:sz w:val="20"/>
              </w:rPr>
              <w:t>use of laboratory information systems, in particular: accessing patient data and information, entering patient data and examination results, changing patient data or examination results.</w:t>
            </w:r>
          </w:p>
          <w:p w:rsidRPr="0086759A" w:rsidR="0086759A" w:rsidP="0086759A" w:rsidRDefault="0086759A" w14:paraId="08447A5F" w14:textId="26CE747E">
            <w:pPr>
              <w:rPr>
                <w:lang w:val="en-US"/>
              </w:rPr>
            </w:pPr>
          </w:p>
        </w:tc>
        <w:tc>
          <w:tcPr>
            <w:tcW w:w="1268" w:type="pct"/>
            <w:gridSpan w:val="2"/>
          </w:tcPr>
          <w:p w:rsidRPr="00153D96" w:rsidR="00695FE8" w:rsidP="00DF5AC2" w:rsidRDefault="00695FE8" w14:paraId="461739F8" w14:textId="77777777">
            <w:pPr>
              <w:rPr>
                <w:rFonts w:ascii="Arial" w:hAnsi="Arial" w:cs="Arial"/>
                <w:sz w:val="20"/>
              </w:rPr>
            </w:pPr>
          </w:p>
        </w:tc>
        <w:tc>
          <w:tcPr>
            <w:tcW w:w="1101" w:type="pct"/>
            <w:gridSpan w:val="2"/>
          </w:tcPr>
          <w:p w:rsidRPr="00153D96" w:rsidR="00695FE8" w:rsidP="00DF5AC2" w:rsidRDefault="00695FE8" w14:paraId="0417C66D" w14:textId="77777777">
            <w:pPr>
              <w:rPr>
                <w:rFonts w:ascii="Arial" w:hAnsi="Arial" w:cs="Arial"/>
                <w:sz w:val="20"/>
              </w:rPr>
            </w:pPr>
          </w:p>
        </w:tc>
      </w:tr>
      <w:tr w:rsidRPr="00153D96" w:rsidR="004A4CE8" w:rsidTr="00046C69" w14:paraId="6B286363" w14:textId="77777777">
        <w:tblPrEx>
          <w:jc w:val="left"/>
          <w:tblLook w:val="0000" w:firstRow="0" w:lastRow="0" w:firstColumn="0" w:lastColumn="0" w:noHBand="0" w:noVBand="0"/>
        </w:tblPrEx>
        <w:tc>
          <w:tcPr>
            <w:tcW w:w="1035" w:type="pct"/>
          </w:tcPr>
          <w:p w:rsidRPr="0086759A" w:rsidR="00695FE8" w:rsidP="00DF5AC2" w:rsidRDefault="00695FE8" w14:paraId="0DC0EAA3" w14:textId="77777777">
            <w:pPr>
              <w:rPr>
                <w:rFonts w:ascii="Arial" w:hAnsi="Arial" w:cs="Arial"/>
                <w:b/>
                <w:bCs/>
                <w:sz w:val="20"/>
              </w:rPr>
            </w:pPr>
            <w:r w:rsidRPr="0086759A">
              <w:rPr>
                <w:rFonts w:ascii="Arial" w:hAnsi="Arial" w:cs="Arial"/>
                <w:b/>
                <w:bCs/>
                <w:sz w:val="20"/>
              </w:rPr>
              <w:t>6.2.4</w:t>
            </w:r>
          </w:p>
          <w:p w:rsidRPr="00153D96" w:rsidR="00567C40" w:rsidP="00DF5AC2" w:rsidRDefault="00567C40" w14:paraId="3ED0A7D9" w14:textId="55CC2A3A">
            <w:pPr>
              <w:rPr>
                <w:rFonts w:ascii="Arial" w:hAnsi="Arial" w:cs="Arial"/>
                <w:sz w:val="20"/>
              </w:rPr>
            </w:pPr>
            <w:r w:rsidRPr="0086759A">
              <w:rPr>
                <w:rFonts w:ascii="Arial" w:hAnsi="Arial" w:cs="Arial"/>
                <w:b/>
                <w:bCs/>
                <w:sz w:val="20"/>
              </w:rPr>
              <w:t>Continuing education and professional development</w:t>
            </w:r>
          </w:p>
        </w:tc>
        <w:tc>
          <w:tcPr>
            <w:tcW w:w="1596" w:type="pct"/>
          </w:tcPr>
          <w:p w:rsidRPr="00153D96" w:rsidR="00567C40" w:rsidP="0086759A" w:rsidRDefault="00567C40" w14:paraId="4D39008E" w14:textId="77777777">
            <w:pPr>
              <w:pStyle w:val="Heading1"/>
              <w:jc w:val="left"/>
              <w:rPr>
                <w:rFonts w:cs="Arial"/>
                <w:b w:val="0"/>
                <w:sz w:val="20"/>
              </w:rPr>
            </w:pPr>
            <w:r w:rsidRPr="00153D96">
              <w:rPr>
                <w:rFonts w:cs="Arial"/>
                <w:b w:val="0"/>
                <w:sz w:val="20"/>
              </w:rPr>
              <w:t xml:space="preserve">A continuing education </w:t>
            </w:r>
            <w:proofErr w:type="spellStart"/>
            <w:r w:rsidRPr="00153D96">
              <w:rPr>
                <w:rFonts w:cs="Arial"/>
                <w:b w:val="0"/>
                <w:sz w:val="20"/>
              </w:rPr>
              <w:t>programme</w:t>
            </w:r>
            <w:proofErr w:type="spellEnd"/>
            <w:r w:rsidRPr="00153D96">
              <w:rPr>
                <w:rFonts w:cs="Arial"/>
                <w:b w:val="0"/>
                <w:sz w:val="20"/>
              </w:rPr>
              <w:t xml:space="preserve"> shall be available to personnel who participate in managerial and technical processes. All personnel shall participate in continuing education and regular professional development, or other professional liaison activities. </w:t>
            </w:r>
          </w:p>
          <w:p w:rsidRPr="00153D96" w:rsidR="00567C40" w:rsidP="0086759A" w:rsidRDefault="00567C40" w14:paraId="3C6F7830" w14:textId="77777777">
            <w:pPr>
              <w:pStyle w:val="Heading1"/>
              <w:jc w:val="left"/>
              <w:rPr>
                <w:rFonts w:cs="Arial"/>
                <w:b w:val="0"/>
                <w:sz w:val="20"/>
              </w:rPr>
            </w:pPr>
          </w:p>
          <w:p w:rsidR="00695FE8" w:rsidP="0086759A" w:rsidRDefault="00567C40" w14:paraId="5BDBB2F6" w14:textId="77777777">
            <w:pPr>
              <w:pStyle w:val="Heading1"/>
              <w:jc w:val="left"/>
              <w:rPr>
                <w:rFonts w:cs="Arial"/>
                <w:b w:val="0"/>
                <w:sz w:val="20"/>
              </w:rPr>
            </w:pPr>
            <w:r w:rsidRPr="00153D96">
              <w:rPr>
                <w:rFonts w:cs="Arial"/>
                <w:b w:val="0"/>
                <w:sz w:val="20"/>
              </w:rPr>
              <w:t xml:space="preserve">The suitability of the </w:t>
            </w:r>
            <w:proofErr w:type="spellStart"/>
            <w:r w:rsidRPr="00153D96">
              <w:rPr>
                <w:rFonts w:cs="Arial"/>
                <w:b w:val="0"/>
                <w:sz w:val="20"/>
              </w:rPr>
              <w:t>programmes</w:t>
            </w:r>
            <w:proofErr w:type="spellEnd"/>
            <w:r w:rsidRPr="00153D96">
              <w:rPr>
                <w:rFonts w:cs="Arial"/>
                <w:b w:val="0"/>
                <w:sz w:val="20"/>
              </w:rPr>
              <w:t xml:space="preserve"> and activities shall be periodically </w:t>
            </w:r>
            <w:r w:rsidRPr="00153D96">
              <w:rPr>
                <w:rFonts w:cs="Arial"/>
                <w:b w:val="0"/>
                <w:sz w:val="20"/>
              </w:rPr>
              <w:t>reviewed.</w:t>
            </w:r>
          </w:p>
          <w:p w:rsidRPr="0086759A" w:rsidR="0086759A" w:rsidP="0086759A" w:rsidRDefault="0086759A" w14:paraId="65C3F4C4" w14:textId="1ED715E3">
            <w:pPr>
              <w:rPr>
                <w:lang w:val="en-US"/>
              </w:rPr>
            </w:pPr>
          </w:p>
        </w:tc>
        <w:tc>
          <w:tcPr>
            <w:tcW w:w="1268" w:type="pct"/>
            <w:gridSpan w:val="2"/>
          </w:tcPr>
          <w:p w:rsidRPr="00153D96" w:rsidR="00695FE8" w:rsidP="00DF5AC2" w:rsidRDefault="00695FE8" w14:paraId="2991E13D" w14:textId="77777777">
            <w:pPr>
              <w:rPr>
                <w:rFonts w:ascii="Arial" w:hAnsi="Arial" w:cs="Arial"/>
                <w:sz w:val="20"/>
              </w:rPr>
            </w:pPr>
          </w:p>
        </w:tc>
        <w:tc>
          <w:tcPr>
            <w:tcW w:w="1101" w:type="pct"/>
            <w:gridSpan w:val="2"/>
          </w:tcPr>
          <w:p w:rsidRPr="00153D96" w:rsidR="00695FE8" w:rsidP="00DF5AC2" w:rsidRDefault="00695FE8" w14:paraId="5C7AB96D" w14:textId="77777777">
            <w:pPr>
              <w:rPr>
                <w:rFonts w:ascii="Arial" w:hAnsi="Arial" w:cs="Arial"/>
                <w:sz w:val="20"/>
              </w:rPr>
            </w:pPr>
          </w:p>
        </w:tc>
      </w:tr>
      <w:tr w:rsidRPr="00153D96" w:rsidR="004A4CE8" w:rsidTr="00046C69" w14:paraId="5DE18C77" w14:textId="77777777">
        <w:tblPrEx>
          <w:jc w:val="left"/>
          <w:tblLook w:val="0000" w:firstRow="0" w:lastRow="0" w:firstColumn="0" w:lastColumn="0" w:noHBand="0" w:noVBand="0"/>
        </w:tblPrEx>
        <w:tc>
          <w:tcPr>
            <w:tcW w:w="1035" w:type="pct"/>
          </w:tcPr>
          <w:p w:rsidRPr="0086759A" w:rsidR="00695FE8" w:rsidP="00DF5AC2" w:rsidRDefault="00695FE8" w14:paraId="2F6CCB81" w14:textId="77777777">
            <w:pPr>
              <w:rPr>
                <w:rFonts w:ascii="Arial" w:hAnsi="Arial" w:cs="Arial"/>
                <w:b/>
                <w:bCs/>
                <w:sz w:val="20"/>
              </w:rPr>
            </w:pPr>
            <w:r w:rsidRPr="0086759A">
              <w:rPr>
                <w:rFonts w:ascii="Arial" w:hAnsi="Arial" w:cs="Arial"/>
                <w:b/>
                <w:bCs/>
                <w:sz w:val="20"/>
              </w:rPr>
              <w:t>6.2.5</w:t>
            </w:r>
          </w:p>
          <w:p w:rsidRPr="00153D96" w:rsidR="00567C40" w:rsidP="00DF5AC2" w:rsidRDefault="00567C40" w14:paraId="0779B02C" w14:textId="666EEC99">
            <w:pPr>
              <w:rPr>
                <w:rFonts w:ascii="Arial" w:hAnsi="Arial" w:cs="Arial"/>
                <w:sz w:val="20"/>
              </w:rPr>
            </w:pPr>
            <w:r w:rsidRPr="0086759A">
              <w:rPr>
                <w:rFonts w:ascii="Arial" w:hAnsi="Arial" w:cs="Arial"/>
                <w:b/>
                <w:bCs/>
                <w:sz w:val="20"/>
              </w:rPr>
              <w:t>Personnel records</w:t>
            </w:r>
          </w:p>
        </w:tc>
        <w:tc>
          <w:tcPr>
            <w:tcW w:w="1596" w:type="pct"/>
          </w:tcPr>
          <w:p w:rsidRPr="00153D96" w:rsidR="009A21A4" w:rsidP="0086759A" w:rsidRDefault="00567C40" w14:paraId="45D9C189" w14:textId="6C69B48F">
            <w:pPr>
              <w:rPr>
                <w:rFonts w:ascii="Arial" w:hAnsi="Arial" w:cs="Arial"/>
                <w:sz w:val="20"/>
              </w:rPr>
            </w:pPr>
            <w:r w:rsidRPr="00153D96">
              <w:rPr>
                <w:rFonts w:ascii="Arial" w:hAnsi="Arial" w:cs="Arial"/>
                <w:sz w:val="20"/>
              </w:rPr>
              <w:t xml:space="preserve">The laboratory shall have procedures and retain records for: </w:t>
            </w:r>
          </w:p>
          <w:p w:rsidRPr="0086759A" w:rsidR="009A21A4" w:rsidP="008B6452" w:rsidRDefault="00567C40" w14:paraId="1B014BED" w14:textId="2EDDC032">
            <w:pPr>
              <w:pStyle w:val="ListParagraph"/>
              <w:numPr>
                <w:ilvl w:val="0"/>
                <w:numId w:val="14"/>
              </w:numPr>
              <w:rPr>
                <w:rFonts w:ascii="Arial" w:hAnsi="Arial" w:cs="Arial"/>
                <w:sz w:val="20"/>
              </w:rPr>
            </w:pPr>
            <w:r w:rsidRPr="0086759A">
              <w:rPr>
                <w:rFonts w:ascii="Arial" w:hAnsi="Arial" w:cs="Arial"/>
                <w:sz w:val="20"/>
              </w:rPr>
              <w:t xml:space="preserve">determining the competence requirements specified in 6.2.2 a); </w:t>
            </w:r>
          </w:p>
          <w:p w:rsidRPr="0086759A" w:rsidR="009A21A4" w:rsidP="008B6452" w:rsidRDefault="00567C40" w14:paraId="4729E25D" w14:textId="21A195F0">
            <w:pPr>
              <w:pStyle w:val="ListParagraph"/>
              <w:numPr>
                <w:ilvl w:val="0"/>
                <w:numId w:val="14"/>
              </w:numPr>
              <w:rPr>
                <w:rFonts w:ascii="Arial" w:hAnsi="Arial" w:cs="Arial"/>
                <w:sz w:val="20"/>
              </w:rPr>
            </w:pPr>
            <w:r w:rsidRPr="0086759A">
              <w:rPr>
                <w:rFonts w:ascii="Arial" w:hAnsi="Arial" w:cs="Arial"/>
                <w:sz w:val="20"/>
              </w:rPr>
              <w:t xml:space="preserve">position descriptions; </w:t>
            </w:r>
          </w:p>
          <w:p w:rsidRPr="0086759A" w:rsidR="009A21A4" w:rsidP="008B6452" w:rsidRDefault="00567C40" w14:paraId="29EB5D86" w14:textId="54396765">
            <w:pPr>
              <w:pStyle w:val="ListParagraph"/>
              <w:numPr>
                <w:ilvl w:val="0"/>
                <w:numId w:val="14"/>
              </w:numPr>
              <w:rPr>
                <w:rFonts w:ascii="Arial" w:hAnsi="Arial" w:cs="Arial"/>
                <w:sz w:val="20"/>
              </w:rPr>
            </w:pPr>
            <w:r w:rsidRPr="0086759A">
              <w:rPr>
                <w:rFonts w:ascii="Arial" w:hAnsi="Arial" w:cs="Arial"/>
                <w:sz w:val="20"/>
              </w:rPr>
              <w:t xml:space="preserve">training and re-training; </w:t>
            </w:r>
          </w:p>
          <w:p w:rsidRPr="0086759A" w:rsidR="009A21A4" w:rsidP="008B6452" w:rsidRDefault="00567C40" w14:paraId="26528C9C" w14:textId="4893501C">
            <w:pPr>
              <w:pStyle w:val="ListParagraph"/>
              <w:numPr>
                <w:ilvl w:val="0"/>
                <w:numId w:val="14"/>
              </w:numPr>
              <w:rPr>
                <w:rFonts w:ascii="Arial" w:hAnsi="Arial" w:cs="Arial"/>
                <w:sz w:val="20"/>
              </w:rPr>
            </w:pPr>
            <w:r w:rsidRPr="0086759A">
              <w:rPr>
                <w:rFonts w:ascii="Arial" w:hAnsi="Arial" w:cs="Arial"/>
                <w:sz w:val="20"/>
              </w:rPr>
              <w:t xml:space="preserve">authorization of personnel; </w:t>
            </w:r>
          </w:p>
          <w:p w:rsidR="00695FE8" w:rsidP="008B6452" w:rsidRDefault="00567C40" w14:paraId="6CD0253F" w14:textId="77777777">
            <w:pPr>
              <w:pStyle w:val="ListParagraph"/>
              <w:numPr>
                <w:ilvl w:val="0"/>
                <w:numId w:val="14"/>
              </w:numPr>
              <w:rPr>
                <w:rFonts w:ascii="Arial" w:hAnsi="Arial" w:cs="Arial"/>
                <w:sz w:val="20"/>
              </w:rPr>
            </w:pPr>
            <w:r w:rsidRPr="0086759A">
              <w:rPr>
                <w:rFonts w:ascii="Arial" w:hAnsi="Arial" w:cs="Arial"/>
                <w:sz w:val="20"/>
              </w:rPr>
              <w:t>monitoring competence of personnel.</w:t>
            </w:r>
          </w:p>
          <w:p w:rsidRPr="0086759A" w:rsidR="0086759A" w:rsidP="0086759A" w:rsidRDefault="0086759A" w14:paraId="0D0EBD91" w14:textId="797AEF12">
            <w:pPr>
              <w:pStyle w:val="ListParagraph"/>
              <w:ind w:left="360"/>
              <w:rPr>
                <w:rFonts w:ascii="Arial" w:hAnsi="Arial" w:cs="Arial"/>
                <w:sz w:val="20"/>
              </w:rPr>
            </w:pPr>
          </w:p>
        </w:tc>
        <w:tc>
          <w:tcPr>
            <w:tcW w:w="1268" w:type="pct"/>
            <w:gridSpan w:val="2"/>
          </w:tcPr>
          <w:p w:rsidRPr="00153D96" w:rsidR="00695FE8" w:rsidP="00DF5AC2" w:rsidRDefault="00695FE8" w14:paraId="098B1A9A" w14:textId="77777777">
            <w:pPr>
              <w:rPr>
                <w:rFonts w:ascii="Arial" w:hAnsi="Arial" w:cs="Arial"/>
                <w:sz w:val="20"/>
              </w:rPr>
            </w:pPr>
          </w:p>
        </w:tc>
        <w:tc>
          <w:tcPr>
            <w:tcW w:w="1101" w:type="pct"/>
            <w:gridSpan w:val="2"/>
          </w:tcPr>
          <w:p w:rsidRPr="00153D96" w:rsidR="00695FE8" w:rsidP="00DF5AC2" w:rsidRDefault="00695FE8" w14:paraId="38883EE4" w14:textId="77777777">
            <w:pPr>
              <w:rPr>
                <w:rFonts w:ascii="Arial" w:hAnsi="Arial" w:cs="Arial"/>
                <w:sz w:val="20"/>
              </w:rPr>
            </w:pPr>
          </w:p>
        </w:tc>
      </w:tr>
      <w:tr w:rsidRPr="003E3751" w:rsidR="00D0205F" w:rsidTr="0086759A" w14:paraId="1385FC29" w14:textId="77777777">
        <w:tblPrEx>
          <w:jc w:val="left"/>
          <w:tblLook w:val="0000" w:firstRow="0" w:lastRow="0" w:firstColumn="0" w:lastColumn="0" w:noHBand="0" w:noVBand="0"/>
        </w:tblPrEx>
        <w:trPr>
          <w:trHeight w:val="362"/>
        </w:trPr>
        <w:tc>
          <w:tcPr>
            <w:tcW w:w="1035" w:type="pct"/>
            <w:vAlign w:val="center"/>
          </w:tcPr>
          <w:p w:rsidRPr="003E3751" w:rsidR="00D0205F" w:rsidP="0086759A" w:rsidRDefault="00D0205F" w14:paraId="43611A40" w14:textId="77777777">
            <w:pPr>
              <w:rPr>
                <w:rFonts w:ascii="Arial" w:hAnsi="Arial" w:cs="Arial"/>
                <w:b/>
                <w:sz w:val="20"/>
              </w:rPr>
            </w:pPr>
            <w:r w:rsidRPr="003E3751">
              <w:rPr>
                <w:rFonts w:ascii="Arial" w:hAnsi="Arial" w:cs="Arial"/>
                <w:b/>
                <w:sz w:val="20"/>
              </w:rPr>
              <w:t>6.3</w:t>
            </w:r>
          </w:p>
        </w:tc>
        <w:tc>
          <w:tcPr>
            <w:tcW w:w="3965" w:type="pct"/>
            <w:gridSpan w:val="5"/>
            <w:vAlign w:val="center"/>
          </w:tcPr>
          <w:p w:rsidRPr="003E3751" w:rsidR="00D0205F" w:rsidP="0086759A" w:rsidRDefault="00D0205F" w14:paraId="74F5C4A6" w14:textId="17CB9D9B">
            <w:pPr>
              <w:rPr>
                <w:rFonts w:ascii="Arial" w:hAnsi="Arial" w:cs="Arial"/>
                <w:b/>
                <w:sz w:val="20"/>
              </w:rPr>
            </w:pPr>
            <w:r w:rsidRPr="003E3751">
              <w:rPr>
                <w:rFonts w:ascii="Arial" w:hAnsi="Arial" w:cs="Arial"/>
                <w:b/>
                <w:sz w:val="20"/>
              </w:rPr>
              <w:t>Facilities and environmental conditions</w:t>
            </w:r>
          </w:p>
        </w:tc>
      </w:tr>
      <w:tr w:rsidRPr="00153D96" w:rsidR="004A4CE8" w:rsidTr="00046C69" w14:paraId="7D5A075E" w14:textId="77777777">
        <w:tblPrEx>
          <w:jc w:val="left"/>
          <w:tblLook w:val="0000" w:firstRow="0" w:lastRow="0" w:firstColumn="0" w:lastColumn="0" w:noHBand="0" w:noVBand="0"/>
        </w:tblPrEx>
        <w:tc>
          <w:tcPr>
            <w:tcW w:w="1035" w:type="pct"/>
          </w:tcPr>
          <w:p w:rsidRPr="0086759A" w:rsidR="00DC02FC" w:rsidP="00DF5AC2" w:rsidRDefault="00695FE8" w14:paraId="0085CB23" w14:textId="77777777">
            <w:pPr>
              <w:rPr>
                <w:rFonts w:ascii="Arial" w:hAnsi="Arial" w:cs="Arial"/>
                <w:b/>
                <w:bCs/>
                <w:sz w:val="20"/>
              </w:rPr>
            </w:pPr>
            <w:r w:rsidRPr="0086759A">
              <w:rPr>
                <w:rFonts w:ascii="Arial" w:hAnsi="Arial" w:cs="Arial"/>
                <w:b/>
                <w:bCs/>
                <w:sz w:val="20"/>
              </w:rPr>
              <w:t>6.3.1</w:t>
            </w:r>
            <w:r w:rsidRPr="0086759A" w:rsidR="00481447">
              <w:rPr>
                <w:rFonts w:ascii="Arial" w:hAnsi="Arial" w:cs="Arial"/>
                <w:b/>
                <w:bCs/>
                <w:sz w:val="20"/>
              </w:rPr>
              <w:t xml:space="preserve"> </w:t>
            </w:r>
          </w:p>
          <w:p w:rsidRPr="00153D96" w:rsidR="00695FE8" w:rsidP="00DF5AC2" w:rsidRDefault="00481447" w14:paraId="16275B15" w14:textId="32479E04">
            <w:pPr>
              <w:rPr>
                <w:rFonts w:ascii="Arial" w:hAnsi="Arial" w:cs="Arial"/>
                <w:sz w:val="20"/>
              </w:rPr>
            </w:pPr>
            <w:r w:rsidRPr="0086759A">
              <w:rPr>
                <w:rFonts w:ascii="Arial" w:hAnsi="Arial" w:cs="Arial"/>
                <w:b/>
                <w:bCs/>
                <w:sz w:val="20"/>
              </w:rPr>
              <w:t>General</w:t>
            </w:r>
          </w:p>
        </w:tc>
        <w:tc>
          <w:tcPr>
            <w:tcW w:w="1596" w:type="pct"/>
          </w:tcPr>
          <w:p w:rsidRPr="00153D96" w:rsidR="00DF5746" w:rsidP="0086759A" w:rsidRDefault="00481447" w14:paraId="3285C168" w14:textId="77777777">
            <w:pPr>
              <w:pStyle w:val="Heading1"/>
              <w:jc w:val="left"/>
              <w:rPr>
                <w:rFonts w:cs="Arial"/>
                <w:b w:val="0"/>
                <w:sz w:val="20"/>
              </w:rPr>
            </w:pPr>
            <w:r w:rsidRPr="00153D96">
              <w:rPr>
                <w:rFonts w:cs="Arial"/>
                <w:b w:val="0"/>
                <w:sz w:val="20"/>
              </w:rPr>
              <w:t xml:space="preserve">The facilities and environmental conditions shall be suitable for the laboratory activities and shall not adversely affect the validity of results, or the safety of patients, visitors, laboratory users, and personnel. This shall include pre-examination related facilities and sites other than the main laboratory premises where examinations are performed, as well as POCT. </w:t>
            </w:r>
          </w:p>
          <w:p w:rsidRPr="00153D96" w:rsidR="00DF5746" w:rsidP="0086759A" w:rsidRDefault="00DF5746" w14:paraId="1304E903" w14:textId="77777777">
            <w:pPr>
              <w:pStyle w:val="Heading1"/>
              <w:jc w:val="left"/>
              <w:rPr>
                <w:rFonts w:cs="Arial"/>
                <w:b w:val="0"/>
                <w:sz w:val="20"/>
              </w:rPr>
            </w:pPr>
          </w:p>
          <w:p w:rsidR="0086759A" w:rsidP="0086759A" w:rsidRDefault="00481447" w14:paraId="27A9F964" w14:textId="77777777">
            <w:pPr>
              <w:pStyle w:val="Heading1"/>
              <w:jc w:val="left"/>
              <w:rPr>
                <w:rFonts w:cs="Arial"/>
                <w:b w:val="0"/>
                <w:sz w:val="20"/>
              </w:rPr>
            </w:pPr>
            <w:r w:rsidRPr="00153D96">
              <w:rPr>
                <w:rFonts w:cs="Arial"/>
                <w:b w:val="0"/>
                <w:sz w:val="20"/>
              </w:rPr>
              <w:t>The requirements for facilities and environmental conditions necessary for the performance of the laboratory activities shall be specified, monitored, and recorded.</w:t>
            </w:r>
          </w:p>
          <w:p w:rsidRPr="0086759A" w:rsidR="0086759A" w:rsidP="0086759A" w:rsidRDefault="0086759A" w14:paraId="7EDDF237" w14:textId="718D1BAA">
            <w:pPr>
              <w:rPr>
                <w:lang w:val="en-US"/>
              </w:rPr>
            </w:pPr>
          </w:p>
        </w:tc>
        <w:tc>
          <w:tcPr>
            <w:tcW w:w="1268" w:type="pct"/>
            <w:gridSpan w:val="2"/>
          </w:tcPr>
          <w:p w:rsidRPr="00153D96" w:rsidR="00695FE8" w:rsidP="00DF5AC2" w:rsidRDefault="00695FE8" w14:paraId="23A23406" w14:textId="77777777">
            <w:pPr>
              <w:rPr>
                <w:rFonts w:ascii="Arial" w:hAnsi="Arial" w:cs="Arial"/>
                <w:sz w:val="20"/>
              </w:rPr>
            </w:pPr>
          </w:p>
        </w:tc>
        <w:tc>
          <w:tcPr>
            <w:tcW w:w="1101" w:type="pct"/>
            <w:gridSpan w:val="2"/>
          </w:tcPr>
          <w:p w:rsidRPr="00153D96" w:rsidR="00695FE8" w:rsidP="00DF5AC2" w:rsidRDefault="00695FE8" w14:paraId="20B29064" w14:textId="77777777">
            <w:pPr>
              <w:rPr>
                <w:rFonts w:ascii="Arial" w:hAnsi="Arial" w:cs="Arial"/>
                <w:sz w:val="20"/>
              </w:rPr>
            </w:pPr>
          </w:p>
        </w:tc>
      </w:tr>
      <w:tr w:rsidRPr="00153D96" w:rsidR="004A4CE8" w:rsidTr="00046C69" w14:paraId="44A43CC4" w14:textId="77777777">
        <w:tblPrEx>
          <w:jc w:val="left"/>
          <w:tblLook w:val="0000" w:firstRow="0" w:lastRow="0" w:firstColumn="0" w:lastColumn="0" w:noHBand="0" w:noVBand="0"/>
        </w:tblPrEx>
        <w:tc>
          <w:tcPr>
            <w:tcW w:w="1035" w:type="pct"/>
          </w:tcPr>
          <w:p w:rsidRPr="0086759A" w:rsidR="00DC02FC" w:rsidP="00DF5AC2" w:rsidRDefault="00695FE8" w14:paraId="50BE5ECC" w14:textId="77777777">
            <w:pPr>
              <w:rPr>
                <w:rFonts w:ascii="Arial" w:hAnsi="Arial" w:cs="Arial"/>
                <w:b/>
                <w:bCs/>
                <w:sz w:val="20"/>
              </w:rPr>
            </w:pPr>
            <w:r w:rsidRPr="0086759A">
              <w:rPr>
                <w:rFonts w:ascii="Arial" w:hAnsi="Arial" w:cs="Arial"/>
                <w:b/>
                <w:bCs/>
                <w:sz w:val="20"/>
              </w:rPr>
              <w:t>6.3.2</w:t>
            </w:r>
            <w:r w:rsidRPr="0086759A" w:rsidR="00481447">
              <w:rPr>
                <w:rFonts w:ascii="Arial" w:hAnsi="Arial" w:cs="Arial"/>
                <w:b/>
                <w:bCs/>
                <w:sz w:val="20"/>
              </w:rPr>
              <w:t xml:space="preserve"> </w:t>
            </w:r>
          </w:p>
          <w:p w:rsidRPr="00153D96" w:rsidR="00695FE8" w:rsidP="00DF5AC2" w:rsidRDefault="00481447" w14:paraId="01D9A673" w14:textId="033CDB86">
            <w:pPr>
              <w:rPr>
                <w:rFonts w:ascii="Arial" w:hAnsi="Arial" w:cs="Arial"/>
                <w:sz w:val="20"/>
              </w:rPr>
            </w:pPr>
            <w:r w:rsidRPr="0086759A">
              <w:rPr>
                <w:rFonts w:ascii="Arial" w:hAnsi="Arial" w:cs="Arial"/>
                <w:b/>
                <w:bCs/>
                <w:sz w:val="20"/>
              </w:rPr>
              <w:t>Facility controls</w:t>
            </w:r>
          </w:p>
        </w:tc>
        <w:tc>
          <w:tcPr>
            <w:tcW w:w="1596" w:type="pct"/>
          </w:tcPr>
          <w:p w:rsidR="0086759A" w:rsidP="00DF5AC2" w:rsidRDefault="00481447" w14:paraId="3ACECB75" w14:textId="448142C5">
            <w:pPr>
              <w:pStyle w:val="Heading1"/>
              <w:jc w:val="left"/>
              <w:rPr>
                <w:rFonts w:cs="Arial"/>
                <w:b w:val="0"/>
                <w:sz w:val="20"/>
              </w:rPr>
            </w:pPr>
            <w:r w:rsidRPr="00153D96">
              <w:rPr>
                <w:rFonts w:cs="Arial"/>
                <w:b w:val="0"/>
                <w:sz w:val="20"/>
              </w:rPr>
              <w:t xml:space="preserve">Facility controls shall be implemented, recorded, monitored, periodically reviewed, and shall include: </w:t>
            </w:r>
          </w:p>
          <w:p w:rsidRPr="0086759A" w:rsidR="0086759A" w:rsidP="008B6452" w:rsidRDefault="00481447" w14:paraId="54934C86" w14:textId="143FC924">
            <w:pPr>
              <w:pStyle w:val="Heading1"/>
              <w:numPr>
                <w:ilvl w:val="0"/>
                <w:numId w:val="15"/>
              </w:numPr>
              <w:ind w:left="360"/>
              <w:jc w:val="left"/>
              <w:rPr>
                <w:rFonts w:cs="Arial"/>
                <w:b w:val="0"/>
                <w:sz w:val="20"/>
              </w:rPr>
            </w:pPr>
            <w:r w:rsidRPr="00153D96">
              <w:rPr>
                <w:rFonts w:cs="Arial"/>
                <w:b w:val="0"/>
                <w:sz w:val="20"/>
              </w:rPr>
              <w:t xml:space="preserve">control of access, taking into consideration safety, confidentiality, quality, and safeguarding medical information and patient samples; </w:t>
            </w:r>
          </w:p>
          <w:p w:rsidRPr="004D46EA" w:rsidR="00782A5F" w:rsidP="008B6452" w:rsidRDefault="00481447" w14:paraId="69D727A7" w14:textId="01DA44CD">
            <w:pPr>
              <w:pStyle w:val="Heading1"/>
              <w:numPr>
                <w:ilvl w:val="0"/>
                <w:numId w:val="15"/>
              </w:numPr>
              <w:ind w:left="360"/>
              <w:jc w:val="left"/>
              <w:rPr>
                <w:rFonts w:cs="Arial"/>
                <w:b w:val="0"/>
                <w:sz w:val="20"/>
              </w:rPr>
            </w:pPr>
            <w:r w:rsidRPr="00153D96">
              <w:rPr>
                <w:rFonts w:cs="Arial"/>
                <w:b w:val="0"/>
                <w:sz w:val="20"/>
              </w:rPr>
              <w:t xml:space="preserve">prevention of contamination, </w:t>
            </w:r>
            <w:r w:rsidRPr="00153D96">
              <w:rPr>
                <w:rFonts w:cs="Arial"/>
                <w:b w:val="0"/>
                <w:sz w:val="20"/>
              </w:rPr>
              <w:t xml:space="preserve">interference, or adverse influences on laboratory activities that can arise from energy sources, lighting, ventilation, noise, </w:t>
            </w:r>
            <w:r w:rsidRPr="004D46EA">
              <w:rPr>
                <w:rFonts w:cs="Arial"/>
                <w:b w:val="0"/>
                <w:sz w:val="20"/>
              </w:rPr>
              <w:t>water and waste disposal;</w:t>
            </w:r>
          </w:p>
          <w:p w:rsidRPr="004D46EA" w:rsidR="00782A5F" w:rsidP="008B6452" w:rsidRDefault="00481447" w14:paraId="481F7CA4" w14:textId="39A7AB1A">
            <w:pPr>
              <w:pStyle w:val="Heading1"/>
              <w:numPr>
                <w:ilvl w:val="0"/>
                <w:numId w:val="15"/>
              </w:numPr>
              <w:ind w:left="360"/>
              <w:jc w:val="left"/>
              <w:rPr>
                <w:rFonts w:cs="Arial"/>
                <w:b w:val="0"/>
                <w:sz w:val="20"/>
              </w:rPr>
            </w:pPr>
            <w:r w:rsidRPr="004D46EA">
              <w:rPr>
                <w:rFonts w:cs="Arial"/>
                <w:b w:val="0"/>
                <w:sz w:val="20"/>
              </w:rPr>
              <w:t xml:space="preserve">prevention of cross-contamination, where examination procedures pose a risk, or where work can be affected or influenced by lack of separation; </w:t>
            </w:r>
          </w:p>
          <w:p w:rsidRPr="004D46EA" w:rsidR="0086759A" w:rsidP="008B6452" w:rsidRDefault="00782A5F" w14:paraId="3C6E3226" w14:textId="77777777">
            <w:pPr>
              <w:pStyle w:val="Heading1"/>
              <w:numPr>
                <w:ilvl w:val="0"/>
                <w:numId w:val="15"/>
              </w:numPr>
              <w:ind w:left="360"/>
              <w:jc w:val="left"/>
              <w:rPr>
                <w:rFonts w:cs="Arial"/>
                <w:b w:val="0"/>
                <w:sz w:val="20"/>
              </w:rPr>
            </w:pPr>
            <w:r w:rsidRPr="004D46EA">
              <w:rPr>
                <w:rFonts w:cs="Arial"/>
                <w:b w:val="0"/>
                <w:sz w:val="20"/>
              </w:rPr>
              <w:t>d)</w:t>
            </w:r>
            <w:r w:rsidRPr="004D46EA" w:rsidR="00481447">
              <w:rPr>
                <w:rFonts w:cs="Arial"/>
                <w:b w:val="0"/>
                <w:sz w:val="20"/>
              </w:rPr>
              <w:t>provision of safety facilities and devices, where applicable and regularly verifying their functioning;</w:t>
            </w:r>
          </w:p>
          <w:p w:rsidRPr="004D46EA" w:rsidR="00782A5F" w:rsidP="008B6452" w:rsidRDefault="00782A5F" w14:paraId="4AD97CF5" w14:textId="77777777">
            <w:pPr>
              <w:pStyle w:val="Heading1"/>
              <w:numPr>
                <w:ilvl w:val="0"/>
                <w:numId w:val="15"/>
              </w:numPr>
              <w:ind w:left="360"/>
              <w:jc w:val="left"/>
              <w:rPr>
                <w:rFonts w:cs="Arial"/>
                <w:b w:val="0"/>
                <w:sz w:val="20"/>
              </w:rPr>
            </w:pPr>
            <w:r w:rsidRPr="004D46EA">
              <w:rPr>
                <w:rFonts w:cs="Arial"/>
                <w:b w:val="0"/>
                <w:sz w:val="20"/>
              </w:rPr>
              <w:t>maintenance of laboratory facilities in a functional and reliable condition.</w:t>
            </w:r>
          </w:p>
          <w:p w:rsidRPr="004D46EA" w:rsidR="004D46EA" w:rsidP="004D46EA" w:rsidRDefault="004D46EA" w14:paraId="15D342A7" w14:textId="11CAD5EE">
            <w:pPr>
              <w:rPr>
                <w:lang w:val="en-US"/>
              </w:rPr>
            </w:pPr>
          </w:p>
        </w:tc>
        <w:tc>
          <w:tcPr>
            <w:tcW w:w="1268" w:type="pct"/>
            <w:gridSpan w:val="2"/>
          </w:tcPr>
          <w:p w:rsidRPr="00153D96" w:rsidR="00695FE8" w:rsidP="00DF5AC2" w:rsidRDefault="00695FE8" w14:paraId="64B0AEF9" w14:textId="77777777">
            <w:pPr>
              <w:rPr>
                <w:rFonts w:ascii="Arial" w:hAnsi="Arial" w:cs="Arial"/>
                <w:sz w:val="20"/>
              </w:rPr>
            </w:pPr>
          </w:p>
        </w:tc>
        <w:tc>
          <w:tcPr>
            <w:tcW w:w="1101" w:type="pct"/>
            <w:gridSpan w:val="2"/>
          </w:tcPr>
          <w:p w:rsidRPr="00153D96" w:rsidR="00695FE8" w:rsidP="00DF5AC2" w:rsidRDefault="00695FE8" w14:paraId="6935810A" w14:textId="77777777">
            <w:pPr>
              <w:rPr>
                <w:rFonts w:ascii="Arial" w:hAnsi="Arial" w:cs="Arial"/>
                <w:sz w:val="20"/>
              </w:rPr>
            </w:pPr>
          </w:p>
        </w:tc>
      </w:tr>
      <w:tr w:rsidRPr="00153D96" w:rsidR="004A4CE8" w:rsidTr="00046C69" w14:paraId="6B17073D" w14:textId="77777777">
        <w:tblPrEx>
          <w:jc w:val="left"/>
          <w:tblLook w:val="0000" w:firstRow="0" w:lastRow="0" w:firstColumn="0" w:lastColumn="0" w:noHBand="0" w:noVBand="0"/>
        </w:tblPrEx>
        <w:tc>
          <w:tcPr>
            <w:tcW w:w="1035" w:type="pct"/>
          </w:tcPr>
          <w:p w:rsidRPr="004D46EA" w:rsidR="00DC02FC" w:rsidP="00DF5AC2" w:rsidRDefault="00695FE8" w14:paraId="06E4667F" w14:textId="77777777">
            <w:pPr>
              <w:rPr>
                <w:rFonts w:ascii="Arial" w:hAnsi="Arial" w:cs="Arial"/>
                <w:b/>
                <w:bCs/>
                <w:sz w:val="20"/>
              </w:rPr>
            </w:pPr>
            <w:r w:rsidRPr="004D46EA">
              <w:rPr>
                <w:rFonts w:ascii="Arial" w:hAnsi="Arial" w:cs="Arial"/>
                <w:b/>
                <w:bCs/>
                <w:sz w:val="20"/>
              </w:rPr>
              <w:t>6.3.3</w:t>
            </w:r>
            <w:r w:rsidRPr="004D46EA" w:rsidR="00481447">
              <w:rPr>
                <w:rFonts w:ascii="Arial" w:hAnsi="Arial" w:cs="Arial"/>
                <w:b/>
                <w:bCs/>
                <w:sz w:val="20"/>
              </w:rPr>
              <w:t xml:space="preserve"> </w:t>
            </w:r>
          </w:p>
          <w:p w:rsidRPr="004D46EA" w:rsidR="00695FE8" w:rsidP="00DF5AC2" w:rsidRDefault="00481447" w14:paraId="6BBC06C3" w14:textId="2F345D19">
            <w:pPr>
              <w:rPr>
                <w:rFonts w:ascii="Arial" w:hAnsi="Arial" w:cs="Arial"/>
                <w:b/>
                <w:bCs/>
                <w:sz w:val="20"/>
              </w:rPr>
            </w:pPr>
            <w:r w:rsidRPr="004D46EA">
              <w:rPr>
                <w:rFonts w:ascii="Arial" w:hAnsi="Arial" w:cs="Arial"/>
                <w:b/>
                <w:bCs/>
                <w:sz w:val="20"/>
              </w:rPr>
              <w:t>Storage facilities</w:t>
            </w:r>
          </w:p>
          <w:p w:rsidRPr="00153D96" w:rsidR="00695FE8" w:rsidP="00DF5AC2" w:rsidRDefault="00695FE8" w14:paraId="275C65B2" w14:textId="77777777">
            <w:pPr>
              <w:rPr>
                <w:rFonts w:ascii="Arial" w:hAnsi="Arial" w:cs="Arial"/>
                <w:sz w:val="20"/>
              </w:rPr>
            </w:pPr>
          </w:p>
        </w:tc>
        <w:tc>
          <w:tcPr>
            <w:tcW w:w="1596" w:type="pct"/>
          </w:tcPr>
          <w:p w:rsidRPr="004D46EA" w:rsidR="00A477E3" w:rsidP="008B6452" w:rsidRDefault="00481447" w14:paraId="71F21B65" w14:textId="2469F6BF">
            <w:pPr>
              <w:pStyle w:val="Heading1"/>
              <w:numPr>
                <w:ilvl w:val="0"/>
                <w:numId w:val="16"/>
              </w:numPr>
              <w:ind w:left="360"/>
              <w:jc w:val="left"/>
              <w:rPr>
                <w:rFonts w:cs="Arial"/>
                <w:b w:val="0"/>
                <w:sz w:val="20"/>
              </w:rPr>
            </w:pPr>
            <w:r w:rsidRPr="00153D96">
              <w:rPr>
                <w:rFonts w:cs="Arial"/>
                <w:b w:val="0"/>
                <w:sz w:val="20"/>
              </w:rPr>
              <w:t xml:space="preserve">Storage space, with conditions that ensure the continuing integrity of samples, equipment, reagents, consumables, documents and records, shall be provided. </w:t>
            </w:r>
          </w:p>
          <w:p w:rsidR="004D46EA" w:rsidP="008B6452" w:rsidRDefault="00481447" w14:paraId="7280A3BE" w14:textId="77777777">
            <w:pPr>
              <w:pStyle w:val="Heading1"/>
              <w:numPr>
                <w:ilvl w:val="0"/>
                <w:numId w:val="16"/>
              </w:numPr>
              <w:ind w:left="360"/>
              <w:jc w:val="left"/>
              <w:rPr>
                <w:rFonts w:cs="Arial"/>
                <w:b w:val="0"/>
                <w:sz w:val="20"/>
              </w:rPr>
            </w:pPr>
            <w:r w:rsidRPr="00153D96">
              <w:rPr>
                <w:rFonts w:cs="Arial"/>
                <w:b w:val="0"/>
                <w:sz w:val="20"/>
              </w:rPr>
              <w:t>Patient samples and materials used in examination processes shall be stored in a manner that prevents cross contamination and deterioration.</w:t>
            </w:r>
          </w:p>
          <w:p w:rsidR="00695FE8" w:rsidP="008B6452" w:rsidRDefault="00481447" w14:paraId="1BDB452F" w14:textId="77777777">
            <w:pPr>
              <w:pStyle w:val="Heading1"/>
              <w:numPr>
                <w:ilvl w:val="0"/>
                <w:numId w:val="16"/>
              </w:numPr>
              <w:ind w:left="360"/>
              <w:jc w:val="left"/>
              <w:rPr>
                <w:rFonts w:cs="Arial"/>
                <w:b w:val="0"/>
                <w:sz w:val="20"/>
              </w:rPr>
            </w:pPr>
            <w:r w:rsidRPr="004D46EA">
              <w:rPr>
                <w:rFonts w:cs="Arial"/>
                <w:b w:val="0"/>
                <w:sz w:val="20"/>
              </w:rPr>
              <w:t>Storage and disposal facilities for hazardous materials and biological waste shall be appropriate to the classification of the materials in the context of any statutory or regulatory requirements.</w:t>
            </w:r>
          </w:p>
          <w:p w:rsidRPr="004D46EA" w:rsidR="004D46EA" w:rsidP="004D46EA" w:rsidRDefault="004D46EA" w14:paraId="1EB62513" w14:textId="4B9D743A">
            <w:pPr>
              <w:rPr>
                <w:lang w:val="en-US"/>
              </w:rPr>
            </w:pPr>
          </w:p>
        </w:tc>
        <w:tc>
          <w:tcPr>
            <w:tcW w:w="1268" w:type="pct"/>
            <w:gridSpan w:val="2"/>
          </w:tcPr>
          <w:p w:rsidRPr="00153D96" w:rsidR="00695FE8" w:rsidP="00DF5AC2" w:rsidRDefault="00695FE8" w14:paraId="4CB90159" w14:textId="77777777">
            <w:pPr>
              <w:rPr>
                <w:rFonts w:ascii="Arial" w:hAnsi="Arial" w:cs="Arial"/>
                <w:sz w:val="20"/>
              </w:rPr>
            </w:pPr>
          </w:p>
        </w:tc>
        <w:tc>
          <w:tcPr>
            <w:tcW w:w="1101" w:type="pct"/>
            <w:gridSpan w:val="2"/>
          </w:tcPr>
          <w:p w:rsidRPr="00153D96" w:rsidR="00695FE8" w:rsidP="00DF5AC2" w:rsidRDefault="00695FE8" w14:paraId="70759D0E" w14:textId="77777777">
            <w:pPr>
              <w:rPr>
                <w:rFonts w:ascii="Arial" w:hAnsi="Arial" w:cs="Arial"/>
                <w:sz w:val="20"/>
              </w:rPr>
            </w:pPr>
          </w:p>
        </w:tc>
      </w:tr>
      <w:tr w:rsidRPr="00153D96" w:rsidR="004A4CE8" w:rsidTr="00046C69" w14:paraId="33787501" w14:textId="77777777">
        <w:tblPrEx>
          <w:jc w:val="left"/>
          <w:tblLook w:val="0000" w:firstRow="0" w:lastRow="0" w:firstColumn="0" w:lastColumn="0" w:noHBand="0" w:noVBand="0"/>
        </w:tblPrEx>
        <w:tc>
          <w:tcPr>
            <w:tcW w:w="1035" w:type="pct"/>
          </w:tcPr>
          <w:p w:rsidRPr="004D46EA" w:rsidR="00695FE8" w:rsidP="00DF5AC2" w:rsidRDefault="00695FE8" w14:paraId="6D7D9164" w14:textId="202AFE5E">
            <w:pPr>
              <w:rPr>
                <w:rFonts w:ascii="Arial" w:hAnsi="Arial" w:cs="Arial"/>
                <w:b/>
                <w:bCs/>
                <w:sz w:val="20"/>
              </w:rPr>
            </w:pPr>
            <w:r w:rsidRPr="004D46EA">
              <w:rPr>
                <w:rFonts w:ascii="Arial" w:hAnsi="Arial" w:cs="Arial"/>
                <w:b/>
                <w:bCs/>
                <w:sz w:val="20"/>
              </w:rPr>
              <w:t>6.3.4</w:t>
            </w:r>
            <w:r w:rsidRPr="004D46EA" w:rsidR="00481447">
              <w:rPr>
                <w:rFonts w:ascii="Arial" w:hAnsi="Arial" w:cs="Arial"/>
                <w:b/>
                <w:bCs/>
                <w:sz w:val="20"/>
              </w:rPr>
              <w:t xml:space="preserve"> Personnel facilities</w:t>
            </w:r>
          </w:p>
        </w:tc>
        <w:tc>
          <w:tcPr>
            <w:tcW w:w="1596" w:type="pct"/>
          </w:tcPr>
          <w:p w:rsidR="00AB1838" w:rsidP="00AB1838" w:rsidRDefault="00481447" w14:paraId="292FC39D" w14:textId="77777777">
            <w:pPr>
              <w:rPr>
                <w:rFonts w:ascii="Arial" w:hAnsi="Arial" w:cs="Arial"/>
                <w:sz w:val="20"/>
              </w:rPr>
            </w:pPr>
            <w:r w:rsidRPr="00153D96">
              <w:rPr>
                <w:rFonts w:ascii="Arial" w:hAnsi="Arial" w:cs="Arial"/>
                <w:sz w:val="20"/>
              </w:rPr>
              <w:t xml:space="preserve">There shall be adequate access to toilet facilities and a supply of drinking water, as well as facilities for storage of </w:t>
            </w:r>
            <w:r w:rsidRPr="00153D96">
              <w:rPr>
                <w:rFonts w:ascii="Arial" w:hAnsi="Arial" w:cs="Arial"/>
                <w:sz w:val="20"/>
              </w:rPr>
              <w:t xml:space="preserve">personal protective equipment and clothing. </w:t>
            </w:r>
          </w:p>
          <w:p w:rsidR="00AB1838" w:rsidP="00AB1838" w:rsidRDefault="00AB1838" w14:paraId="72984F81" w14:textId="77777777">
            <w:pPr>
              <w:rPr>
                <w:rFonts w:ascii="Arial" w:hAnsi="Arial" w:cs="Arial"/>
                <w:sz w:val="20"/>
              </w:rPr>
            </w:pPr>
          </w:p>
          <w:p w:rsidR="00695FE8" w:rsidP="00AB1838" w:rsidRDefault="00481447" w14:paraId="1C6707C1" w14:textId="77777777">
            <w:pPr>
              <w:rPr>
                <w:rFonts w:ascii="Arial" w:hAnsi="Arial" w:cs="Arial"/>
                <w:sz w:val="20"/>
              </w:rPr>
            </w:pPr>
            <w:r w:rsidRPr="00153D96">
              <w:rPr>
                <w:rFonts w:ascii="Arial" w:hAnsi="Arial" w:cs="Arial"/>
                <w:sz w:val="20"/>
              </w:rPr>
              <w:t>Space for personnel activities, such as meetings, quiet study and a rest area, should be provided.</w:t>
            </w:r>
          </w:p>
          <w:p w:rsidRPr="00153D96" w:rsidR="00AB1838" w:rsidP="00AB1838" w:rsidRDefault="00AB1838" w14:paraId="7DE11B44" w14:textId="28702DC3">
            <w:pPr>
              <w:rPr>
                <w:rFonts w:ascii="Arial" w:hAnsi="Arial" w:cs="Arial"/>
                <w:sz w:val="20"/>
              </w:rPr>
            </w:pPr>
          </w:p>
        </w:tc>
        <w:tc>
          <w:tcPr>
            <w:tcW w:w="1268" w:type="pct"/>
            <w:gridSpan w:val="2"/>
          </w:tcPr>
          <w:p w:rsidRPr="00153D96" w:rsidR="00695FE8" w:rsidP="00DF5AC2" w:rsidRDefault="00695FE8" w14:paraId="3FDFF6D7" w14:textId="77777777">
            <w:pPr>
              <w:rPr>
                <w:rFonts w:ascii="Arial" w:hAnsi="Arial" w:cs="Arial"/>
                <w:sz w:val="20"/>
              </w:rPr>
            </w:pPr>
          </w:p>
        </w:tc>
        <w:tc>
          <w:tcPr>
            <w:tcW w:w="1101" w:type="pct"/>
            <w:gridSpan w:val="2"/>
          </w:tcPr>
          <w:p w:rsidRPr="00153D96" w:rsidR="00695FE8" w:rsidP="00DF5AC2" w:rsidRDefault="00695FE8" w14:paraId="0E0D68C1" w14:textId="77777777">
            <w:pPr>
              <w:rPr>
                <w:rFonts w:ascii="Arial" w:hAnsi="Arial" w:cs="Arial"/>
                <w:sz w:val="20"/>
              </w:rPr>
            </w:pPr>
          </w:p>
        </w:tc>
      </w:tr>
      <w:tr w:rsidRPr="00153D96" w:rsidR="004A4CE8" w:rsidTr="00046C69" w14:paraId="4F0C67EC" w14:textId="77777777">
        <w:tblPrEx>
          <w:jc w:val="left"/>
          <w:tblLook w:val="0000" w:firstRow="0" w:lastRow="0" w:firstColumn="0" w:lastColumn="0" w:noHBand="0" w:noVBand="0"/>
        </w:tblPrEx>
        <w:trPr>
          <w:trHeight w:val="141"/>
        </w:trPr>
        <w:tc>
          <w:tcPr>
            <w:tcW w:w="1035" w:type="pct"/>
          </w:tcPr>
          <w:p w:rsidRPr="00C406ED" w:rsidR="00AA7FD7" w:rsidP="00DF5AC2" w:rsidRDefault="00695FE8" w14:paraId="76728AA8" w14:textId="77777777">
            <w:pPr>
              <w:rPr>
                <w:rFonts w:ascii="Arial" w:hAnsi="Arial" w:cs="Arial"/>
                <w:b/>
                <w:bCs/>
                <w:sz w:val="20"/>
              </w:rPr>
            </w:pPr>
            <w:r w:rsidRPr="00C406ED">
              <w:rPr>
                <w:rFonts w:ascii="Arial" w:hAnsi="Arial" w:cs="Arial"/>
                <w:b/>
                <w:bCs/>
                <w:sz w:val="20"/>
              </w:rPr>
              <w:t>6.3.5</w:t>
            </w:r>
            <w:r w:rsidRPr="00C406ED" w:rsidR="00481447">
              <w:rPr>
                <w:rFonts w:ascii="Arial" w:hAnsi="Arial" w:cs="Arial"/>
                <w:b/>
                <w:bCs/>
                <w:sz w:val="20"/>
              </w:rPr>
              <w:t xml:space="preserve"> </w:t>
            </w:r>
          </w:p>
          <w:p w:rsidRPr="00153D96" w:rsidR="00695FE8" w:rsidP="00DF5AC2" w:rsidRDefault="00481447" w14:paraId="2F2D6661" w14:textId="11E417D2">
            <w:pPr>
              <w:rPr>
                <w:rFonts w:ascii="Arial" w:hAnsi="Arial" w:cs="Arial"/>
                <w:sz w:val="20"/>
              </w:rPr>
            </w:pPr>
            <w:r w:rsidRPr="00C406ED">
              <w:rPr>
                <w:rFonts w:ascii="Arial" w:hAnsi="Arial" w:cs="Arial"/>
                <w:b/>
                <w:bCs/>
                <w:sz w:val="20"/>
              </w:rPr>
              <w:t>Sample collection facilities</w:t>
            </w:r>
          </w:p>
        </w:tc>
        <w:tc>
          <w:tcPr>
            <w:tcW w:w="1596" w:type="pct"/>
          </w:tcPr>
          <w:p w:rsidR="00C406ED" w:rsidP="00DF5AC2" w:rsidRDefault="00481447" w14:paraId="21D8B3C4" w14:textId="77777777">
            <w:pPr>
              <w:pStyle w:val="Heading1"/>
              <w:rPr>
                <w:rFonts w:cs="Arial"/>
                <w:b w:val="0"/>
                <w:sz w:val="20"/>
              </w:rPr>
            </w:pPr>
            <w:r w:rsidRPr="00153D96">
              <w:rPr>
                <w:rFonts w:cs="Arial"/>
                <w:b w:val="0"/>
                <w:sz w:val="20"/>
              </w:rPr>
              <w:t xml:space="preserve">Sample collection facilities shall: </w:t>
            </w:r>
          </w:p>
          <w:p w:rsidR="00C406ED" w:rsidP="008B6452" w:rsidRDefault="00481447" w14:paraId="034AFF09" w14:textId="77777777">
            <w:pPr>
              <w:pStyle w:val="Heading1"/>
              <w:numPr>
                <w:ilvl w:val="0"/>
                <w:numId w:val="17"/>
              </w:numPr>
              <w:jc w:val="left"/>
              <w:rPr>
                <w:rFonts w:cs="Arial"/>
                <w:b w:val="0"/>
                <w:sz w:val="20"/>
              </w:rPr>
            </w:pPr>
            <w:r w:rsidRPr="00153D96">
              <w:rPr>
                <w:rFonts w:cs="Arial"/>
                <w:b w:val="0"/>
                <w:sz w:val="20"/>
              </w:rPr>
              <w:t xml:space="preserve">enable collection to be undertaken in a manner that does not invalidate results or adversely affect the quality of examinations; </w:t>
            </w:r>
          </w:p>
          <w:p w:rsidR="00C406ED" w:rsidP="008B6452" w:rsidRDefault="00481447" w14:paraId="76465FBA" w14:textId="41009796">
            <w:pPr>
              <w:pStyle w:val="Heading1"/>
              <w:numPr>
                <w:ilvl w:val="0"/>
                <w:numId w:val="17"/>
              </w:numPr>
              <w:jc w:val="left"/>
              <w:rPr>
                <w:rFonts w:cs="Arial"/>
                <w:b w:val="0"/>
                <w:sz w:val="20"/>
              </w:rPr>
            </w:pPr>
            <w:r w:rsidRPr="00153D96">
              <w:rPr>
                <w:rFonts w:cs="Arial"/>
                <w:b w:val="0"/>
                <w:sz w:val="20"/>
              </w:rPr>
              <w:t>consider privacy, comfort and needs (</w:t>
            </w:r>
            <w:r w:rsidRPr="00153D96" w:rsidR="00C406ED">
              <w:rPr>
                <w:rFonts w:cs="Arial"/>
                <w:b w:val="0"/>
                <w:sz w:val="20"/>
              </w:rPr>
              <w:t>e.g.,</w:t>
            </w:r>
            <w:r w:rsidRPr="00153D96">
              <w:rPr>
                <w:rFonts w:cs="Arial"/>
                <w:b w:val="0"/>
                <w:sz w:val="20"/>
              </w:rPr>
              <w:t xml:space="preserve"> disabled access, toilet facility) of patients and accommodation of accompanying persons (</w:t>
            </w:r>
            <w:r w:rsidRPr="00153D96" w:rsidR="00C406ED">
              <w:rPr>
                <w:rFonts w:cs="Arial"/>
                <w:b w:val="0"/>
                <w:sz w:val="20"/>
              </w:rPr>
              <w:t>e.g.,</w:t>
            </w:r>
            <w:r w:rsidRPr="00153D96">
              <w:rPr>
                <w:rFonts w:cs="Arial"/>
                <w:b w:val="0"/>
                <w:sz w:val="20"/>
              </w:rPr>
              <w:t xml:space="preserve"> guardian or interpreter) during collection; </w:t>
            </w:r>
          </w:p>
          <w:p w:rsidR="00C406ED" w:rsidP="008B6452" w:rsidRDefault="00481447" w14:paraId="37F9E115" w14:textId="77777777">
            <w:pPr>
              <w:pStyle w:val="Heading1"/>
              <w:numPr>
                <w:ilvl w:val="0"/>
                <w:numId w:val="17"/>
              </w:numPr>
              <w:jc w:val="left"/>
              <w:rPr>
                <w:rFonts w:cs="Arial"/>
                <w:b w:val="0"/>
                <w:sz w:val="20"/>
              </w:rPr>
            </w:pPr>
            <w:r w:rsidRPr="00153D96">
              <w:rPr>
                <w:rFonts w:cs="Arial"/>
                <w:b w:val="0"/>
                <w:sz w:val="20"/>
              </w:rPr>
              <w:t xml:space="preserve">provide separate patient reception and collection areas; </w:t>
            </w:r>
          </w:p>
          <w:p w:rsidR="00695FE8" w:rsidP="008B6452" w:rsidRDefault="00481447" w14:paraId="1CF49AD2" w14:textId="77777777">
            <w:pPr>
              <w:pStyle w:val="Heading1"/>
              <w:numPr>
                <w:ilvl w:val="0"/>
                <w:numId w:val="17"/>
              </w:numPr>
              <w:jc w:val="left"/>
              <w:rPr>
                <w:rFonts w:cs="Arial"/>
                <w:b w:val="0"/>
                <w:sz w:val="20"/>
              </w:rPr>
            </w:pPr>
            <w:r w:rsidRPr="00153D96">
              <w:rPr>
                <w:rFonts w:cs="Arial"/>
                <w:b w:val="0"/>
                <w:sz w:val="20"/>
              </w:rPr>
              <w:t>maintain first aid materials for both patients and personnel.</w:t>
            </w:r>
          </w:p>
          <w:p w:rsidRPr="00C406ED" w:rsidR="00C406ED" w:rsidP="00C406ED" w:rsidRDefault="00C406ED" w14:paraId="7BBD67DC" w14:textId="713FCF20">
            <w:pPr>
              <w:rPr>
                <w:lang w:val="en-US"/>
              </w:rPr>
            </w:pPr>
          </w:p>
        </w:tc>
        <w:tc>
          <w:tcPr>
            <w:tcW w:w="1268" w:type="pct"/>
            <w:gridSpan w:val="2"/>
          </w:tcPr>
          <w:p w:rsidRPr="00153D96" w:rsidR="00695FE8" w:rsidP="00DF5AC2" w:rsidRDefault="00695FE8" w14:paraId="2C464DD9" w14:textId="77777777">
            <w:pPr>
              <w:rPr>
                <w:rFonts w:ascii="Arial" w:hAnsi="Arial" w:cs="Arial"/>
                <w:sz w:val="20"/>
              </w:rPr>
            </w:pPr>
          </w:p>
        </w:tc>
        <w:tc>
          <w:tcPr>
            <w:tcW w:w="1101" w:type="pct"/>
            <w:gridSpan w:val="2"/>
          </w:tcPr>
          <w:p w:rsidRPr="00153D96" w:rsidR="00695FE8" w:rsidP="00DF5AC2" w:rsidRDefault="00695FE8" w14:paraId="2025391A" w14:textId="77777777">
            <w:pPr>
              <w:rPr>
                <w:rFonts w:ascii="Arial" w:hAnsi="Arial" w:cs="Arial"/>
                <w:sz w:val="20"/>
              </w:rPr>
            </w:pPr>
          </w:p>
        </w:tc>
      </w:tr>
      <w:tr w:rsidRPr="00D0205F" w:rsidR="00D0205F" w:rsidTr="00E16DEF" w14:paraId="19FE1907" w14:textId="77777777">
        <w:tblPrEx>
          <w:jc w:val="left"/>
          <w:tblLook w:val="0000" w:firstRow="0" w:lastRow="0" w:firstColumn="0" w:lastColumn="0" w:noHBand="0" w:noVBand="0"/>
        </w:tblPrEx>
        <w:trPr>
          <w:trHeight w:val="359"/>
        </w:trPr>
        <w:tc>
          <w:tcPr>
            <w:tcW w:w="1035" w:type="pct"/>
            <w:vAlign w:val="center"/>
          </w:tcPr>
          <w:p w:rsidRPr="00D0205F" w:rsidR="00D0205F" w:rsidP="00E16DEF" w:rsidRDefault="00D0205F" w14:paraId="29FB9B88" w14:textId="77777777">
            <w:pPr>
              <w:rPr>
                <w:rFonts w:ascii="Arial" w:hAnsi="Arial" w:cs="Arial"/>
                <w:b/>
                <w:sz w:val="20"/>
              </w:rPr>
            </w:pPr>
            <w:r w:rsidRPr="00D0205F">
              <w:rPr>
                <w:rFonts w:ascii="Arial" w:hAnsi="Arial" w:cs="Arial"/>
                <w:b/>
                <w:sz w:val="20"/>
              </w:rPr>
              <w:t>6.4</w:t>
            </w:r>
          </w:p>
        </w:tc>
        <w:tc>
          <w:tcPr>
            <w:tcW w:w="3965" w:type="pct"/>
            <w:gridSpan w:val="5"/>
            <w:vAlign w:val="center"/>
          </w:tcPr>
          <w:p w:rsidRPr="00D0205F" w:rsidR="00D0205F" w:rsidP="00E16DEF" w:rsidRDefault="00D0205F" w14:paraId="6C3DCD69" w14:textId="210DCE2E">
            <w:pPr>
              <w:rPr>
                <w:rFonts w:ascii="Arial" w:hAnsi="Arial" w:cs="Arial"/>
                <w:b/>
                <w:sz w:val="20"/>
              </w:rPr>
            </w:pPr>
            <w:r w:rsidRPr="00D0205F">
              <w:rPr>
                <w:rFonts w:ascii="Arial" w:hAnsi="Arial" w:cs="Arial"/>
                <w:b/>
                <w:sz w:val="20"/>
              </w:rPr>
              <w:t>Equipment</w:t>
            </w:r>
          </w:p>
        </w:tc>
      </w:tr>
      <w:tr w:rsidRPr="00153D96" w:rsidR="004A4CE8" w:rsidTr="00046C69" w14:paraId="1800C123" w14:textId="77777777">
        <w:tblPrEx>
          <w:jc w:val="left"/>
          <w:tblLook w:val="0000" w:firstRow="0" w:lastRow="0" w:firstColumn="0" w:lastColumn="0" w:noHBand="0" w:noVBand="0"/>
        </w:tblPrEx>
        <w:tc>
          <w:tcPr>
            <w:tcW w:w="1035" w:type="pct"/>
          </w:tcPr>
          <w:p w:rsidRPr="00E16DEF" w:rsidR="007A1E3B" w:rsidP="00DF5AC2" w:rsidRDefault="00695FE8" w14:paraId="485764AF" w14:textId="77777777">
            <w:pPr>
              <w:rPr>
                <w:rFonts w:ascii="Arial" w:hAnsi="Arial" w:cs="Arial"/>
                <w:b/>
                <w:bCs/>
                <w:sz w:val="20"/>
              </w:rPr>
            </w:pPr>
            <w:r w:rsidRPr="00E16DEF">
              <w:rPr>
                <w:rFonts w:ascii="Arial" w:hAnsi="Arial" w:cs="Arial"/>
                <w:b/>
                <w:bCs/>
                <w:sz w:val="20"/>
              </w:rPr>
              <w:t>6.4.1</w:t>
            </w:r>
            <w:r w:rsidRPr="00E16DEF" w:rsidR="00481447">
              <w:rPr>
                <w:rFonts w:ascii="Arial" w:hAnsi="Arial" w:cs="Arial"/>
                <w:b/>
                <w:bCs/>
                <w:sz w:val="20"/>
              </w:rPr>
              <w:t xml:space="preserve"> </w:t>
            </w:r>
          </w:p>
          <w:p w:rsidRPr="00E16DEF" w:rsidR="00695FE8" w:rsidP="00DF5AC2" w:rsidRDefault="00481447" w14:paraId="4412D9F7" w14:textId="25A865D5">
            <w:pPr>
              <w:rPr>
                <w:rFonts w:ascii="Arial" w:hAnsi="Arial" w:cs="Arial"/>
                <w:b/>
                <w:bCs/>
                <w:sz w:val="20"/>
              </w:rPr>
            </w:pPr>
            <w:r w:rsidRPr="00E16DEF">
              <w:rPr>
                <w:rFonts w:ascii="Arial" w:hAnsi="Arial" w:cs="Arial"/>
                <w:b/>
                <w:bCs/>
                <w:sz w:val="20"/>
              </w:rPr>
              <w:t>General</w:t>
            </w:r>
          </w:p>
        </w:tc>
        <w:tc>
          <w:tcPr>
            <w:tcW w:w="1596" w:type="pct"/>
          </w:tcPr>
          <w:p w:rsidR="00695FE8" w:rsidP="00E16DEF" w:rsidRDefault="00481447" w14:paraId="2C2B7A11" w14:textId="77777777">
            <w:pPr>
              <w:pStyle w:val="Heading1"/>
              <w:jc w:val="left"/>
              <w:rPr>
                <w:rFonts w:cs="Arial"/>
                <w:b w:val="0"/>
                <w:sz w:val="20"/>
              </w:rPr>
            </w:pPr>
            <w:r w:rsidRPr="00153D96">
              <w:rPr>
                <w:rFonts w:cs="Arial"/>
                <w:b w:val="0"/>
                <w:sz w:val="20"/>
              </w:rPr>
              <w:t>The laboratory shall have processes for the selection, procurement, installation, acceptance testing (including acceptability criteria), handling, transport, storage, use, maintenance, and decommissioning of equipment, in order to ensure proper functioning and to prevent contamination or deterioration.</w:t>
            </w:r>
          </w:p>
          <w:p w:rsidRPr="00E16DEF" w:rsidR="00E16DEF" w:rsidP="00E16DEF" w:rsidRDefault="00E16DEF" w14:paraId="2240A9F4" w14:textId="3FED8D61">
            <w:pPr>
              <w:rPr>
                <w:lang w:val="en-US"/>
              </w:rPr>
            </w:pPr>
          </w:p>
        </w:tc>
        <w:tc>
          <w:tcPr>
            <w:tcW w:w="1268" w:type="pct"/>
            <w:gridSpan w:val="2"/>
          </w:tcPr>
          <w:p w:rsidRPr="00153D96" w:rsidR="00695FE8" w:rsidP="00DF5AC2" w:rsidRDefault="00695FE8" w14:paraId="25C4CB96" w14:textId="77777777">
            <w:pPr>
              <w:rPr>
                <w:rFonts w:ascii="Arial" w:hAnsi="Arial" w:cs="Arial"/>
                <w:sz w:val="20"/>
              </w:rPr>
            </w:pPr>
          </w:p>
        </w:tc>
        <w:tc>
          <w:tcPr>
            <w:tcW w:w="1101" w:type="pct"/>
            <w:gridSpan w:val="2"/>
          </w:tcPr>
          <w:p w:rsidRPr="00153D96" w:rsidR="00695FE8" w:rsidP="00DF5AC2" w:rsidRDefault="00695FE8" w14:paraId="09C2FA16" w14:textId="77777777">
            <w:pPr>
              <w:rPr>
                <w:rFonts w:ascii="Arial" w:hAnsi="Arial" w:cs="Arial"/>
                <w:sz w:val="20"/>
              </w:rPr>
            </w:pPr>
          </w:p>
        </w:tc>
      </w:tr>
      <w:tr w:rsidRPr="00153D96" w:rsidR="004A4CE8" w:rsidTr="00046C69" w14:paraId="4EB38863" w14:textId="77777777">
        <w:tblPrEx>
          <w:jc w:val="left"/>
          <w:tblLook w:val="0000" w:firstRow="0" w:lastRow="0" w:firstColumn="0" w:lastColumn="0" w:noHBand="0" w:noVBand="0"/>
        </w:tblPrEx>
        <w:tc>
          <w:tcPr>
            <w:tcW w:w="1035" w:type="pct"/>
          </w:tcPr>
          <w:p w:rsidRPr="00E16DEF" w:rsidR="007A1E3B" w:rsidP="00DF5AC2" w:rsidRDefault="00695FE8" w14:paraId="3432EC6E" w14:textId="77777777">
            <w:pPr>
              <w:rPr>
                <w:rFonts w:ascii="Arial" w:hAnsi="Arial" w:cs="Arial"/>
                <w:b/>
                <w:bCs/>
                <w:sz w:val="20"/>
              </w:rPr>
            </w:pPr>
            <w:r w:rsidRPr="00E16DEF">
              <w:rPr>
                <w:rFonts w:ascii="Arial" w:hAnsi="Arial" w:cs="Arial"/>
                <w:b/>
                <w:bCs/>
                <w:sz w:val="20"/>
              </w:rPr>
              <w:t>6.4.2</w:t>
            </w:r>
            <w:r w:rsidRPr="00E16DEF" w:rsidR="00481447">
              <w:rPr>
                <w:rFonts w:ascii="Arial" w:hAnsi="Arial" w:cs="Arial"/>
                <w:b/>
                <w:bCs/>
                <w:sz w:val="20"/>
              </w:rPr>
              <w:t xml:space="preserve"> </w:t>
            </w:r>
          </w:p>
          <w:p w:rsidRPr="00E16DEF" w:rsidR="00695FE8" w:rsidP="00DF5AC2" w:rsidRDefault="00481447" w14:paraId="6FFE1675" w14:textId="5BBE7247">
            <w:pPr>
              <w:rPr>
                <w:rFonts w:ascii="Arial" w:hAnsi="Arial" w:cs="Arial"/>
                <w:b/>
                <w:bCs/>
                <w:sz w:val="20"/>
              </w:rPr>
            </w:pPr>
            <w:r w:rsidRPr="00E16DEF">
              <w:rPr>
                <w:rFonts w:ascii="Arial" w:hAnsi="Arial" w:cs="Arial"/>
                <w:b/>
                <w:bCs/>
                <w:sz w:val="20"/>
              </w:rPr>
              <w:t>Equipment requirements</w:t>
            </w:r>
          </w:p>
        </w:tc>
        <w:tc>
          <w:tcPr>
            <w:tcW w:w="1596" w:type="pct"/>
          </w:tcPr>
          <w:p w:rsidRPr="00E16DEF" w:rsidR="007A1E3B" w:rsidP="008B6452" w:rsidRDefault="00481447" w14:paraId="568B6F92" w14:textId="2636A38D">
            <w:pPr>
              <w:pStyle w:val="Heading1"/>
              <w:numPr>
                <w:ilvl w:val="0"/>
                <w:numId w:val="18"/>
              </w:numPr>
              <w:ind w:left="360"/>
              <w:jc w:val="left"/>
              <w:rPr>
                <w:rFonts w:cs="Arial"/>
                <w:b w:val="0"/>
                <w:sz w:val="20"/>
              </w:rPr>
            </w:pPr>
            <w:r w:rsidRPr="00153D96">
              <w:rPr>
                <w:rFonts w:cs="Arial"/>
                <w:b w:val="0"/>
                <w:sz w:val="20"/>
              </w:rPr>
              <w:t xml:space="preserve">The laboratory shall have access to equipment required for the correct performance of laboratory activities. </w:t>
            </w:r>
          </w:p>
          <w:p w:rsidRPr="00E16DEF" w:rsidR="007A1E3B" w:rsidP="008B6452" w:rsidRDefault="00481447" w14:paraId="7556E491" w14:textId="448B74C2">
            <w:pPr>
              <w:pStyle w:val="Heading1"/>
              <w:numPr>
                <w:ilvl w:val="0"/>
                <w:numId w:val="18"/>
              </w:numPr>
              <w:ind w:left="360"/>
              <w:jc w:val="left"/>
              <w:rPr>
                <w:rFonts w:cs="Arial"/>
                <w:b w:val="0"/>
                <w:sz w:val="20"/>
              </w:rPr>
            </w:pPr>
            <w:r w:rsidRPr="00153D96">
              <w:rPr>
                <w:rFonts w:cs="Arial"/>
                <w:b w:val="0"/>
                <w:sz w:val="20"/>
              </w:rPr>
              <w:t xml:space="preserve">Where the equipment is </w:t>
            </w:r>
            <w:r w:rsidRPr="00153D96">
              <w:rPr>
                <w:rFonts w:cs="Arial"/>
                <w:b w:val="0"/>
                <w:sz w:val="20"/>
              </w:rPr>
              <w:t xml:space="preserve">used outside the laboratory's permanent control, or equipment manufacturer's functional specification, laboratory management shall ensure that the requirements of this document are met. </w:t>
            </w:r>
          </w:p>
          <w:p w:rsidR="00E16DEF" w:rsidP="008B6452" w:rsidRDefault="00481447" w14:paraId="0A92EA8E" w14:textId="77777777">
            <w:pPr>
              <w:pStyle w:val="Heading1"/>
              <w:numPr>
                <w:ilvl w:val="0"/>
                <w:numId w:val="18"/>
              </w:numPr>
              <w:ind w:left="360"/>
              <w:jc w:val="left"/>
              <w:rPr>
                <w:rFonts w:cs="Arial"/>
                <w:b w:val="0"/>
                <w:sz w:val="20"/>
              </w:rPr>
            </w:pPr>
            <w:r w:rsidRPr="00153D96">
              <w:rPr>
                <w:rFonts w:cs="Arial"/>
                <w:b w:val="0"/>
                <w:sz w:val="20"/>
              </w:rPr>
              <w:t xml:space="preserve">Each item of equipment that can influence laboratory activities shall be uniquely labelled, marked or otherwise identified and a register maintained. </w:t>
            </w:r>
          </w:p>
          <w:p w:rsidR="00695FE8" w:rsidP="008B6452" w:rsidRDefault="00481447" w14:paraId="5EF2B2E1" w14:textId="77777777">
            <w:pPr>
              <w:pStyle w:val="Heading1"/>
              <w:numPr>
                <w:ilvl w:val="0"/>
                <w:numId w:val="18"/>
              </w:numPr>
              <w:ind w:left="360"/>
              <w:jc w:val="left"/>
              <w:rPr>
                <w:rFonts w:cs="Arial"/>
                <w:b w:val="0"/>
                <w:sz w:val="20"/>
              </w:rPr>
            </w:pPr>
            <w:r w:rsidRPr="00E16DEF">
              <w:rPr>
                <w:rFonts w:cs="Arial"/>
                <w:b w:val="0"/>
                <w:sz w:val="20"/>
              </w:rPr>
              <w:t>The laboratory shall maintain and replace equipment as needed to ensure the quality of examination results.</w:t>
            </w:r>
          </w:p>
          <w:p w:rsidRPr="00E16DEF" w:rsidR="00E16DEF" w:rsidP="00E16DEF" w:rsidRDefault="00E16DEF" w14:paraId="01B06FEF" w14:textId="01EA0A1F">
            <w:pPr>
              <w:rPr>
                <w:lang w:val="en-US"/>
              </w:rPr>
            </w:pPr>
          </w:p>
        </w:tc>
        <w:tc>
          <w:tcPr>
            <w:tcW w:w="1268" w:type="pct"/>
            <w:gridSpan w:val="2"/>
          </w:tcPr>
          <w:p w:rsidRPr="00153D96" w:rsidR="00695FE8" w:rsidP="00DF5AC2" w:rsidRDefault="00695FE8" w14:paraId="68C2C6D0" w14:textId="77777777">
            <w:pPr>
              <w:rPr>
                <w:rFonts w:ascii="Arial" w:hAnsi="Arial" w:cs="Arial"/>
                <w:sz w:val="20"/>
              </w:rPr>
            </w:pPr>
          </w:p>
        </w:tc>
        <w:tc>
          <w:tcPr>
            <w:tcW w:w="1101" w:type="pct"/>
            <w:gridSpan w:val="2"/>
          </w:tcPr>
          <w:p w:rsidRPr="00153D96" w:rsidR="00695FE8" w:rsidP="00DF5AC2" w:rsidRDefault="00695FE8" w14:paraId="1352131A" w14:textId="77777777">
            <w:pPr>
              <w:rPr>
                <w:rFonts w:ascii="Arial" w:hAnsi="Arial" w:cs="Arial"/>
                <w:sz w:val="20"/>
              </w:rPr>
            </w:pPr>
          </w:p>
        </w:tc>
      </w:tr>
      <w:tr w:rsidRPr="00153D96" w:rsidR="004A4CE8" w:rsidTr="00046C69" w14:paraId="5F063AEA" w14:textId="77777777">
        <w:tblPrEx>
          <w:jc w:val="left"/>
          <w:tblLook w:val="0000" w:firstRow="0" w:lastRow="0" w:firstColumn="0" w:lastColumn="0" w:noHBand="0" w:noVBand="0"/>
        </w:tblPrEx>
        <w:tc>
          <w:tcPr>
            <w:tcW w:w="1035" w:type="pct"/>
          </w:tcPr>
          <w:p w:rsidRPr="00E16DEF" w:rsidR="007A1E3B" w:rsidP="00DF5AC2" w:rsidRDefault="00695FE8" w14:paraId="2ED9A3DD" w14:textId="77777777">
            <w:pPr>
              <w:rPr>
                <w:rFonts w:ascii="Arial" w:hAnsi="Arial" w:cs="Arial"/>
                <w:b/>
                <w:bCs/>
                <w:sz w:val="20"/>
              </w:rPr>
            </w:pPr>
            <w:r w:rsidRPr="00E16DEF">
              <w:rPr>
                <w:rFonts w:ascii="Arial" w:hAnsi="Arial" w:cs="Arial"/>
                <w:b/>
                <w:bCs/>
                <w:sz w:val="20"/>
              </w:rPr>
              <w:t>6.4.3</w:t>
            </w:r>
            <w:r w:rsidRPr="00E16DEF" w:rsidR="00481447">
              <w:rPr>
                <w:rFonts w:ascii="Arial" w:hAnsi="Arial" w:cs="Arial"/>
                <w:b/>
                <w:bCs/>
                <w:sz w:val="20"/>
              </w:rPr>
              <w:t xml:space="preserve"> </w:t>
            </w:r>
          </w:p>
          <w:p w:rsidRPr="00E16DEF" w:rsidR="00695FE8" w:rsidP="00DF5AC2" w:rsidRDefault="00481447" w14:paraId="588423CB" w14:textId="096CD2A4">
            <w:pPr>
              <w:rPr>
                <w:rFonts w:ascii="Arial" w:hAnsi="Arial" w:cs="Arial"/>
                <w:b/>
                <w:bCs/>
                <w:sz w:val="20"/>
              </w:rPr>
            </w:pPr>
            <w:r w:rsidRPr="00E16DEF">
              <w:rPr>
                <w:rFonts w:ascii="Arial" w:hAnsi="Arial" w:cs="Arial"/>
                <w:b/>
                <w:bCs/>
                <w:sz w:val="20"/>
              </w:rPr>
              <w:t>Equipment acceptance procedure</w:t>
            </w:r>
          </w:p>
        </w:tc>
        <w:tc>
          <w:tcPr>
            <w:tcW w:w="1596" w:type="pct"/>
          </w:tcPr>
          <w:p w:rsidRPr="00153D96" w:rsidR="007A1E3B" w:rsidP="00E16DEF" w:rsidRDefault="00481447" w14:paraId="5D3A996C" w14:textId="77777777">
            <w:pPr>
              <w:pStyle w:val="Heading1"/>
              <w:jc w:val="left"/>
              <w:rPr>
                <w:rFonts w:cs="Arial"/>
                <w:b w:val="0"/>
                <w:sz w:val="20"/>
              </w:rPr>
            </w:pPr>
            <w:r w:rsidRPr="00153D96">
              <w:rPr>
                <w:rFonts w:cs="Arial"/>
                <w:b w:val="0"/>
                <w:sz w:val="20"/>
              </w:rPr>
              <w:t xml:space="preserve">The laboratory shall verify that the equipment conforms to specified acceptability criteria before being placed or returned into service. </w:t>
            </w:r>
          </w:p>
          <w:p w:rsidRPr="00153D96" w:rsidR="007A1E3B" w:rsidP="00E16DEF" w:rsidRDefault="007A1E3B" w14:paraId="61C386BE" w14:textId="77777777">
            <w:pPr>
              <w:pStyle w:val="Heading1"/>
              <w:jc w:val="left"/>
              <w:rPr>
                <w:rFonts w:cs="Arial"/>
                <w:b w:val="0"/>
                <w:sz w:val="20"/>
              </w:rPr>
            </w:pPr>
          </w:p>
          <w:p w:rsidR="00695FE8" w:rsidP="00E16DEF" w:rsidRDefault="00481447" w14:paraId="6C46718A" w14:textId="77777777">
            <w:pPr>
              <w:pStyle w:val="Heading1"/>
              <w:jc w:val="left"/>
              <w:rPr>
                <w:rFonts w:cs="Arial"/>
                <w:b w:val="0"/>
                <w:sz w:val="20"/>
              </w:rPr>
            </w:pPr>
            <w:r w:rsidRPr="00153D96">
              <w:rPr>
                <w:rFonts w:cs="Arial"/>
                <w:b w:val="0"/>
                <w:sz w:val="20"/>
              </w:rPr>
              <w:t>Equipment used for measurement shall be capable of achieving either the measurement accuracy or measurement uncertainty, or both, required to provide a valid result (see 7.3.3 and 7.3.4 for details).</w:t>
            </w:r>
          </w:p>
          <w:p w:rsidRPr="00E16DEF" w:rsidR="00E16DEF" w:rsidP="00E16DEF" w:rsidRDefault="00E16DEF" w14:paraId="605DF6D0" w14:textId="2C1CA3C5">
            <w:pPr>
              <w:rPr>
                <w:lang w:val="en-US"/>
              </w:rPr>
            </w:pPr>
          </w:p>
        </w:tc>
        <w:tc>
          <w:tcPr>
            <w:tcW w:w="1268" w:type="pct"/>
            <w:gridSpan w:val="2"/>
          </w:tcPr>
          <w:p w:rsidRPr="00153D96" w:rsidR="00695FE8" w:rsidP="00DF5AC2" w:rsidRDefault="00695FE8" w14:paraId="0FD28220" w14:textId="77777777">
            <w:pPr>
              <w:rPr>
                <w:rFonts w:ascii="Arial" w:hAnsi="Arial" w:cs="Arial"/>
                <w:sz w:val="20"/>
              </w:rPr>
            </w:pPr>
          </w:p>
        </w:tc>
        <w:tc>
          <w:tcPr>
            <w:tcW w:w="1101" w:type="pct"/>
            <w:gridSpan w:val="2"/>
          </w:tcPr>
          <w:p w:rsidRPr="00153D96" w:rsidR="00695FE8" w:rsidP="00DF5AC2" w:rsidRDefault="00695FE8" w14:paraId="19D6C312" w14:textId="77777777">
            <w:pPr>
              <w:rPr>
                <w:rFonts w:ascii="Arial" w:hAnsi="Arial" w:cs="Arial"/>
                <w:sz w:val="20"/>
              </w:rPr>
            </w:pPr>
          </w:p>
        </w:tc>
      </w:tr>
      <w:tr w:rsidRPr="00153D96" w:rsidR="004A4CE8" w:rsidTr="00046C69" w14:paraId="7C7A1053" w14:textId="77777777">
        <w:tblPrEx>
          <w:jc w:val="left"/>
          <w:tblLook w:val="0000" w:firstRow="0" w:lastRow="0" w:firstColumn="0" w:lastColumn="0" w:noHBand="0" w:noVBand="0"/>
        </w:tblPrEx>
        <w:tc>
          <w:tcPr>
            <w:tcW w:w="1035" w:type="pct"/>
          </w:tcPr>
          <w:p w:rsidRPr="00E16DEF" w:rsidR="007A1E3B" w:rsidP="00DF5AC2" w:rsidRDefault="00695FE8" w14:paraId="368BF962" w14:textId="77777777">
            <w:pPr>
              <w:rPr>
                <w:rFonts w:ascii="Arial" w:hAnsi="Arial" w:cs="Arial"/>
                <w:b/>
                <w:bCs/>
                <w:sz w:val="20"/>
              </w:rPr>
            </w:pPr>
            <w:r w:rsidRPr="00E16DEF">
              <w:rPr>
                <w:rFonts w:ascii="Arial" w:hAnsi="Arial" w:cs="Arial"/>
                <w:b/>
                <w:bCs/>
                <w:sz w:val="20"/>
              </w:rPr>
              <w:t>6.4.4</w:t>
            </w:r>
            <w:r w:rsidRPr="00E16DEF" w:rsidR="00481447">
              <w:rPr>
                <w:rFonts w:ascii="Arial" w:hAnsi="Arial" w:cs="Arial"/>
                <w:b/>
                <w:bCs/>
                <w:sz w:val="20"/>
              </w:rPr>
              <w:t xml:space="preserve"> </w:t>
            </w:r>
          </w:p>
          <w:p w:rsidRPr="00E16DEF" w:rsidR="00695FE8" w:rsidP="00DF5AC2" w:rsidRDefault="00481447" w14:paraId="0D0F17C0" w14:textId="2515207C">
            <w:pPr>
              <w:rPr>
                <w:rFonts w:ascii="Arial" w:hAnsi="Arial" w:cs="Arial"/>
                <w:b/>
                <w:bCs/>
                <w:sz w:val="20"/>
              </w:rPr>
            </w:pPr>
            <w:r w:rsidRPr="00E16DEF">
              <w:rPr>
                <w:rFonts w:ascii="Arial" w:hAnsi="Arial" w:cs="Arial"/>
                <w:b/>
                <w:bCs/>
                <w:sz w:val="20"/>
              </w:rPr>
              <w:t>Equipment instructions for use</w:t>
            </w:r>
          </w:p>
        </w:tc>
        <w:tc>
          <w:tcPr>
            <w:tcW w:w="1596" w:type="pct"/>
          </w:tcPr>
          <w:p w:rsidRPr="00D81DE4" w:rsidR="007A1E3B" w:rsidP="008B6452" w:rsidRDefault="00481447" w14:paraId="2A385832" w14:textId="6041F2B4">
            <w:pPr>
              <w:pStyle w:val="Heading1"/>
              <w:numPr>
                <w:ilvl w:val="0"/>
                <w:numId w:val="19"/>
              </w:numPr>
              <w:ind w:left="360"/>
              <w:jc w:val="left"/>
              <w:rPr>
                <w:rFonts w:cs="Arial"/>
                <w:b w:val="0"/>
                <w:sz w:val="20"/>
              </w:rPr>
            </w:pPr>
            <w:r w:rsidRPr="00153D96">
              <w:rPr>
                <w:rFonts w:cs="Arial"/>
                <w:b w:val="0"/>
                <w:sz w:val="20"/>
              </w:rPr>
              <w:t xml:space="preserve">The laboratory shall have appropriate safeguards to prevent unintended adjustments of equipment that can invalidate examination results. </w:t>
            </w:r>
          </w:p>
          <w:p w:rsidRPr="00D81DE4" w:rsidR="007A1E3B" w:rsidP="008B6452" w:rsidRDefault="00481447" w14:paraId="4915E094" w14:textId="7863E3A3">
            <w:pPr>
              <w:pStyle w:val="Heading1"/>
              <w:numPr>
                <w:ilvl w:val="0"/>
                <w:numId w:val="19"/>
              </w:numPr>
              <w:ind w:left="360"/>
              <w:jc w:val="left"/>
              <w:rPr>
                <w:rFonts w:cs="Arial"/>
                <w:b w:val="0"/>
                <w:sz w:val="20"/>
              </w:rPr>
            </w:pPr>
            <w:r w:rsidRPr="00153D96">
              <w:rPr>
                <w:rFonts w:cs="Arial"/>
                <w:b w:val="0"/>
                <w:sz w:val="20"/>
              </w:rPr>
              <w:t xml:space="preserve">Equipment shall be operated by trained, authorized, and competent personnel. </w:t>
            </w:r>
          </w:p>
          <w:p w:rsidR="00D81DE4" w:rsidP="008B6452" w:rsidRDefault="00481447" w14:paraId="375F2BCC" w14:textId="77777777">
            <w:pPr>
              <w:pStyle w:val="Heading1"/>
              <w:numPr>
                <w:ilvl w:val="0"/>
                <w:numId w:val="19"/>
              </w:numPr>
              <w:ind w:left="360"/>
              <w:jc w:val="left"/>
              <w:rPr>
                <w:rFonts w:cs="Arial"/>
                <w:b w:val="0"/>
                <w:sz w:val="20"/>
              </w:rPr>
            </w:pPr>
            <w:r w:rsidRPr="00153D96">
              <w:rPr>
                <w:rFonts w:cs="Arial"/>
                <w:b w:val="0"/>
                <w:sz w:val="20"/>
              </w:rPr>
              <w:t xml:space="preserve">Instructions for the use of equipment, including those provided by the manufacturer, shall be </w:t>
            </w:r>
            <w:r w:rsidRPr="00153D96">
              <w:rPr>
                <w:rFonts w:cs="Arial"/>
                <w:b w:val="0"/>
                <w:sz w:val="20"/>
              </w:rPr>
              <w:t xml:space="preserve">readily available. </w:t>
            </w:r>
          </w:p>
          <w:p w:rsidR="00695FE8" w:rsidP="008B6452" w:rsidRDefault="00481447" w14:paraId="3E8D0FB9" w14:textId="77777777">
            <w:pPr>
              <w:pStyle w:val="Heading1"/>
              <w:numPr>
                <w:ilvl w:val="0"/>
                <w:numId w:val="19"/>
              </w:numPr>
              <w:ind w:left="360"/>
              <w:jc w:val="left"/>
              <w:rPr>
                <w:rFonts w:cs="Arial"/>
                <w:b w:val="0"/>
                <w:sz w:val="20"/>
              </w:rPr>
            </w:pPr>
            <w:r w:rsidRPr="00D81DE4">
              <w:rPr>
                <w:rFonts w:cs="Arial"/>
                <w:b w:val="0"/>
                <w:sz w:val="20"/>
              </w:rPr>
              <w:t>The equipment shall be used as specified by the manufacturer, unless validated by the laboratory (see 7.3.3).</w:t>
            </w:r>
          </w:p>
          <w:p w:rsidRPr="00D81DE4" w:rsidR="00D81DE4" w:rsidP="00D81DE4" w:rsidRDefault="00D81DE4" w14:paraId="170ED414" w14:textId="37BF0CEA">
            <w:pPr>
              <w:rPr>
                <w:lang w:val="en-US"/>
              </w:rPr>
            </w:pPr>
          </w:p>
        </w:tc>
        <w:tc>
          <w:tcPr>
            <w:tcW w:w="1268" w:type="pct"/>
            <w:gridSpan w:val="2"/>
          </w:tcPr>
          <w:p w:rsidRPr="00153D96" w:rsidR="00695FE8" w:rsidP="00DF5AC2" w:rsidRDefault="00695FE8" w14:paraId="2EEAC701" w14:textId="77777777">
            <w:pPr>
              <w:rPr>
                <w:rFonts w:ascii="Arial" w:hAnsi="Arial" w:cs="Arial"/>
                <w:sz w:val="20"/>
              </w:rPr>
            </w:pPr>
          </w:p>
        </w:tc>
        <w:tc>
          <w:tcPr>
            <w:tcW w:w="1101" w:type="pct"/>
            <w:gridSpan w:val="2"/>
          </w:tcPr>
          <w:p w:rsidRPr="00153D96" w:rsidR="00695FE8" w:rsidP="00DF5AC2" w:rsidRDefault="00695FE8" w14:paraId="7FE12CA1" w14:textId="77777777">
            <w:pPr>
              <w:rPr>
                <w:rFonts w:ascii="Arial" w:hAnsi="Arial" w:cs="Arial"/>
                <w:sz w:val="20"/>
              </w:rPr>
            </w:pPr>
          </w:p>
        </w:tc>
      </w:tr>
      <w:tr w:rsidRPr="00153D96" w:rsidR="004A4CE8" w:rsidTr="00046C69" w14:paraId="12D649A2" w14:textId="77777777">
        <w:tblPrEx>
          <w:jc w:val="left"/>
          <w:tblLook w:val="0000" w:firstRow="0" w:lastRow="0" w:firstColumn="0" w:lastColumn="0" w:noHBand="0" w:noVBand="0"/>
        </w:tblPrEx>
        <w:tc>
          <w:tcPr>
            <w:tcW w:w="1035" w:type="pct"/>
          </w:tcPr>
          <w:p w:rsidRPr="00414EB1" w:rsidR="007A1E3B" w:rsidP="00DF5AC2" w:rsidRDefault="00695FE8" w14:paraId="25CB6E6E" w14:textId="77777777">
            <w:pPr>
              <w:rPr>
                <w:rFonts w:ascii="Arial" w:hAnsi="Arial" w:cs="Arial"/>
                <w:b/>
                <w:bCs/>
                <w:sz w:val="20"/>
              </w:rPr>
            </w:pPr>
            <w:r w:rsidRPr="00414EB1">
              <w:rPr>
                <w:rFonts w:ascii="Arial" w:hAnsi="Arial" w:cs="Arial"/>
                <w:b/>
                <w:bCs/>
                <w:sz w:val="20"/>
              </w:rPr>
              <w:t>6.4.5</w:t>
            </w:r>
            <w:r w:rsidRPr="00414EB1" w:rsidR="00481447">
              <w:rPr>
                <w:rFonts w:ascii="Arial" w:hAnsi="Arial" w:cs="Arial"/>
                <w:b/>
                <w:bCs/>
                <w:sz w:val="20"/>
              </w:rPr>
              <w:t xml:space="preserve"> </w:t>
            </w:r>
          </w:p>
          <w:p w:rsidRPr="00414EB1" w:rsidR="00695FE8" w:rsidP="00DF5AC2" w:rsidRDefault="00481447" w14:paraId="71D13975" w14:textId="663BF8FA">
            <w:pPr>
              <w:rPr>
                <w:rFonts w:ascii="Arial" w:hAnsi="Arial" w:cs="Arial"/>
                <w:b/>
                <w:bCs/>
                <w:sz w:val="20"/>
              </w:rPr>
            </w:pPr>
            <w:r w:rsidRPr="00414EB1">
              <w:rPr>
                <w:rFonts w:ascii="Arial" w:hAnsi="Arial" w:cs="Arial"/>
                <w:b/>
                <w:bCs/>
                <w:sz w:val="20"/>
              </w:rPr>
              <w:t>Equipment maintenance and repair</w:t>
            </w:r>
          </w:p>
          <w:p w:rsidRPr="00153D96" w:rsidR="00695FE8" w:rsidP="00DF5AC2" w:rsidRDefault="00695FE8" w14:paraId="029640B5" w14:textId="77777777">
            <w:pPr>
              <w:rPr>
                <w:rFonts w:ascii="Arial" w:hAnsi="Arial" w:cs="Arial"/>
                <w:sz w:val="20"/>
              </w:rPr>
            </w:pPr>
          </w:p>
          <w:p w:rsidRPr="00153D96" w:rsidR="00695FE8" w:rsidP="00DF5AC2" w:rsidRDefault="00695FE8" w14:paraId="593D1554" w14:textId="77777777">
            <w:pPr>
              <w:rPr>
                <w:rFonts w:ascii="Arial" w:hAnsi="Arial" w:cs="Arial"/>
                <w:sz w:val="20"/>
              </w:rPr>
            </w:pPr>
          </w:p>
        </w:tc>
        <w:tc>
          <w:tcPr>
            <w:tcW w:w="1596" w:type="pct"/>
          </w:tcPr>
          <w:p w:rsidRPr="00414EB1" w:rsidR="00414EB1" w:rsidP="008B6452" w:rsidRDefault="00481447" w14:paraId="4B93A623" w14:textId="77777777">
            <w:pPr>
              <w:pStyle w:val="Heading1"/>
              <w:numPr>
                <w:ilvl w:val="0"/>
                <w:numId w:val="20"/>
              </w:numPr>
              <w:ind w:left="360"/>
              <w:jc w:val="left"/>
              <w:rPr>
                <w:rFonts w:cs="Arial"/>
                <w:b w:val="0"/>
                <w:sz w:val="20"/>
              </w:rPr>
            </w:pPr>
            <w:r w:rsidRPr="00414EB1">
              <w:rPr>
                <w:rFonts w:cs="Arial"/>
                <w:b w:val="0"/>
                <w:sz w:val="20"/>
              </w:rPr>
              <w:t xml:space="preserve">The laboratory shall have preventive maintenance </w:t>
            </w:r>
            <w:proofErr w:type="spellStart"/>
            <w:r w:rsidRPr="00414EB1">
              <w:rPr>
                <w:rFonts w:cs="Arial"/>
                <w:b w:val="0"/>
                <w:sz w:val="20"/>
              </w:rPr>
              <w:t>programmes</w:t>
            </w:r>
            <w:proofErr w:type="spellEnd"/>
            <w:r w:rsidRPr="00414EB1">
              <w:rPr>
                <w:rFonts w:cs="Arial"/>
                <w:b w:val="0"/>
                <w:sz w:val="20"/>
              </w:rPr>
              <w:t>, based on manufacturer’s instructions. Deviations from the manufacturer's schedules or instructions shall be recorded.</w:t>
            </w:r>
          </w:p>
          <w:p w:rsidRPr="00414EB1" w:rsidR="00414EB1" w:rsidP="008B6452" w:rsidRDefault="00481447" w14:paraId="2ABD06D7" w14:textId="77777777">
            <w:pPr>
              <w:pStyle w:val="Heading1"/>
              <w:numPr>
                <w:ilvl w:val="0"/>
                <w:numId w:val="20"/>
              </w:numPr>
              <w:ind w:left="360"/>
              <w:jc w:val="left"/>
              <w:rPr>
                <w:rFonts w:cs="Arial"/>
                <w:b w:val="0"/>
                <w:sz w:val="20"/>
              </w:rPr>
            </w:pPr>
            <w:r w:rsidRPr="00414EB1">
              <w:rPr>
                <w:rFonts w:cs="Arial"/>
                <w:b w:val="0"/>
                <w:sz w:val="20"/>
              </w:rPr>
              <w:t xml:space="preserve">Equipment shall be maintained in a safe working condition and working order. This shall include electrical safety, any emergency </w:t>
            </w:r>
            <w:proofErr w:type="gramStart"/>
            <w:r w:rsidRPr="00414EB1">
              <w:rPr>
                <w:rFonts w:cs="Arial"/>
                <w:b w:val="0"/>
                <w:sz w:val="20"/>
              </w:rPr>
              <w:t>stop</w:t>
            </w:r>
            <w:proofErr w:type="gramEnd"/>
            <w:r w:rsidRPr="00414EB1">
              <w:rPr>
                <w:rFonts w:cs="Arial"/>
                <w:b w:val="0"/>
                <w:sz w:val="20"/>
              </w:rPr>
              <w:t xml:space="preserve"> devices and the safe handling and disposal of hazardous materials by authorized personnel. </w:t>
            </w:r>
          </w:p>
          <w:p w:rsidRPr="00414EB1" w:rsidR="00414EB1" w:rsidP="008B6452" w:rsidRDefault="00481447" w14:paraId="31F20750" w14:textId="77777777">
            <w:pPr>
              <w:pStyle w:val="Heading1"/>
              <w:numPr>
                <w:ilvl w:val="0"/>
                <w:numId w:val="20"/>
              </w:numPr>
              <w:ind w:left="360"/>
              <w:jc w:val="left"/>
              <w:rPr>
                <w:rFonts w:cs="Arial"/>
                <w:b w:val="0"/>
                <w:sz w:val="20"/>
              </w:rPr>
            </w:pPr>
            <w:r w:rsidRPr="00414EB1">
              <w:rPr>
                <w:rFonts w:cs="Arial"/>
                <w:b w:val="0"/>
                <w:sz w:val="20"/>
              </w:rPr>
              <w:t xml:space="preserve">Equipment that is defective or outside specified requirements, shall be taken out of service. It shall be clearly labelled or marked as being out of service, until it has been verified to perform correctly. The laboratory shall examine the effect of the defect or deviation from specified requirements and shall initiate actions when non-conforming work occurs (see 7.5). </w:t>
            </w:r>
          </w:p>
          <w:p w:rsidRPr="00414EB1" w:rsidR="00414EB1" w:rsidP="008B6452" w:rsidRDefault="00481447" w14:paraId="385ED776" w14:textId="77777777">
            <w:pPr>
              <w:pStyle w:val="Heading1"/>
              <w:numPr>
                <w:ilvl w:val="0"/>
                <w:numId w:val="20"/>
              </w:numPr>
              <w:ind w:left="360"/>
              <w:jc w:val="left"/>
              <w:rPr>
                <w:rFonts w:cs="Arial"/>
                <w:b w:val="0"/>
                <w:sz w:val="20"/>
              </w:rPr>
            </w:pPr>
            <w:r w:rsidRPr="00414EB1">
              <w:rPr>
                <w:rFonts w:cs="Arial"/>
                <w:b w:val="0"/>
                <w:sz w:val="20"/>
              </w:rPr>
              <w:t>When applicable, the laboratory shall decontaminate equipment before service, repair or decommissioning, provide suitable space for repairs and provide appropriate personal protective equipment.</w:t>
            </w:r>
          </w:p>
          <w:p w:rsidRPr="00414EB1" w:rsidR="00414EB1" w:rsidP="00414EB1" w:rsidRDefault="00414EB1" w14:paraId="17680C7D" w14:textId="3D5B88E6">
            <w:pPr>
              <w:rPr>
                <w:lang w:val="en-US"/>
              </w:rPr>
            </w:pPr>
          </w:p>
        </w:tc>
        <w:tc>
          <w:tcPr>
            <w:tcW w:w="1268" w:type="pct"/>
            <w:gridSpan w:val="2"/>
          </w:tcPr>
          <w:p w:rsidRPr="00153D96" w:rsidR="00695FE8" w:rsidP="00DF5AC2" w:rsidRDefault="00695FE8" w14:paraId="0DB3E125" w14:textId="77777777">
            <w:pPr>
              <w:rPr>
                <w:rFonts w:ascii="Arial" w:hAnsi="Arial" w:cs="Arial"/>
                <w:sz w:val="20"/>
              </w:rPr>
            </w:pPr>
          </w:p>
        </w:tc>
        <w:tc>
          <w:tcPr>
            <w:tcW w:w="1101" w:type="pct"/>
            <w:gridSpan w:val="2"/>
          </w:tcPr>
          <w:p w:rsidRPr="00153D96" w:rsidR="00695FE8" w:rsidP="00DF5AC2" w:rsidRDefault="00695FE8" w14:paraId="48D0F1BA" w14:textId="77777777">
            <w:pPr>
              <w:rPr>
                <w:rFonts w:ascii="Arial" w:hAnsi="Arial" w:cs="Arial"/>
                <w:sz w:val="20"/>
              </w:rPr>
            </w:pPr>
          </w:p>
        </w:tc>
      </w:tr>
      <w:tr w:rsidRPr="00153D96" w:rsidR="004A4CE8" w:rsidTr="00046C69" w14:paraId="29ACB6EB" w14:textId="77777777">
        <w:tblPrEx>
          <w:jc w:val="left"/>
          <w:tblLook w:val="0000" w:firstRow="0" w:lastRow="0" w:firstColumn="0" w:lastColumn="0" w:noHBand="0" w:noVBand="0"/>
        </w:tblPrEx>
        <w:tc>
          <w:tcPr>
            <w:tcW w:w="1035" w:type="pct"/>
          </w:tcPr>
          <w:p w:rsidRPr="00414EB1" w:rsidR="007A1E3B" w:rsidP="00DF5AC2" w:rsidRDefault="00695FE8" w14:paraId="60985BFD" w14:textId="77777777">
            <w:pPr>
              <w:rPr>
                <w:rFonts w:ascii="Arial" w:hAnsi="Arial" w:cs="Arial"/>
                <w:b/>
                <w:bCs/>
                <w:sz w:val="20"/>
              </w:rPr>
            </w:pPr>
            <w:r w:rsidRPr="00414EB1">
              <w:rPr>
                <w:rFonts w:ascii="Arial" w:hAnsi="Arial" w:cs="Arial"/>
                <w:b/>
                <w:bCs/>
                <w:sz w:val="20"/>
              </w:rPr>
              <w:t>6.4.6</w:t>
            </w:r>
            <w:r w:rsidRPr="00414EB1" w:rsidR="00481447">
              <w:rPr>
                <w:rFonts w:ascii="Arial" w:hAnsi="Arial" w:cs="Arial"/>
                <w:b/>
                <w:bCs/>
                <w:sz w:val="20"/>
              </w:rPr>
              <w:t xml:space="preserve"> </w:t>
            </w:r>
          </w:p>
          <w:p w:rsidRPr="00153D96" w:rsidR="00695FE8" w:rsidP="00DF5AC2" w:rsidRDefault="00481447" w14:paraId="41D39641" w14:textId="1C937912">
            <w:pPr>
              <w:rPr>
                <w:rFonts w:ascii="Arial" w:hAnsi="Arial" w:cs="Arial"/>
                <w:sz w:val="20"/>
              </w:rPr>
            </w:pPr>
            <w:r w:rsidRPr="00414EB1">
              <w:rPr>
                <w:rFonts w:ascii="Arial" w:hAnsi="Arial" w:cs="Arial"/>
                <w:b/>
                <w:bCs/>
                <w:sz w:val="20"/>
              </w:rPr>
              <w:t>Equipment adverse incident reporting</w:t>
            </w:r>
          </w:p>
        </w:tc>
        <w:tc>
          <w:tcPr>
            <w:tcW w:w="1596" w:type="pct"/>
          </w:tcPr>
          <w:p w:rsidRPr="00153D96" w:rsidR="007A1E3B" w:rsidP="00414EB1" w:rsidRDefault="00481447" w14:paraId="3E355798" w14:textId="77777777">
            <w:pPr>
              <w:rPr>
                <w:rFonts w:ascii="Arial" w:hAnsi="Arial" w:cs="Arial"/>
                <w:sz w:val="20"/>
              </w:rPr>
            </w:pPr>
            <w:r w:rsidRPr="00153D96">
              <w:rPr>
                <w:rFonts w:ascii="Arial" w:hAnsi="Arial" w:cs="Arial"/>
                <w:sz w:val="20"/>
              </w:rPr>
              <w:t xml:space="preserve">Adverse incidents and accidents that can be attributed directly to specific equipment shall be investigated and reported to either the manufacturer or supplier, or both, and appropriate authorities, as required. </w:t>
            </w:r>
          </w:p>
          <w:p w:rsidRPr="00153D96" w:rsidR="007A1E3B" w:rsidP="00414EB1" w:rsidRDefault="007A1E3B" w14:paraId="620028C2" w14:textId="77777777">
            <w:pPr>
              <w:rPr>
                <w:rFonts w:ascii="Arial" w:hAnsi="Arial" w:cs="Arial"/>
                <w:sz w:val="20"/>
              </w:rPr>
            </w:pPr>
          </w:p>
          <w:p w:rsidR="00695FE8" w:rsidP="00414EB1" w:rsidRDefault="00481447" w14:paraId="3AB80E8D" w14:textId="77777777">
            <w:pPr>
              <w:rPr>
                <w:rFonts w:ascii="Arial" w:hAnsi="Arial" w:cs="Arial"/>
                <w:sz w:val="20"/>
              </w:rPr>
            </w:pPr>
            <w:r w:rsidRPr="00153D96">
              <w:rPr>
                <w:rFonts w:ascii="Arial" w:hAnsi="Arial" w:cs="Arial"/>
                <w:sz w:val="20"/>
              </w:rPr>
              <w:t>The laboratory shall have procedures for responding to any manufacturer's recall or other notice, and taking actions recommended by the manufacturer</w:t>
            </w:r>
            <w:r w:rsidR="00414EB1">
              <w:rPr>
                <w:rFonts w:ascii="Arial" w:hAnsi="Arial" w:cs="Arial"/>
                <w:sz w:val="20"/>
              </w:rPr>
              <w:t>.</w:t>
            </w:r>
          </w:p>
          <w:p w:rsidRPr="00153D96" w:rsidR="00414EB1" w:rsidP="00DF5AC2" w:rsidRDefault="00414EB1" w14:paraId="2E3C365D" w14:textId="23A5E225">
            <w:pPr>
              <w:jc w:val="both"/>
              <w:rPr>
                <w:rFonts w:ascii="Arial" w:hAnsi="Arial" w:cs="Arial"/>
                <w:sz w:val="20"/>
              </w:rPr>
            </w:pPr>
          </w:p>
        </w:tc>
        <w:tc>
          <w:tcPr>
            <w:tcW w:w="1268" w:type="pct"/>
            <w:gridSpan w:val="2"/>
          </w:tcPr>
          <w:p w:rsidRPr="00153D96" w:rsidR="00695FE8" w:rsidP="00DF5AC2" w:rsidRDefault="00695FE8" w14:paraId="56FE5D0F" w14:textId="77777777">
            <w:pPr>
              <w:rPr>
                <w:rFonts w:ascii="Arial" w:hAnsi="Arial" w:cs="Arial"/>
                <w:sz w:val="20"/>
              </w:rPr>
            </w:pPr>
          </w:p>
        </w:tc>
        <w:tc>
          <w:tcPr>
            <w:tcW w:w="1101" w:type="pct"/>
            <w:gridSpan w:val="2"/>
          </w:tcPr>
          <w:p w:rsidRPr="00153D96" w:rsidR="00695FE8" w:rsidP="00DF5AC2" w:rsidRDefault="00695FE8" w14:paraId="7744E907" w14:textId="77777777">
            <w:pPr>
              <w:rPr>
                <w:rFonts w:ascii="Arial" w:hAnsi="Arial" w:cs="Arial"/>
                <w:sz w:val="20"/>
              </w:rPr>
            </w:pPr>
          </w:p>
        </w:tc>
      </w:tr>
      <w:tr w:rsidRPr="00153D96" w:rsidR="004A4CE8" w:rsidTr="00046C69" w14:paraId="1726CF60" w14:textId="77777777">
        <w:tblPrEx>
          <w:jc w:val="left"/>
          <w:tblLook w:val="0000" w:firstRow="0" w:lastRow="0" w:firstColumn="0" w:lastColumn="0" w:noHBand="0" w:noVBand="0"/>
        </w:tblPrEx>
        <w:tc>
          <w:tcPr>
            <w:tcW w:w="1035" w:type="pct"/>
          </w:tcPr>
          <w:p w:rsidRPr="00414EB1" w:rsidR="007A1E3B" w:rsidP="00DF5AC2" w:rsidRDefault="00695FE8" w14:paraId="1DC8EDA6" w14:textId="77777777">
            <w:pPr>
              <w:rPr>
                <w:rFonts w:ascii="Arial" w:hAnsi="Arial" w:cs="Arial"/>
                <w:b/>
                <w:bCs/>
                <w:sz w:val="20"/>
              </w:rPr>
            </w:pPr>
            <w:r w:rsidRPr="00414EB1">
              <w:rPr>
                <w:rFonts w:ascii="Arial" w:hAnsi="Arial" w:cs="Arial"/>
                <w:b/>
                <w:bCs/>
                <w:sz w:val="20"/>
              </w:rPr>
              <w:t>6.4.7</w:t>
            </w:r>
            <w:r w:rsidRPr="00414EB1" w:rsidR="00481447">
              <w:rPr>
                <w:rFonts w:ascii="Arial" w:hAnsi="Arial" w:cs="Arial"/>
                <w:b/>
                <w:bCs/>
                <w:sz w:val="20"/>
              </w:rPr>
              <w:t xml:space="preserve"> </w:t>
            </w:r>
          </w:p>
          <w:p w:rsidRPr="00153D96" w:rsidR="00695FE8" w:rsidP="00DF5AC2" w:rsidRDefault="00481447" w14:paraId="61F21522" w14:textId="3B288D7E">
            <w:pPr>
              <w:rPr>
                <w:rFonts w:ascii="Arial" w:hAnsi="Arial" w:cs="Arial"/>
                <w:sz w:val="20"/>
              </w:rPr>
            </w:pPr>
            <w:r w:rsidRPr="00414EB1">
              <w:rPr>
                <w:rFonts w:ascii="Arial" w:hAnsi="Arial" w:cs="Arial"/>
                <w:b/>
                <w:bCs/>
                <w:sz w:val="20"/>
              </w:rPr>
              <w:t>Equipment records</w:t>
            </w:r>
          </w:p>
        </w:tc>
        <w:tc>
          <w:tcPr>
            <w:tcW w:w="1596" w:type="pct"/>
          </w:tcPr>
          <w:p w:rsidRPr="00153D96" w:rsidR="007A1E3B" w:rsidP="00414EB1" w:rsidRDefault="007A1E3B" w14:paraId="746D0566" w14:textId="7B094D38">
            <w:pPr>
              <w:pStyle w:val="Heading1"/>
              <w:jc w:val="left"/>
              <w:rPr>
                <w:rFonts w:cs="Arial"/>
                <w:b w:val="0"/>
                <w:sz w:val="20"/>
              </w:rPr>
            </w:pPr>
            <w:r w:rsidRPr="00153D96">
              <w:rPr>
                <w:rFonts w:cs="Arial"/>
                <w:b w:val="0"/>
                <w:sz w:val="20"/>
              </w:rPr>
              <w:t>Records shall be maintained for each item of equipment that influences the results of laboratory activities.</w:t>
            </w:r>
          </w:p>
          <w:p w:rsidRPr="00153D96" w:rsidR="007A1E3B" w:rsidP="00414EB1" w:rsidRDefault="007A1E3B" w14:paraId="45BCE77C" w14:textId="77777777">
            <w:pPr>
              <w:pStyle w:val="Heading1"/>
              <w:jc w:val="left"/>
              <w:rPr>
                <w:rFonts w:cs="Arial"/>
                <w:b w:val="0"/>
                <w:sz w:val="20"/>
              </w:rPr>
            </w:pPr>
          </w:p>
          <w:p w:rsidRPr="00153D96" w:rsidR="007A1E3B" w:rsidP="00414EB1" w:rsidRDefault="00481447" w14:paraId="556FE082" w14:textId="589C9726">
            <w:pPr>
              <w:pStyle w:val="Heading1"/>
              <w:jc w:val="left"/>
              <w:rPr>
                <w:rFonts w:cs="Arial"/>
                <w:b w:val="0"/>
                <w:sz w:val="20"/>
              </w:rPr>
            </w:pPr>
            <w:r w:rsidRPr="00153D96">
              <w:rPr>
                <w:rFonts w:cs="Arial"/>
                <w:b w:val="0"/>
                <w:sz w:val="20"/>
              </w:rPr>
              <w:t xml:space="preserve">These records shall include the following, where relevant: </w:t>
            </w:r>
          </w:p>
          <w:p w:rsidRPr="00414EB1" w:rsidR="007A1E3B" w:rsidP="008B6452" w:rsidRDefault="00481447" w14:paraId="1DF07230" w14:textId="0ADFB5A7">
            <w:pPr>
              <w:pStyle w:val="Heading1"/>
              <w:numPr>
                <w:ilvl w:val="0"/>
                <w:numId w:val="21"/>
              </w:numPr>
              <w:ind w:left="360"/>
              <w:jc w:val="left"/>
              <w:rPr>
                <w:rFonts w:cs="Arial"/>
                <w:b w:val="0"/>
                <w:sz w:val="20"/>
              </w:rPr>
            </w:pPr>
            <w:r w:rsidRPr="00153D96">
              <w:rPr>
                <w:rFonts w:cs="Arial"/>
                <w:b w:val="0"/>
                <w:sz w:val="20"/>
              </w:rPr>
              <w:t xml:space="preserve">manufacturer and supplier details, and sufficient information to uniquely identify each item of equipment, including software and firmware; </w:t>
            </w:r>
          </w:p>
          <w:p w:rsidRPr="00414EB1" w:rsidR="007A1E3B" w:rsidP="008B6452" w:rsidRDefault="00481447" w14:paraId="457479E0" w14:textId="1C601079">
            <w:pPr>
              <w:pStyle w:val="Heading1"/>
              <w:numPr>
                <w:ilvl w:val="0"/>
                <w:numId w:val="21"/>
              </w:numPr>
              <w:ind w:left="360"/>
              <w:jc w:val="left"/>
              <w:rPr>
                <w:rFonts w:cs="Arial"/>
                <w:b w:val="0"/>
                <w:sz w:val="20"/>
              </w:rPr>
            </w:pPr>
            <w:r w:rsidRPr="00153D96">
              <w:rPr>
                <w:rFonts w:cs="Arial"/>
                <w:b w:val="0"/>
                <w:sz w:val="20"/>
              </w:rPr>
              <w:t xml:space="preserve">dates of receipt, acceptance testing and entering into service; </w:t>
            </w:r>
          </w:p>
          <w:p w:rsidRPr="00414EB1" w:rsidR="007A1E3B" w:rsidP="008B6452" w:rsidRDefault="00481447" w14:paraId="403B1BFE" w14:textId="252D94AD">
            <w:pPr>
              <w:pStyle w:val="Heading1"/>
              <w:numPr>
                <w:ilvl w:val="0"/>
                <w:numId w:val="21"/>
              </w:numPr>
              <w:ind w:left="360"/>
              <w:jc w:val="left"/>
              <w:rPr>
                <w:rFonts w:cs="Arial"/>
                <w:b w:val="0"/>
                <w:sz w:val="20"/>
              </w:rPr>
            </w:pPr>
            <w:r w:rsidRPr="00153D96">
              <w:rPr>
                <w:rFonts w:cs="Arial"/>
                <w:b w:val="0"/>
                <w:sz w:val="20"/>
              </w:rPr>
              <w:t xml:space="preserve">evidence that equipment conforms with specified acceptability criteria; </w:t>
            </w:r>
          </w:p>
          <w:p w:rsidRPr="00414EB1" w:rsidR="007A1E3B" w:rsidP="008B6452" w:rsidRDefault="00481447" w14:paraId="0FB7B914" w14:textId="2C4915DB">
            <w:pPr>
              <w:pStyle w:val="Heading1"/>
              <w:numPr>
                <w:ilvl w:val="0"/>
                <w:numId w:val="21"/>
              </w:numPr>
              <w:ind w:left="360"/>
              <w:jc w:val="left"/>
              <w:rPr>
                <w:rFonts w:cs="Arial"/>
                <w:b w:val="0"/>
                <w:sz w:val="20"/>
              </w:rPr>
            </w:pPr>
            <w:r w:rsidRPr="00153D96">
              <w:rPr>
                <w:rFonts w:cs="Arial"/>
                <w:b w:val="0"/>
                <w:sz w:val="20"/>
              </w:rPr>
              <w:t xml:space="preserve">the current location; </w:t>
            </w:r>
          </w:p>
          <w:p w:rsidRPr="00414EB1" w:rsidR="007A1E3B" w:rsidP="008B6452" w:rsidRDefault="00481447" w14:paraId="2E717857" w14:textId="76650A0B">
            <w:pPr>
              <w:pStyle w:val="Heading1"/>
              <w:numPr>
                <w:ilvl w:val="0"/>
                <w:numId w:val="21"/>
              </w:numPr>
              <w:ind w:left="360"/>
              <w:jc w:val="left"/>
              <w:rPr>
                <w:rFonts w:cs="Arial"/>
                <w:b w:val="0"/>
                <w:sz w:val="20"/>
              </w:rPr>
            </w:pPr>
            <w:r w:rsidRPr="00153D96">
              <w:rPr>
                <w:rFonts w:cs="Arial"/>
                <w:b w:val="0"/>
                <w:sz w:val="20"/>
              </w:rPr>
              <w:t>condition when received (e.g.</w:t>
            </w:r>
            <w:r w:rsidR="00414EB1">
              <w:rPr>
                <w:rFonts w:cs="Arial"/>
                <w:b w:val="0"/>
                <w:sz w:val="20"/>
              </w:rPr>
              <w:t>,</w:t>
            </w:r>
            <w:r w:rsidRPr="00153D96">
              <w:rPr>
                <w:rFonts w:cs="Arial"/>
                <w:b w:val="0"/>
                <w:sz w:val="20"/>
              </w:rPr>
              <w:t xml:space="preserve"> new, used or reconditioned); </w:t>
            </w:r>
          </w:p>
          <w:p w:rsidRPr="00414EB1" w:rsidR="007A1E3B" w:rsidP="008B6452" w:rsidRDefault="00481447" w14:paraId="4C203260" w14:textId="17A3ABD2">
            <w:pPr>
              <w:pStyle w:val="Heading1"/>
              <w:numPr>
                <w:ilvl w:val="0"/>
                <w:numId w:val="21"/>
              </w:numPr>
              <w:ind w:left="360"/>
              <w:jc w:val="left"/>
              <w:rPr>
                <w:rFonts w:cs="Arial"/>
                <w:b w:val="0"/>
                <w:sz w:val="20"/>
              </w:rPr>
            </w:pPr>
            <w:r w:rsidRPr="00153D96">
              <w:rPr>
                <w:rFonts w:cs="Arial"/>
                <w:b w:val="0"/>
                <w:sz w:val="20"/>
              </w:rPr>
              <w:t xml:space="preserve">manufacturer's instructions; </w:t>
            </w:r>
          </w:p>
          <w:p w:rsidRPr="00414EB1" w:rsidR="007A1E3B" w:rsidP="008B6452" w:rsidRDefault="00481447" w14:paraId="074A03C2" w14:textId="5DEE408A">
            <w:pPr>
              <w:pStyle w:val="Heading1"/>
              <w:numPr>
                <w:ilvl w:val="0"/>
                <w:numId w:val="21"/>
              </w:numPr>
              <w:ind w:left="360"/>
              <w:jc w:val="left"/>
              <w:rPr>
                <w:rFonts w:cs="Arial"/>
                <w:b w:val="0"/>
                <w:sz w:val="20"/>
              </w:rPr>
            </w:pPr>
            <w:r w:rsidRPr="00153D96">
              <w:rPr>
                <w:rFonts w:cs="Arial"/>
                <w:b w:val="0"/>
                <w:sz w:val="20"/>
              </w:rPr>
              <w:t xml:space="preserve">the </w:t>
            </w:r>
            <w:proofErr w:type="spellStart"/>
            <w:r w:rsidRPr="00153D96">
              <w:rPr>
                <w:rFonts w:cs="Arial"/>
                <w:b w:val="0"/>
                <w:sz w:val="20"/>
              </w:rPr>
              <w:t>programme</w:t>
            </w:r>
            <w:proofErr w:type="spellEnd"/>
            <w:r w:rsidRPr="00153D96">
              <w:rPr>
                <w:rFonts w:cs="Arial"/>
                <w:b w:val="0"/>
                <w:sz w:val="20"/>
              </w:rPr>
              <w:t xml:space="preserve"> for preventive maintenance; </w:t>
            </w:r>
          </w:p>
          <w:p w:rsidRPr="00414EB1" w:rsidR="007A1E3B" w:rsidP="008B6452" w:rsidRDefault="00481447" w14:paraId="07B6A92A" w14:textId="35615AF5">
            <w:pPr>
              <w:pStyle w:val="Heading1"/>
              <w:numPr>
                <w:ilvl w:val="0"/>
                <w:numId w:val="21"/>
              </w:numPr>
              <w:ind w:left="360"/>
              <w:jc w:val="left"/>
              <w:rPr>
                <w:rFonts w:cs="Arial"/>
                <w:b w:val="0"/>
                <w:sz w:val="20"/>
              </w:rPr>
            </w:pPr>
            <w:r w:rsidRPr="00153D96">
              <w:rPr>
                <w:rFonts w:cs="Arial"/>
                <w:b w:val="0"/>
                <w:sz w:val="20"/>
              </w:rPr>
              <w:t xml:space="preserve">any maintenance activities performed by the laboratory or approved external service provider; </w:t>
            </w:r>
          </w:p>
          <w:p w:rsidRPr="00414EB1" w:rsidR="007A1E3B" w:rsidP="008B6452" w:rsidRDefault="00481447" w14:paraId="3C398481" w14:textId="75F4F1A0">
            <w:pPr>
              <w:pStyle w:val="Heading1"/>
              <w:numPr>
                <w:ilvl w:val="0"/>
                <w:numId w:val="21"/>
              </w:numPr>
              <w:ind w:left="360"/>
              <w:jc w:val="left"/>
              <w:rPr>
                <w:rFonts w:cs="Arial"/>
                <w:b w:val="0"/>
                <w:sz w:val="20"/>
              </w:rPr>
            </w:pPr>
            <w:r w:rsidRPr="00153D96">
              <w:rPr>
                <w:rFonts w:cs="Arial"/>
                <w:b w:val="0"/>
                <w:sz w:val="20"/>
              </w:rPr>
              <w:t xml:space="preserve">damage to, malfunction, modification, or repair of </w:t>
            </w:r>
            <w:r w:rsidRPr="00153D96">
              <w:rPr>
                <w:rFonts w:cs="Arial"/>
                <w:b w:val="0"/>
                <w:sz w:val="20"/>
              </w:rPr>
              <w:t xml:space="preserve">the equipment; </w:t>
            </w:r>
          </w:p>
          <w:p w:rsidR="00414EB1" w:rsidP="008B6452" w:rsidRDefault="00481447" w14:paraId="495DB311" w14:textId="77777777">
            <w:pPr>
              <w:pStyle w:val="Heading1"/>
              <w:numPr>
                <w:ilvl w:val="0"/>
                <w:numId w:val="21"/>
              </w:numPr>
              <w:ind w:left="360"/>
              <w:jc w:val="left"/>
              <w:rPr>
                <w:rFonts w:cs="Arial"/>
                <w:b w:val="0"/>
                <w:sz w:val="20"/>
              </w:rPr>
            </w:pPr>
            <w:r w:rsidRPr="00153D96">
              <w:rPr>
                <w:rFonts w:cs="Arial"/>
                <w:b w:val="0"/>
                <w:sz w:val="20"/>
              </w:rPr>
              <w:t xml:space="preserve">equipment performance records such as reports or certificates of calibrations or verifications, or both, including dates, times and results; </w:t>
            </w:r>
          </w:p>
          <w:p w:rsidRPr="00414EB1" w:rsidR="00695FE8" w:rsidP="008B6452" w:rsidRDefault="00481447" w14:paraId="05714569" w14:textId="54A14194">
            <w:pPr>
              <w:pStyle w:val="Heading1"/>
              <w:numPr>
                <w:ilvl w:val="0"/>
                <w:numId w:val="21"/>
              </w:numPr>
              <w:ind w:left="360"/>
              <w:jc w:val="left"/>
              <w:rPr>
                <w:rFonts w:cs="Arial"/>
                <w:b w:val="0"/>
                <w:sz w:val="20"/>
              </w:rPr>
            </w:pPr>
            <w:r w:rsidRPr="00414EB1">
              <w:rPr>
                <w:rFonts w:cs="Arial"/>
                <w:b w:val="0"/>
                <w:sz w:val="20"/>
              </w:rPr>
              <w:t>status of the equipment such as active or in-service, out-of-service, quarantined, retired or obsolete.</w:t>
            </w:r>
          </w:p>
          <w:p w:rsidRPr="00153D96" w:rsidR="00481447" w:rsidP="00DF5AC2" w:rsidRDefault="00481447" w14:paraId="0C7D14D4" w14:textId="77777777">
            <w:pPr>
              <w:jc w:val="both"/>
              <w:rPr>
                <w:rFonts w:ascii="Arial" w:hAnsi="Arial" w:cs="Arial"/>
                <w:sz w:val="20"/>
                <w:lang w:val="en-US"/>
              </w:rPr>
            </w:pPr>
          </w:p>
          <w:p w:rsidR="00481447" w:rsidP="00414EB1" w:rsidRDefault="00481447" w14:paraId="6E5D5D2F" w14:textId="77777777">
            <w:pPr>
              <w:rPr>
                <w:rFonts w:ascii="Arial" w:hAnsi="Arial" w:cs="Arial"/>
                <w:sz w:val="20"/>
              </w:rPr>
            </w:pPr>
            <w:r w:rsidRPr="00153D96">
              <w:rPr>
                <w:rFonts w:ascii="Arial" w:hAnsi="Arial" w:cs="Arial"/>
                <w:sz w:val="20"/>
              </w:rPr>
              <w:t>These records shall be maintained and shall be readily available for the lifespan of the equipment or longer, as specified in 8.4.3.</w:t>
            </w:r>
          </w:p>
          <w:p w:rsidRPr="00153D96" w:rsidR="00414EB1" w:rsidP="00DF5AC2" w:rsidRDefault="00414EB1" w14:paraId="1F21A94C" w14:textId="5579FE7A">
            <w:pPr>
              <w:jc w:val="both"/>
              <w:rPr>
                <w:rFonts w:ascii="Arial" w:hAnsi="Arial" w:cs="Arial"/>
                <w:sz w:val="20"/>
                <w:lang w:val="en-US"/>
              </w:rPr>
            </w:pPr>
          </w:p>
        </w:tc>
        <w:tc>
          <w:tcPr>
            <w:tcW w:w="1268" w:type="pct"/>
            <w:gridSpan w:val="2"/>
          </w:tcPr>
          <w:p w:rsidRPr="00153D96" w:rsidR="00695FE8" w:rsidP="00DF5AC2" w:rsidRDefault="00695FE8" w14:paraId="69688A52" w14:textId="77777777">
            <w:pPr>
              <w:rPr>
                <w:rFonts w:ascii="Arial" w:hAnsi="Arial" w:cs="Arial"/>
                <w:sz w:val="20"/>
              </w:rPr>
            </w:pPr>
          </w:p>
        </w:tc>
        <w:tc>
          <w:tcPr>
            <w:tcW w:w="1101" w:type="pct"/>
            <w:gridSpan w:val="2"/>
          </w:tcPr>
          <w:p w:rsidRPr="00153D96" w:rsidR="00695FE8" w:rsidP="00DF5AC2" w:rsidRDefault="00695FE8" w14:paraId="6A8F5117" w14:textId="77777777">
            <w:pPr>
              <w:rPr>
                <w:rFonts w:ascii="Arial" w:hAnsi="Arial" w:cs="Arial"/>
                <w:sz w:val="20"/>
              </w:rPr>
            </w:pPr>
          </w:p>
        </w:tc>
      </w:tr>
      <w:tr w:rsidRPr="00E7285F" w:rsidR="00E7285F" w:rsidTr="00414EB1" w14:paraId="3B70064A" w14:textId="77777777">
        <w:tblPrEx>
          <w:jc w:val="left"/>
          <w:tblLook w:val="0000" w:firstRow="0" w:lastRow="0" w:firstColumn="0" w:lastColumn="0" w:noHBand="0" w:noVBand="0"/>
        </w:tblPrEx>
        <w:trPr>
          <w:trHeight w:val="347"/>
        </w:trPr>
        <w:tc>
          <w:tcPr>
            <w:tcW w:w="1035" w:type="pct"/>
            <w:vAlign w:val="center"/>
          </w:tcPr>
          <w:p w:rsidRPr="00E7285F" w:rsidR="00E7285F" w:rsidP="00414EB1" w:rsidRDefault="00E7285F" w14:paraId="3549755B" w14:textId="77777777">
            <w:pPr>
              <w:rPr>
                <w:rFonts w:ascii="Arial" w:hAnsi="Arial" w:cs="Arial"/>
                <w:b/>
                <w:sz w:val="20"/>
              </w:rPr>
            </w:pPr>
            <w:r w:rsidRPr="00E7285F">
              <w:rPr>
                <w:rFonts w:ascii="Arial" w:hAnsi="Arial" w:cs="Arial"/>
                <w:b/>
                <w:sz w:val="20"/>
              </w:rPr>
              <w:t>6.5</w:t>
            </w:r>
          </w:p>
        </w:tc>
        <w:tc>
          <w:tcPr>
            <w:tcW w:w="3965" w:type="pct"/>
            <w:gridSpan w:val="5"/>
            <w:vAlign w:val="center"/>
          </w:tcPr>
          <w:p w:rsidRPr="00E7285F" w:rsidR="00E7285F" w:rsidP="00414EB1" w:rsidRDefault="00E7285F" w14:paraId="4A83C02B" w14:textId="2DADB6D2">
            <w:pPr>
              <w:rPr>
                <w:rFonts w:ascii="Arial" w:hAnsi="Arial" w:cs="Arial"/>
                <w:b/>
                <w:sz w:val="20"/>
              </w:rPr>
            </w:pPr>
            <w:r w:rsidRPr="00E7285F">
              <w:rPr>
                <w:rFonts w:ascii="Arial" w:hAnsi="Arial" w:cs="Arial"/>
                <w:b/>
                <w:sz w:val="20"/>
              </w:rPr>
              <w:t>Equipment calibration and metrological traceability</w:t>
            </w:r>
          </w:p>
        </w:tc>
      </w:tr>
      <w:tr w:rsidRPr="00153D96" w:rsidR="004A4CE8" w:rsidTr="00046C69" w14:paraId="692530B3" w14:textId="77777777">
        <w:tblPrEx>
          <w:jc w:val="left"/>
          <w:tblLook w:val="0000" w:firstRow="0" w:lastRow="0" w:firstColumn="0" w:lastColumn="0" w:noHBand="0" w:noVBand="0"/>
        </w:tblPrEx>
        <w:tc>
          <w:tcPr>
            <w:tcW w:w="1035" w:type="pct"/>
          </w:tcPr>
          <w:p w:rsidRPr="00414EB1" w:rsidR="001B208C" w:rsidP="00DF5AC2" w:rsidRDefault="00695FE8" w14:paraId="3F249B39" w14:textId="77777777">
            <w:pPr>
              <w:rPr>
                <w:rFonts w:ascii="Arial" w:hAnsi="Arial" w:cs="Arial"/>
                <w:b/>
                <w:bCs/>
                <w:sz w:val="20"/>
              </w:rPr>
            </w:pPr>
            <w:r w:rsidRPr="00414EB1">
              <w:rPr>
                <w:rFonts w:ascii="Arial" w:hAnsi="Arial" w:cs="Arial"/>
                <w:b/>
                <w:bCs/>
                <w:sz w:val="20"/>
              </w:rPr>
              <w:t>6.5.1</w:t>
            </w:r>
            <w:r w:rsidRPr="00414EB1" w:rsidR="00481447">
              <w:rPr>
                <w:rFonts w:ascii="Arial" w:hAnsi="Arial" w:cs="Arial"/>
                <w:b/>
                <w:bCs/>
                <w:sz w:val="20"/>
              </w:rPr>
              <w:t xml:space="preserve"> </w:t>
            </w:r>
          </w:p>
          <w:p w:rsidRPr="00414EB1" w:rsidR="00695FE8" w:rsidP="00DF5AC2" w:rsidRDefault="00481447" w14:paraId="53AE2876" w14:textId="415042EF">
            <w:pPr>
              <w:rPr>
                <w:rFonts w:ascii="Arial" w:hAnsi="Arial" w:cs="Arial"/>
                <w:b/>
                <w:bCs/>
                <w:sz w:val="20"/>
              </w:rPr>
            </w:pPr>
            <w:r w:rsidRPr="00414EB1">
              <w:rPr>
                <w:rFonts w:ascii="Arial" w:hAnsi="Arial" w:cs="Arial"/>
                <w:b/>
                <w:bCs/>
                <w:sz w:val="20"/>
              </w:rPr>
              <w:t>General</w:t>
            </w:r>
          </w:p>
        </w:tc>
        <w:tc>
          <w:tcPr>
            <w:tcW w:w="1596" w:type="pct"/>
          </w:tcPr>
          <w:p w:rsidR="00695FE8" w:rsidP="00414EB1" w:rsidRDefault="00481447" w14:paraId="71BE50E2" w14:textId="77777777">
            <w:pPr>
              <w:pStyle w:val="Heading1"/>
              <w:jc w:val="left"/>
              <w:rPr>
                <w:rFonts w:cs="Arial"/>
                <w:b w:val="0"/>
                <w:sz w:val="20"/>
              </w:rPr>
            </w:pPr>
            <w:r w:rsidRPr="00153D96">
              <w:rPr>
                <w:rFonts w:cs="Arial"/>
                <w:b w:val="0"/>
                <w:sz w:val="20"/>
              </w:rPr>
              <w:t>The laboratory shall specify calibration and traceability requirements that are sufficient to maintain consistent reporting of examination results. For quantitative methods of a measured analyte, specifications shall include calibration and metrological traceability requirements. Qualitative methods and quantitative methods that measure characteristics rather than discrete analytes shall specify the characteristic being assessed and such requirements necessary for reproducibility over time.</w:t>
            </w:r>
          </w:p>
          <w:p w:rsidRPr="00414EB1" w:rsidR="00414EB1" w:rsidP="00414EB1" w:rsidRDefault="00414EB1" w14:paraId="5B532011" w14:textId="750400C6">
            <w:pPr>
              <w:rPr>
                <w:lang w:val="en-US"/>
              </w:rPr>
            </w:pPr>
          </w:p>
        </w:tc>
        <w:tc>
          <w:tcPr>
            <w:tcW w:w="1268" w:type="pct"/>
            <w:gridSpan w:val="2"/>
          </w:tcPr>
          <w:p w:rsidRPr="00153D96" w:rsidR="00695FE8" w:rsidP="00DF5AC2" w:rsidRDefault="00695FE8" w14:paraId="1F0206EB" w14:textId="77777777">
            <w:pPr>
              <w:rPr>
                <w:rFonts w:ascii="Arial" w:hAnsi="Arial" w:cs="Arial"/>
                <w:sz w:val="20"/>
              </w:rPr>
            </w:pPr>
          </w:p>
        </w:tc>
        <w:tc>
          <w:tcPr>
            <w:tcW w:w="1101" w:type="pct"/>
            <w:gridSpan w:val="2"/>
          </w:tcPr>
          <w:p w:rsidRPr="00153D96" w:rsidR="00695FE8" w:rsidP="00DF5AC2" w:rsidRDefault="00695FE8" w14:paraId="2BD01793" w14:textId="77777777">
            <w:pPr>
              <w:rPr>
                <w:rFonts w:ascii="Arial" w:hAnsi="Arial" w:cs="Arial"/>
                <w:sz w:val="20"/>
              </w:rPr>
            </w:pPr>
          </w:p>
        </w:tc>
      </w:tr>
      <w:tr w:rsidRPr="00153D96" w:rsidR="004A4CE8" w:rsidTr="00046C69" w14:paraId="44F5BA8D" w14:textId="77777777">
        <w:tblPrEx>
          <w:jc w:val="left"/>
          <w:tblLook w:val="0000" w:firstRow="0" w:lastRow="0" w:firstColumn="0" w:lastColumn="0" w:noHBand="0" w:noVBand="0"/>
        </w:tblPrEx>
        <w:tc>
          <w:tcPr>
            <w:tcW w:w="1035" w:type="pct"/>
          </w:tcPr>
          <w:p w:rsidRPr="00414EB1" w:rsidR="001B208C" w:rsidP="00DF5AC2" w:rsidRDefault="00695FE8" w14:paraId="5D593A20" w14:textId="77777777">
            <w:pPr>
              <w:rPr>
                <w:rFonts w:ascii="Arial" w:hAnsi="Arial" w:cs="Arial"/>
                <w:b/>
                <w:bCs/>
                <w:sz w:val="20"/>
              </w:rPr>
            </w:pPr>
            <w:r w:rsidRPr="00414EB1">
              <w:rPr>
                <w:rFonts w:ascii="Arial" w:hAnsi="Arial" w:cs="Arial"/>
                <w:b/>
                <w:bCs/>
                <w:sz w:val="20"/>
              </w:rPr>
              <w:t>6.5.2</w:t>
            </w:r>
            <w:r w:rsidRPr="00414EB1" w:rsidR="00481447">
              <w:rPr>
                <w:rFonts w:ascii="Arial" w:hAnsi="Arial" w:cs="Arial"/>
                <w:b/>
                <w:bCs/>
                <w:sz w:val="20"/>
              </w:rPr>
              <w:t xml:space="preserve"> </w:t>
            </w:r>
          </w:p>
          <w:p w:rsidRPr="00414EB1" w:rsidR="00695FE8" w:rsidP="00DF5AC2" w:rsidRDefault="00481447" w14:paraId="52CA3C1C" w14:textId="7A63AFB9">
            <w:pPr>
              <w:rPr>
                <w:rFonts w:ascii="Arial" w:hAnsi="Arial" w:cs="Arial"/>
                <w:b/>
                <w:bCs/>
                <w:sz w:val="20"/>
              </w:rPr>
            </w:pPr>
            <w:r w:rsidRPr="00414EB1">
              <w:rPr>
                <w:rFonts w:ascii="Arial" w:hAnsi="Arial" w:cs="Arial"/>
                <w:b/>
                <w:bCs/>
                <w:sz w:val="20"/>
              </w:rPr>
              <w:t>Equipment calibration</w:t>
            </w:r>
          </w:p>
        </w:tc>
        <w:tc>
          <w:tcPr>
            <w:tcW w:w="1596" w:type="pct"/>
          </w:tcPr>
          <w:p w:rsidRPr="00153D96" w:rsidR="001B208C" w:rsidP="00DF5AC2" w:rsidRDefault="00481447" w14:paraId="0F98F998" w14:textId="1D2282A3">
            <w:pPr>
              <w:jc w:val="both"/>
              <w:rPr>
                <w:rFonts w:ascii="Arial" w:hAnsi="Arial" w:cs="Arial"/>
                <w:sz w:val="20"/>
              </w:rPr>
            </w:pPr>
            <w:r w:rsidRPr="00153D96">
              <w:rPr>
                <w:rFonts w:ascii="Arial" w:hAnsi="Arial" w:cs="Arial"/>
                <w:sz w:val="20"/>
              </w:rPr>
              <w:t xml:space="preserve">The laboratory shall have procedures for the calibration of equipment that directly or indirectly affects examination results. The procedures shall specify: </w:t>
            </w:r>
          </w:p>
          <w:p w:rsidRPr="00414EB1" w:rsidR="001B208C" w:rsidP="008B6452" w:rsidRDefault="00481447" w14:paraId="4A391ED5" w14:textId="5DF9F51B">
            <w:pPr>
              <w:pStyle w:val="ListParagraph"/>
              <w:numPr>
                <w:ilvl w:val="0"/>
                <w:numId w:val="22"/>
              </w:numPr>
              <w:ind w:left="360"/>
              <w:rPr>
                <w:rFonts w:ascii="Arial" w:hAnsi="Arial" w:cs="Arial"/>
                <w:sz w:val="20"/>
              </w:rPr>
            </w:pPr>
            <w:r w:rsidRPr="00414EB1">
              <w:rPr>
                <w:rFonts w:ascii="Arial" w:hAnsi="Arial" w:cs="Arial"/>
                <w:sz w:val="20"/>
              </w:rPr>
              <w:t xml:space="preserve">conditions of use and manufacturer's instructions for calibration; </w:t>
            </w:r>
          </w:p>
          <w:p w:rsidRPr="00414EB1" w:rsidR="001B208C" w:rsidP="008B6452" w:rsidRDefault="00481447" w14:paraId="4FB79B11" w14:textId="4A54496B">
            <w:pPr>
              <w:pStyle w:val="ListParagraph"/>
              <w:numPr>
                <w:ilvl w:val="0"/>
                <w:numId w:val="22"/>
              </w:numPr>
              <w:ind w:left="360"/>
              <w:rPr>
                <w:rFonts w:ascii="Arial" w:hAnsi="Arial" w:cs="Arial"/>
                <w:sz w:val="20"/>
              </w:rPr>
            </w:pPr>
            <w:r w:rsidRPr="00414EB1">
              <w:rPr>
                <w:rFonts w:ascii="Arial" w:hAnsi="Arial" w:cs="Arial"/>
                <w:sz w:val="20"/>
              </w:rPr>
              <w:t xml:space="preserve">recording of the metrological traceability; </w:t>
            </w:r>
          </w:p>
          <w:p w:rsidRPr="00414EB1" w:rsidR="001B208C" w:rsidP="008B6452" w:rsidRDefault="00481447" w14:paraId="5B89A999" w14:textId="7D65461A">
            <w:pPr>
              <w:pStyle w:val="ListParagraph"/>
              <w:numPr>
                <w:ilvl w:val="0"/>
                <w:numId w:val="22"/>
              </w:numPr>
              <w:ind w:left="360"/>
              <w:rPr>
                <w:rFonts w:ascii="Arial" w:hAnsi="Arial" w:cs="Arial"/>
                <w:sz w:val="20"/>
              </w:rPr>
            </w:pPr>
            <w:r w:rsidRPr="00414EB1">
              <w:rPr>
                <w:rFonts w:ascii="Arial" w:hAnsi="Arial" w:cs="Arial"/>
                <w:sz w:val="20"/>
              </w:rPr>
              <w:t xml:space="preserve">verification of the required measurement accuracy and the functioning of the measuring system at specified intervals; </w:t>
            </w:r>
          </w:p>
          <w:p w:rsidRPr="00414EB1" w:rsidR="001B208C" w:rsidP="008B6452" w:rsidRDefault="00481447" w14:paraId="6FEA8FA9" w14:textId="6127C850">
            <w:pPr>
              <w:pStyle w:val="ListParagraph"/>
              <w:numPr>
                <w:ilvl w:val="0"/>
                <w:numId w:val="22"/>
              </w:numPr>
              <w:ind w:left="360"/>
              <w:rPr>
                <w:rFonts w:ascii="Arial" w:hAnsi="Arial" w:cs="Arial"/>
                <w:sz w:val="20"/>
              </w:rPr>
            </w:pPr>
            <w:r w:rsidRPr="00414EB1">
              <w:rPr>
                <w:rFonts w:ascii="Arial" w:hAnsi="Arial" w:cs="Arial"/>
                <w:sz w:val="20"/>
              </w:rPr>
              <w:t xml:space="preserve">recording the calibration status and date of re-calibration; </w:t>
            </w:r>
          </w:p>
          <w:p w:rsidRPr="00414EB1" w:rsidR="001B208C" w:rsidP="008B6452" w:rsidRDefault="00481447" w14:paraId="41B530BC" w14:textId="37214AFA">
            <w:pPr>
              <w:pStyle w:val="ListParagraph"/>
              <w:numPr>
                <w:ilvl w:val="0"/>
                <w:numId w:val="22"/>
              </w:numPr>
              <w:ind w:left="360"/>
              <w:rPr>
                <w:rFonts w:ascii="Arial" w:hAnsi="Arial" w:cs="Arial"/>
                <w:sz w:val="20"/>
              </w:rPr>
            </w:pPr>
            <w:r w:rsidRPr="00414EB1">
              <w:rPr>
                <w:rFonts w:ascii="Arial" w:hAnsi="Arial" w:cs="Arial"/>
                <w:sz w:val="20"/>
              </w:rPr>
              <w:t xml:space="preserve">ensuring that, where correction factors are used, these are updated and recorded when recalibration occurs; </w:t>
            </w:r>
          </w:p>
          <w:p w:rsidRPr="00414EB1" w:rsidR="00695FE8" w:rsidP="008B6452" w:rsidRDefault="00481447" w14:paraId="6BC4DCDB" w14:textId="6FF16940">
            <w:pPr>
              <w:pStyle w:val="ListParagraph"/>
              <w:numPr>
                <w:ilvl w:val="0"/>
                <w:numId w:val="22"/>
              </w:numPr>
              <w:ind w:left="360"/>
              <w:rPr>
                <w:rFonts w:ascii="Arial" w:hAnsi="Arial" w:cs="Arial"/>
                <w:sz w:val="20"/>
              </w:rPr>
            </w:pPr>
            <w:r w:rsidRPr="00414EB1">
              <w:rPr>
                <w:rFonts w:ascii="Arial" w:hAnsi="Arial" w:cs="Arial"/>
                <w:sz w:val="20"/>
              </w:rPr>
              <w:t>handling of situations when calibration was out of control, to minimize risk to service operation and to patients</w:t>
            </w:r>
          </w:p>
          <w:p w:rsidRPr="00153D96" w:rsidR="00414EB1" w:rsidP="00DF5AC2" w:rsidRDefault="00414EB1" w14:paraId="2FB202D0" w14:textId="2D31E41D">
            <w:pPr>
              <w:jc w:val="both"/>
              <w:rPr>
                <w:rFonts w:ascii="Arial" w:hAnsi="Arial" w:cs="Arial"/>
                <w:sz w:val="20"/>
              </w:rPr>
            </w:pPr>
          </w:p>
        </w:tc>
        <w:tc>
          <w:tcPr>
            <w:tcW w:w="1268" w:type="pct"/>
            <w:gridSpan w:val="2"/>
          </w:tcPr>
          <w:p w:rsidRPr="00153D96" w:rsidR="00695FE8" w:rsidP="00DF5AC2" w:rsidRDefault="00695FE8" w14:paraId="5B22B283" w14:textId="77777777">
            <w:pPr>
              <w:rPr>
                <w:rFonts w:ascii="Arial" w:hAnsi="Arial" w:cs="Arial"/>
                <w:sz w:val="20"/>
              </w:rPr>
            </w:pPr>
          </w:p>
        </w:tc>
        <w:tc>
          <w:tcPr>
            <w:tcW w:w="1101" w:type="pct"/>
            <w:gridSpan w:val="2"/>
          </w:tcPr>
          <w:p w:rsidRPr="00153D96" w:rsidR="00695FE8" w:rsidP="00DF5AC2" w:rsidRDefault="00695FE8" w14:paraId="5D273A55" w14:textId="77777777">
            <w:pPr>
              <w:rPr>
                <w:rFonts w:ascii="Arial" w:hAnsi="Arial" w:cs="Arial"/>
                <w:sz w:val="20"/>
              </w:rPr>
            </w:pPr>
          </w:p>
        </w:tc>
      </w:tr>
      <w:tr w:rsidRPr="00153D96" w:rsidR="004A4CE8" w:rsidTr="00046C69" w14:paraId="6DBA9032" w14:textId="77777777">
        <w:tblPrEx>
          <w:jc w:val="left"/>
          <w:tblLook w:val="0000" w:firstRow="0" w:lastRow="0" w:firstColumn="0" w:lastColumn="0" w:noHBand="0" w:noVBand="0"/>
        </w:tblPrEx>
        <w:tc>
          <w:tcPr>
            <w:tcW w:w="1035" w:type="pct"/>
          </w:tcPr>
          <w:p w:rsidRPr="00414EB1" w:rsidR="001B208C" w:rsidP="00DF5AC2" w:rsidRDefault="00695FE8" w14:paraId="3DBD954C" w14:textId="77777777">
            <w:pPr>
              <w:rPr>
                <w:rFonts w:ascii="Arial" w:hAnsi="Arial" w:cs="Arial"/>
                <w:b/>
                <w:bCs/>
                <w:sz w:val="20"/>
              </w:rPr>
            </w:pPr>
            <w:r w:rsidRPr="00414EB1">
              <w:rPr>
                <w:rFonts w:ascii="Arial" w:hAnsi="Arial" w:cs="Arial"/>
                <w:b/>
                <w:bCs/>
                <w:sz w:val="20"/>
              </w:rPr>
              <w:t>6.5.3</w:t>
            </w:r>
            <w:r w:rsidRPr="00414EB1" w:rsidR="00481447">
              <w:rPr>
                <w:rFonts w:ascii="Arial" w:hAnsi="Arial" w:cs="Arial"/>
                <w:b/>
                <w:bCs/>
                <w:sz w:val="20"/>
              </w:rPr>
              <w:t xml:space="preserve"> </w:t>
            </w:r>
          </w:p>
          <w:p w:rsidRPr="00153D96" w:rsidR="00695FE8" w:rsidP="00DF5AC2" w:rsidRDefault="00481447" w14:paraId="22028DBD" w14:textId="5F1B84AC">
            <w:pPr>
              <w:rPr>
                <w:rFonts w:ascii="Arial" w:hAnsi="Arial" w:cs="Arial"/>
                <w:sz w:val="20"/>
              </w:rPr>
            </w:pPr>
            <w:r w:rsidRPr="00414EB1">
              <w:rPr>
                <w:rFonts w:ascii="Arial" w:hAnsi="Arial" w:cs="Arial"/>
                <w:b/>
                <w:bCs/>
                <w:sz w:val="20"/>
              </w:rPr>
              <w:t>Metrological traceability of measurement results</w:t>
            </w:r>
          </w:p>
        </w:tc>
        <w:tc>
          <w:tcPr>
            <w:tcW w:w="1596" w:type="pct"/>
          </w:tcPr>
          <w:p w:rsidR="00414EB1" w:rsidP="008B6452" w:rsidRDefault="00481447" w14:paraId="07DFAEE4" w14:textId="77777777">
            <w:pPr>
              <w:pStyle w:val="ListParagraph"/>
              <w:numPr>
                <w:ilvl w:val="0"/>
                <w:numId w:val="24"/>
              </w:numPr>
              <w:ind w:left="360"/>
              <w:rPr>
                <w:rFonts w:ascii="Arial" w:hAnsi="Arial" w:cs="Arial"/>
                <w:sz w:val="20"/>
              </w:rPr>
            </w:pPr>
            <w:r w:rsidRPr="00414EB1">
              <w:rPr>
                <w:rFonts w:ascii="Arial" w:hAnsi="Arial" w:cs="Arial"/>
                <w:sz w:val="20"/>
              </w:rPr>
              <w:t xml:space="preserve">The laboratory shall establish and maintain metrological traceability of its measurement results by means of a documented unbroken chain of calibrations, each contributing to the measurement uncertainty, linking them to an appropriate reference. </w:t>
            </w:r>
          </w:p>
          <w:p w:rsidRPr="00414EB1" w:rsidR="0047735F" w:rsidP="008B6452" w:rsidRDefault="00481447" w14:paraId="7DDC3602" w14:textId="57E50438">
            <w:pPr>
              <w:pStyle w:val="ListParagraph"/>
              <w:numPr>
                <w:ilvl w:val="0"/>
                <w:numId w:val="24"/>
              </w:numPr>
              <w:ind w:left="360"/>
              <w:rPr>
                <w:rFonts w:ascii="Arial" w:hAnsi="Arial" w:cs="Arial"/>
                <w:sz w:val="20"/>
              </w:rPr>
            </w:pPr>
            <w:r w:rsidRPr="00414EB1">
              <w:rPr>
                <w:rFonts w:ascii="Arial" w:hAnsi="Arial" w:cs="Arial"/>
                <w:sz w:val="20"/>
              </w:rPr>
              <w:t xml:space="preserve">The laboratory shall ensure that measurement results are traceable to the highest possible level of traceability and to the International System of Units (SI) through: </w:t>
            </w:r>
          </w:p>
          <w:p w:rsidR="00414EB1" w:rsidP="008B6452" w:rsidRDefault="00481447" w14:paraId="2237CE65" w14:textId="77777777">
            <w:pPr>
              <w:pStyle w:val="ListParagraph"/>
              <w:numPr>
                <w:ilvl w:val="0"/>
                <w:numId w:val="23"/>
              </w:numPr>
              <w:rPr>
                <w:rFonts w:ascii="Arial" w:hAnsi="Arial" w:cs="Arial"/>
                <w:sz w:val="20"/>
              </w:rPr>
            </w:pPr>
            <w:r w:rsidRPr="00153D96">
              <w:rPr>
                <w:rFonts w:ascii="Arial" w:hAnsi="Arial" w:cs="Arial"/>
                <w:sz w:val="20"/>
              </w:rPr>
              <w:t>calibration provided by a competent laboratory; or</w:t>
            </w:r>
          </w:p>
          <w:p w:rsidRPr="00414EB1" w:rsidR="00695FE8" w:rsidP="008B6452" w:rsidRDefault="0047735F" w14:paraId="2E692A29" w14:textId="705FB1E0">
            <w:pPr>
              <w:pStyle w:val="ListParagraph"/>
              <w:numPr>
                <w:ilvl w:val="0"/>
                <w:numId w:val="23"/>
              </w:numPr>
              <w:rPr>
                <w:rFonts w:ascii="Arial" w:hAnsi="Arial" w:cs="Arial"/>
                <w:sz w:val="20"/>
              </w:rPr>
            </w:pPr>
            <w:r w:rsidRPr="00414EB1">
              <w:rPr>
                <w:rFonts w:ascii="Arial" w:hAnsi="Arial" w:cs="Arial"/>
                <w:sz w:val="20"/>
              </w:rPr>
              <w:t>certified values of certified reference materials provided by a competent producer with stated metrological traceability to the SI;</w:t>
            </w:r>
          </w:p>
          <w:p w:rsidR="003E461A" w:rsidP="00414EB1" w:rsidRDefault="003E461A" w14:paraId="58B90C0A" w14:textId="77777777">
            <w:pPr>
              <w:ind w:left="44"/>
              <w:rPr>
                <w:rFonts w:ascii="Arial" w:hAnsi="Arial" w:cs="Arial"/>
                <w:sz w:val="20"/>
              </w:rPr>
            </w:pPr>
          </w:p>
          <w:p w:rsidRPr="00414EB1" w:rsidR="0047735F" w:rsidP="008B6452" w:rsidRDefault="00481447" w14:paraId="27082C89" w14:textId="5D1E9240">
            <w:pPr>
              <w:pStyle w:val="ListParagraph"/>
              <w:numPr>
                <w:ilvl w:val="0"/>
                <w:numId w:val="24"/>
              </w:numPr>
              <w:ind w:left="312"/>
              <w:rPr>
                <w:rFonts w:ascii="Arial" w:hAnsi="Arial" w:cs="Arial"/>
                <w:sz w:val="20"/>
              </w:rPr>
            </w:pPr>
            <w:r w:rsidRPr="00414EB1">
              <w:rPr>
                <w:rFonts w:ascii="Arial" w:hAnsi="Arial" w:cs="Arial"/>
                <w:sz w:val="20"/>
              </w:rPr>
              <w:t xml:space="preserve">Where it is not possible to provide traceability according to 6.5.3 a), other means for providing confidence in the results shall be applied, including but not limited to the following: </w:t>
            </w:r>
          </w:p>
          <w:p w:rsidRPr="00414EB1" w:rsidR="0047735F" w:rsidP="008B6452" w:rsidRDefault="00481447" w14:paraId="6C1B20A5" w14:textId="30E37D1B">
            <w:pPr>
              <w:pStyle w:val="ListParagraph"/>
              <w:numPr>
                <w:ilvl w:val="1"/>
                <w:numId w:val="25"/>
              </w:numPr>
              <w:rPr>
                <w:rFonts w:ascii="Arial" w:hAnsi="Arial" w:cs="Arial"/>
                <w:sz w:val="20"/>
              </w:rPr>
            </w:pPr>
            <w:r w:rsidRPr="00414EB1">
              <w:rPr>
                <w:rFonts w:ascii="Arial" w:hAnsi="Arial" w:cs="Arial"/>
                <w:sz w:val="20"/>
              </w:rPr>
              <w:t xml:space="preserve">results of reference measurement procedures, specified methods or consensus standards, that are clearly described and accepted as providing measurement results fit for their intended use and ensured by suitable comparison; </w:t>
            </w:r>
          </w:p>
          <w:p w:rsidRPr="00414EB1" w:rsidR="0047735F" w:rsidP="008B6452" w:rsidRDefault="00481447" w14:paraId="3FC24AB1" w14:textId="69F035CF">
            <w:pPr>
              <w:pStyle w:val="ListParagraph"/>
              <w:numPr>
                <w:ilvl w:val="1"/>
                <w:numId w:val="25"/>
              </w:numPr>
              <w:rPr>
                <w:rFonts w:ascii="Arial" w:hAnsi="Arial" w:cs="Arial"/>
                <w:sz w:val="20"/>
              </w:rPr>
            </w:pPr>
            <w:r w:rsidRPr="00414EB1">
              <w:rPr>
                <w:rFonts w:ascii="Arial" w:hAnsi="Arial" w:cs="Arial"/>
                <w:sz w:val="20"/>
              </w:rPr>
              <w:t xml:space="preserve">measurement of calibrator by another procedure. </w:t>
            </w:r>
          </w:p>
          <w:p w:rsidR="00414EB1" w:rsidP="008B6452" w:rsidRDefault="00481447" w14:paraId="70FC90C2" w14:textId="77777777">
            <w:pPr>
              <w:pStyle w:val="ListParagraph"/>
              <w:numPr>
                <w:ilvl w:val="0"/>
                <w:numId w:val="24"/>
              </w:numPr>
              <w:ind w:left="312"/>
              <w:rPr>
                <w:rFonts w:ascii="Arial" w:hAnsi="Arial" w:cs="Arial"/>
                <w:sz w:val="20"/>
              </w:rPr>
            </w:pPr>
            <w:r w:rsidRPr="00414EB1">
              <w:rPr>
                <w:rFonts w:ascii="Arial" w:hAnsi="Arial" w:cs="Arial"/>
                <w:sz w:val="20"/>
              </w:rPr>
              <w:t xml:space="preserve">For genetic examinations, traceability to genetic reference sequences shall be established. </w:t>
            </w:r>
          </w:p>
          <w:p w:rsidR="00481447" w:rsidP="008B6452" w:rsidRDefault="00481447" w14:paraId="1BA25394" w14:textId="77777777">
            <w:pPr>
              <w:pStyle w:val="ListParagraph"/>
              <w:numPr>
                <w:ilvl w:val="0"/>
                <w:numId w:val="24"/>
              </w:numPr>
              <w:ind w:left="312"/>
              <w:rPr>
                <w:rFonts w:ascii="Arial" w:hAnsi="Arial" w:cs="Arial"/>
                <w:sz w:val="20"/>
              </w:rPr>
            </w:pPr>
            <w:r w:rsidRPr="00414EB1">
              <w:rPr>
                <w:rFonts w:ascii="Arial" w:hAnsi="Arial" w:cs="Arial"/>
                <w:sz w:val="20"/>
              </w:rPr>
              <w:t>For qualitative methods, traceability may be demonstrated by testing of known material or previous</w:t>
            </w:r>
            <w:r w:rsidR="00414EB1">
              <w:rPr>
                <w:rFonts w:ascii="Arial" w:hAnsi="Arial" w:cs="Arial"/>
                <w:sz w:val="20"/>
              </w:rPr>
              <w:t xml:space="preserve"> samples sufficient to show consistent identification and, when applicable, intensity of reaction.</w:t>
            </w:r>
          </w:p>
          <w:p w:rsidRPr="00414EB1" w:rsidR="00414EB1" w:rsidP="00414EB1" w:rsidRDefault="00414EB1" w14:paraId="204D4EBD" w14:textId="06F26465">
            <w:pPr>
              <w:pStyle w:val="ListParagraph"/>
              <w:ind w:left="312"/>
              <w:rPr>
                <w:rFonts w:ascii="Arial" w:hAnsi="Arial" w:cs="Arial"/>
                <w:sz w:val="20"/>
              </w:rPr>
            </w:pPr>
          </w:p>
        </w:tc>
        <w:tc>
          <w:tcPr>
            <w:tcW w:w="1268" w:type="pct"/>
            <w:gridSpan w:val="2"/>
          </w:tcPr>
          <w:p w:rsidRPr="00153D96" w:rsidR="00695FE8" w:rsidP="00DF5AC2" w:rsidRDefault="00695FE8" w14:paraId="50D27B15" w14:textId="77777777">
            <w:pPr>
              <w:rPr>
                <w:rFonts w:ascii="Arial" w:hAnsi="Arial" w:cs="Arial"/>
                <w:sz w:val="20"/>
              </w:rPr>
            </w:pPr>
          </w:p>
        </w:tc>
        <w:tc>
          <w:tcPr>
            <w:tcW w:w="1101" w:type="pct"/>
            <w:gridSpan w:val="2"/>
          </w:tcPr>
          <w:p w:rsidRPr="00153D96" w:rsidR="00695FE8" w:rsidP="00DF5AC2" w:rsidRDefault="00695FE8" w14:paraId="35C8A6FA" w14:textId="77777777">
            <w:pPr>
              <w:rPr>
                <w:rFonts w:ascii="Arial" w:hAnsi="Arial" w:cs="Arial"/>
                <w:sz w:val="20"/>
              </w:rPr>
            </w:pPr>
          </w:p>
        </w:tc>
      </w:tr>
      <w:tr w:rsidRPr="00D0205F" w:rsidR="00D0205F" w:rsidTr="00414EB1" w14:paraId="2DB6D2CC" w14:textId="77777777">
        <w:tblPrEx>
          <w:jc w:val="left"/>
          <w:tblLook w:val="0000" w:firstRow="0" w:lastRow="0" w:firstColumn="0" w:lastColumn="0" w:noHBand="0" w:noVBand="0"/>
        </w:tblPrEx>
        <w:trPr>
          <w:trHeight w:val="449"/>
        </w:trPr>
        <w:tc>
          <w:tcPr>
            <w:tcW w:w="1035" w:type="pct"/>
            <w:vAlign w:val="center"/>
          </w:tcPr>
          <w:p w:rsidRPr="00D0205F" w:rsidR="00D0205F" w:rsidP="00414EB1" w:rsidRDefault="00D0205F" w14:paraId="293AC407" w14:textId="77777777">
            <w:pPr>
              <w:rPr>
                <w:rFonts w:ascii="Arial" w:hAnsi="Arial" w:cs="Arial"/>
                <w:b/>
                <w:sz w:val="20"/>
              </w:rPr>
            </w:pPr>
            <w:r w:rsidRPr="00D0205F">
              <w:rPr>
                <w:rFonts w:ascii="Arial" w:hAnsi="Arial" w:cs="Arial"/>
                <w:b/>
                <w:sz w:val="20"/>
              </w:rPr>
              <w:t>6.6</w:t>
            </w:r>
          </w:p>
        </w:tc>
        <w:tc>
          <w:tcPr>
            <w:tcW w:w="3965" w:type="pct"/>
            <w:gridSpan w:val="5"/>
            <w:vAlign w:val="center"/>
          </w:tcPr>
          <w:p w:rsidRPr="00D0205F" w:rsidR="00D0205F" w:rsidP="00414EB1" w:rsidRDefault="00D0205F" w14:paraId="3C29E158" w14:textId="0DB37439">
            <w:pPr>
              <w:rPr>
                <w:rFonts w:ascii="Arial" w:hAnsi="Arial" w:cs="Arial"/>
                <w:b/>
                <w:sz w:val="20"/>
              </w:rPr>
            </w:pPr>
            <w:r w:rsidRPr="00D0205F">
              <w:rPr>
                <w:rFonts w:ascii="Arial" w:hAnsi="Arial" w:cs="Arial"/>
                <w:b/>
                <w:sz w:val="20"/>
              </w:rPr>
              <w:t>Reagents and consumables</w:t>
            </w:r>
          </w:p>
        </w:tc>
      </w:tr>
      <w:tr w:rsidRPr="00153D96" w:rsidR="004A4CE8" w:rsidTr="00046C69" w14:paraId="4EC31443" w14:textId="77777777">
        <w:tblPrEx>
          <w:jc w:val="left"/>
          <w:tblLook w:val="0000" w:firstRow="0" w:lastRow="0" w:firstColumn="0" w:lastColumn="0" w:noHBand="0" w:noVBand="0"/>
        </w:tblPrEx>
        <w:tc>
          <w:tcPr>
            <w:tcW w:w="1035" w:type="pct"/>
          </w:tcPr>
          <w:p w:rsidRPr="00414EB1" w:rsidR="0047735F" w:rsidP="00DF5AC2" w:rsidRDefault="00695FE8" w14:paraId="24BF6796" w14:textId="77777777">
            <w:pPr>
              <w:rPr>
                <w:rFonts w:ascii="Arial" w:hAnsi="Arial" w:cs="Arial"/>
                <w:b/>
                <w:bCs/>
                <w:sz w:val="20"/>
              </w:rPr>
            </w:pPr>
            <w:r w:rsidRPr="00414EB1">
              <w:rPr>
                <w:rFonts w:ascii="Arial" w:hAnsi="Arial" w:cs="Arial"/>
                <w:b/>
                <w:bCs/>
                <w:sz w:val="20"/>
              </w:rPr>
              <w:t>6.6.1</w:t>
            </w:r>
            <w:r w:rsidRPr="00414EB1" w:rsidR="00481447">
              <w:rPr>
                <w:rFonts w:ascii="Arial" w:hAnsi="Arial" w:cs="Arial"/>
                <w:b/>
                <w:bCs/>
                <w:sz w:val="20"/>
              </w:rPr>
              <w:t xml:space="preserve"> </w:t>
            </w:r>
          </w:p>
          <w:p w:rsidRPr="00414EB1" w:rsidR="00695FE8" w:rsidP="00DF5AC2" w:rsidRDefault="00481447" w14:paraId="59C1B02D" w14:textId="711A9B29">
            <w:pPr>
              <w:rPr>
                <w:rFonts w:ascii="Arial" w:hAnsi="Arial" w:cs="Arial"/>
                <w:b/>
                <w:bCs/>
                <w:sz w:val="20"/>
              </w:rPr>
            </w:pPr>
            <w:r w:rsidRPr="00414EB1">
              <w:rPr>
                <w:rFonts w:ascii="Arial" w:hAnsi="Arial" w:cs="Arial"/>
                <w:b/>
                <w:bCs/>
                <w:sz w:val="20"/>
              </w:rPr>
              <w:t>General</w:t>
            </w:r>
          </w:p>
        </w:tc>
        <w:tc>
          <w:tcPr>
            <w:tcW w:w="1596" w:type="pct"/>
          </w:tcPr>
          <w:p w:rsidR="00695FE8" w:rsidP="00414EB1" w:rsidRDefault="00481447" w14:paraId="71F63AB6" w14:textId="77777777">
            <w:pPr>
              <w:rPr>
                <w:rFonts w:ascii="Arial" w:hAnsi="Arial" w:cs="Arial"/>
                <w:sz w:val="20"/>
              </w:rPr>
            </w:pPr>
            <w:r w:rsidRPr="00153D96">
              <w:rPr>
                <w:rFonts w:ascii="Arial" w:hAnsi="Arial" w:cs="Arial"/>
                <w:sz w:val="20"/>
              </w:rPr>
              <w:t>The laboratory shall have processes for the selection, procurement, reception, storage, acceptance testing and inventory management of reagents and consumables.</w:t>
            </w:r>
          </w:p>
          <w:p w:rsidRPr="00153D96" w:rsidR="00414EB1" w:rsidP="00414EB1" w:rsidRDefault="00414EB1" w14:paraId="592DD7AC" w14:textId="7C7034E0">
            <w:pPr>
              <w:rPr>
                <w:rFonts w:ascii="Arial" w:hAnsi="Arial" w:cs="Arial"/>
                <w:sz w:val="20"/>
              </w:rPr>
            </w:pPr>
          </w:p>
        </w:tc>
        <w:tc>
          <w:tcPr>
            <w:tcW w:w="1268" w:type="pct"/>
            <w:gridSpan w:val="2"/>
          </w:tcPr>
          <w:p w:rsidRPr="00153D96" w:rsidR="00695FE8" w:rsidP="00DF5AC2" w:rsidRDefault="00695FE8" w14:paraId="4EB7BB2C" w14:textId="77777777">
            <w:pPr>
              <w:rPr>
                <w:rFonts w:ascii="Arial" w:hAnsi="Arial" w:cs="Arial"/>
                <w:sz w:val="20"/>
              </w:rPr>
            </w:pPr>
          </w:p>
        </w:tc>
        <w:tc>
          <w:tcPr>
            <w:tcW w:w="1101" w:type="pct"/>
            <w:gridSpan w:val="2"/>
          </w:tcPr>
          <w:p w:rsidRPr="00153D96" w:rsidR="00695FE8" w:rsidP="00DF5AC2" w:rsidRDefault="00695FE8" w14:paraId="79947114" w14:textId="77777777">
            <w:pPr>
              <w:rPr>
                <w:rFonts w:ascii="Arial" w:hAnsi="Arial" w:cs="Arial"/>
                <w:sz w:val="20"/>
              </w:rPr>
            </w:pPr>
          </w:p>
        </w:tc>
      </w:tr>
      <w:tr w:rsidRPr="00153D96" w:rsidR="004A4CE8" w:rsidTr="00046C69" w14:paraId="3792A283" w14:textId="77777777">
        <w:tblPrEx>
          <w:jc w:val="left"/>
          <w:tblLook w:val="0000" w:firstRow="0" w:lastRow="0" w:firstColumn="0" w:lastColumn="0" w:noHBand="0" w:noVBand="0"/>
        </w:tblPrEx>
        <w:tc>
          <w:tcPr>
            <w:tcW w:w="1035" w:type="pct"/>
          </w:tcPr>
          <w:p w:rsidRPr="00414EB1" w:rsidR="0047735F" w:rsidP="00DF5AC2" w:rsidRDefault="00695FE8" w14:paraId="349515C3" w14:textId="77777777">
            <w:pPr>
              <w:rPr>
                <w:rFonts w:ascii="Arial" w:hAnsi="Arial" w:cs="Arial"/>
                <w:b/>
                <w:bCs/>
                <w:sz w:val="20"/>
              </w:rPr>
            </w:pPr>
            <w:r w:rsidRPr="00414EB1">
              <w:rPr>
                <w:rFonts w:ascii="Arial" w:hAnsi="Arial" w:cs="Arial"/>
                <w:b/>
                <w:bCs/>
                <w:sz w:val="20"/>
              </w:rPr>
              <w:t>6.6.2</w:t>
            </w:r>
            <w:r w:rsidRPr="00414EB1" w:rsidR="00481447">
              <w:rPr>
                <w:rFonts w:ascii="Arial" w:hAnsi="Arial" w:cs="Arial"/>
                <w:b/>
                <w:bCs/>
                <w:sz w:val="20"/>
              </w:rPr>
              <w:t xml:space="preserve"> </w:t>
            </w:r>
          </w:p>
          <w:p w:rsidRPr="00414EB1" w:rsidR="00695FE8" w:rsidP="00DF5AC2" w:rsidRDefault="00481447" w14:paraId="2CED1BE4" w14:textId="5DF5AA5A">
            <w:pPr>
              <w:rPr>
                <w:rFonts w:ascii="Arial" w:hAnsi="Arial" w:cs="Arial"/>
                <w:b/>
                <w:bCs/>
                <w:sz w:val="20"/>
              </w:rPr>
            </w:pPr>
            <w:r w:rsidRPr="00414EB1">
              <w:rPr>
                <w:rFonts w:ascii="Arial" w:hAnsi="Arial" w:cs="Arial"/>
                <w:b/>
                <w:bCs/>
                <w:sz w:val="20"/>
              </w:rPr>
              <w:t>Reagents and consumables — Receipt and storage</w:t>
            </w:r>
          </w:p>
        </w:tc>
        <w:tc>
          <w:tcPr>
            <w:tcW w:w="1596" w:type="pct"/>
          </w:tcPr>
          <w:p w:rsidRPr="00153D96" w:rsidR="0047735F" w:rsidP="00414EB1" w:rsidRDefault="00481447" w14:paraId="434D54E5" w14:textId="77777777">
            <w:pPr>
              <w:rPr>
                <w:rFonts w:ascii="Arial" w:hAnsi="Arial" w:cs="Arial"/>
                <w:sz w:val="20"/>
              </w:rPr>
            </w:pPr>
            <w:r w:rsidRPr="00153D96">
              <w:rPr>
                <w:rFonts w:ascii="Arial" w:hAnsi="Arial" w:cs="Arial"/>
                <w:sz w:val="20"/>
              </w:rPr>
              <w:t xml:space="preserve">The laboratory shall store reagents and consumables according to manufacturers' specifications and monitor </w:t>
            </w:r>
            <w:r w:rsidRPr="00153D96">
              <w:rPr>
                <w:rFonts w:ascii="Arial" w:hAnsi="Arial" w:cs="Arial"/>
                <w:sz w:val="20"/>
              </w:rPr>
              <w:t xml:space="preserve">the environmental conditions where relevant. </w:t>
            </w:r>
          </w:p>
          <w:p w:rsidRPr="00153D96" w:rsidR="0047735F" w:rsidP="00414EB1" w:rsidRDefault="0047735F" w14:paraId="137F0EEA" w14:textId="77777777">
            <w:pPr>
              <w:rPr>
                <w:rFonts w:ascii="Arial" w:hAnsi="Arial" w:cs="Arial"/>
                <w:sz w:val="20"/>
              </w:rPr>
            </w:pPr>
          </w:p>
          <w:p w:rsidR="00695FE8" w:rsidP="00414EB1" w:rsidRDefault="00481447" w14:paraId="780E23F4" w14:textId="77777777">
            <w:pPr>
              <w:rPr>
                <w:rFonts w:ascii="Arial" w:hAnsi="Arial" w:cs="Arial"/>
                <w:sz w:val="20"/>
              </w:rPr>
            </w:pPr>
            <w:r w:rsidRPr="00153D96">
              <w:rPr>
                <w:rFonts w:ascii="Arial" w:hAnsi="Arial" w:cs="Arial"/>
                <w:sz w:val="20"/>
              </w:rPr>
              <w:t>When the laboratory is not the receiving facility, it shall verify that the receiving facility has adequate storage and handling capabilities to maintain supplies in a manner that prevents damage and deterioration.</w:t>
            </w:r>
          </w:p>
          <w:p w:rsidRPr="00153D96" w:rsidR="00414EB1" w:rsidP="00414EB1" w:rsidRDefault="00414EB1" w14:paraId="3A2D12EF" w14:textId="08BE9C4E">
            <w:pPr>
              <w:rPr>
                <w:rFonts w:ascii="Arial" w:hAnsi="Arial" w:cs="Arial"/>
                <w:sz w:val="20"/>
              </w:rPr>
            </w:pPr>
          </w:p>
        </w:tc>
        <w:tc>
          <w:tcPr>
            <w:tcW w:w="1268" w:type="pct"/>
            <w:gridSpan w:val="2"/>
          </w:tcPr>
          <w:p w:rsidRPr="00153D96" w:rsidR="00695FE8" w:rsidP="00DF5AC2" w:rsidRDefault="00695FE8" w14:paraId="6E3C3B67" w14:textId="77777777">
            <w:pPr>
              <w:rPr>
                <w:rFonts w:ascii="Arial" w:hAnsi="Arial" w:cs="Arial"/>
                <w:sz w:val="20"/>
              </w:rPr>
            </w:pPr>
          </w:p>
        </w:tc>
        <w:tc>
          <w:tcPr>
            <w:tcW w:w="1101" w:type="pct"/>
            <w:gridSpan w:val="2"/>
          </w:tcPr>
          <w:p w:rsidRPr="00153D96" w:rsidR="00695FE8" w:rsidP="00DF5AC2" w:rsidRDefault="00695FE8" w14:paraId="17BFE3CB" w14:textId="77777777">
            <w:pPr>
              <w:rPr>
                <w:rFonts w:ascii="Arial" w:hAnsi="Arial" w:cs="Arial"/>
                <w:sz w:val="20"/>
              </w:rPr>
            </w:pPr>
          </w:p>
        </w:tc>
      </w:tr>
      <w:tr w:rsidRPr="00153D96" w:rsidR="004A4CE8" w:rsidTr="00046C69" w14:paraId="17C48EED" w14:textId="77777777">
        <w:tblPrEx>
          <w:jc w:val="left"/>
          <w:tblLook w:val="0000" w:firstRow="0" w:lastRow="0" w:firstColumn="0" w:lastColumn="0" w:noHBand="0" w:noVBand="0"/>
        </w:tblPrEx>
        <w:tc>
          <w:tcPr>
            <w:tcW w:w="1035" w:type="pct"/>
          </w:tcPr>
          <w:p w:rsidRPr="00414EB1" w:rsidR="0047735F" w:rsidP="00DF5AC2" w:rsidRDefault="00695FE8" w14:paraId="24279080" w14:textId="77777777">
            <w:pPr>
              <w:rPr>
                <w:rFonts w:ascii="Arial" w:hAnsi="Arial" w:cs="Arial"/>
                <w:b/>
                <w:bCs/>
                <w:sz w:val="20"/>
              </w:rPr>
            </w:pPr>
            <w:r w:rsidRPr="00414EB1">
              <w:rPr>
                <w:rFonts w:ascii="Arial" w:hAnsi="Arial" w:cs="Arial"/>
                <w:b/>
                <w:bCs/>
                <w:sz w:val="20"/>
              </w:rPr>
              <w:t>6.6.3</w:t>
            </w:r>
            <w:r w:rsidRPr="00414EB1" w:rsidR="00481447">
              <w:rPr>
                <w:rFonts w:ascii="Arial" w:hAnsi="Arial" w:cs="Arial"/>
                <w:b/>
                <w:bCs/>
                <w:sz w:val="20"/>
              </w:rPr>
              <w:t xml:space="preserve"> </w:t>
            </w:r>
          </w:p>
          <w:p w:rsidRPr="00414EB1" w:rsidR="00695FE8" w:rsidP="00DF5AC2" w:rsidRDefault="00481447" w14:paraId="0F71452C" w14:textId="0C6BF1CA">
            <w:pPr>
              <w:rPr>
                <w:rFonts w:ascii="Arial" w:hAnsi="Arial" w:cs="Arial"/>
                <w:b/>
                <w:bCs/>
                <w:sz w:val="20"/>
              </w:rPr>
            </w:pPr>
            <w:r w:rsidRPr="00414EB1">
              <w:rPr>
                <w:rFonts w:ascii="Arial" w:hAnsi="Arial" w:cs="Arial"/>
                <w:b/>
                <w:bCs/>
                <w:sz w:val="20"/>
              </w:rPr>
              <w:t>Reagents and consumables — Acceptance testing</w:t>
            </w:r>
          </w:p>
        </w:tc>
        <w:tc>
          <w:tcPr>
            <w:tcW w:w="1596" w:type="pct"/>
          </w:tcPr>
          <w:p w:rsidRPr="00153D96" w:rsidR="0047735F" w:rsidP="00A55447" w:rsidRDefault="00481447" w14:paraId="3CE2CF15" w14:textId="77777777">
            <w:pPr>
              <w:rPr>
                <w:rFonts w:ascii="Arial" w:hAnsi="Arial" w:cs="Arial"/>
                <w:sz w:val="20"/>
              </w:rPr>
            </w:pPr>
            <w:r w:rsidRPr="00153D96">
              <w:rPr>
                <w:rFonts w:ascii="Arial" w:hAnsi="Arial" w:cs="Arial"/>
                <w:sz w:val="20"/>
              </w:rPr>
              <w:t xml:space="preserve">Each reagent or new formulation of examination kits with changes in reagents or procedure, or a new lot or shipment, shall be verified for performance before placing into use, or before release of results, as appropriate. </w:t>
            </w:r>
          </w:p>
          <w:p w:rsidRPr="00153D96" w:rsidR="0047735F" w:rsidP="00DF5AC2" w:rsidRDefault="0047735F" w14:paraId="022B91B5" w14:textId="77777777">
            <w:pPr>
              <w:jc w:val="both"/>
              <w:rPr>
                <w:rFonts w:ascii="Arial" w:hAnsi="Arial" w:cs="Arial"/>
                <w:sz w:val="20"/>
              </w:rPr>
            </w:pPr>
          </w:p>
          <w:p w:rsidR="00695FE8" w:rsidP="00A55447" w:rsidRDefault="00481447" w14:paraId="2DB6AC03" w14:textId="77777777">
            <w:pPr>
              <w:rPr>
                <w:rFonts w:ascii="Arial" w:hAnsi="Arial" w:cs="Arial"/>
                <w:sz w:val="20"/>
              </w:rPr>
            </w:pPr>
            <w:r w:rsidRPr="00153D96">
              <w:rPr>
                <w:rFonts w:ascii="Arial" w:hAnsi="Arial" w:cs="Arial"/>
                <w:sz w:val="20"/>
              </w:rPr>
              <w:t>Consumables that can affect the quality of examinations shall be verified for performance before placing into use</w:t>
            </w:r>
            <w:r w:rsidR="00414EB1">
              <w:rPr>
                <w:rFonts w:ascii="Arial" w:hAnsi="Arial" w:cs="Arial"/>
                <w:sz w:val="20"/>
              </w:rPr>
              <w:t>.</w:t>
            </w:r>
          </w:p>
          <w:p w:rsidRPr="00153D96" w:rsidR="00414EB1" w:rsidP="00DF5AC2" w:rsidRDefault="00414EB1" w14:paraId="041A1D4C" w14:textId="51865242">
            <w:pPr>
              <w:jc w:val="both"/>
              <w:rPr>
                <w:rFonts w:ascii="Arial" w:hAnsi="Arial" w:cs="Arial"/>
                <w:sz w:val="20"/>
              </w:rPr>
            </w:pPr>
          </w:p>
        </w:tc>
        <w:tc>
          <w:tcPr>
            <w:tcW w:w="1268" w:type="pct"/>
            <w:gridSpan w:val="2"/>
          </w:tcPr>
          <w:p w:rsidRPr="00153D96" w:rsidR="00695FE8" w:rsidP="00DF5AC2" w:rsidRDefault="00695FE8" w14:paraId="78E29E49" w14:textId="77777777">
            <w:pPr>
              <w:rPr>
                <w:rFonts w:ascii="Arial" w:hAnsi="Arial" w:cs="Arial"/>
                <w:sz w:val="20"/>
              </w:rPr>
            </w:pPr>
          </w:p>
        </w:tc>
        <w:tc>
          <w:tcPr>
            <w:tcW w:w="1101" w:type="pct"/>
            <w:gridSpan w:val="2"/>
          </w:tcPr>
          <w:p w:rsidRPr="00153D96" w:rsidR="00695FE8" w:rsidP="00DF5AC2" w:rsidRDefault="00695FE8" w14:paraId="28DF40C5" w14:textId="77777777">
            <w:pPr>
              <w:rPr>
                <w:rFonts w:ascii="Arial" w:hAnsi="Arial" w:cs="Arial"/>
                <w:sz w:val="20"/>
              </w:rPr>
            </w:pPr>
          </w:p>
        </w:tc>
      </w:tr>
      <w:tr w:rsidRPr="00153D96" w:rsidR="004A4CE8" w:rsidTr="00046C69" w14:paraId="2327FE09" w14:textId="77777777">
        <w:tblPrEx>
          <w:jc w:val="left"/>
          <w:tblLook w:val="0000" w:firstRow="0" w:lastRow="0" w:firstColumn="0" w:lastColumn="0" w:noHBand="0" w:noVBand="0"/>
        </w:tblPrEx>
        <w:tc>
          <w:tcPr>
            <w:tcW w:w="1035" w:type="pct"/>
          </w:tcPr>
          <w:p w:rsidRPr="00414EB1" w:rsidR="0047735F" w:rsidP="00DF5AC2" w:rsidRDefault="00BD5EA6" w14:paraId="714070AA" w14:textId="77777777">
            <w:pPr>
              <w:rPr>
                <w:rFonts w:ascii="Arial" w:hAnsi="Arial" w:cs="Arial"/>
                <w:b/>
                <w:bCs/>
                <w:sz w:val="20"/>
              </w:rPr>
            </w:pPr>
            <w:r w:rsidRPr="00414EB1">
              <w:rPr>
                <w:rFonts w:ascii="Arial" w:hAnsi="Arial" w:cs="Arial"/>
                <w:b/>
                <w:bCs/>
                <w:sz w:val="20"/>
              </w:rPr>
              <w:t>6.6.4</w:t>
            </w:r>
            <w:r w:rsidRPr="00414EB1" w:rsidR="00481447">
              <w:rPr>
                <w:rFonts w:ascii="Arial" w:hAnsi="Arial" w:cs="Arial"/>
                <w:b/>
                <w:bCs/>
                <w:sz w:val="20"/>
              </w:rPr>
              <w:t xml:space="preserve"> </w:t>
            </w:r>
          </w:p>
          <w:p w:rsidRPr="00414EB1" w:rsidR="00BD5EA6" w:rsidP="00DF5AC2" w:rsidRDefault="00481447" w14:paraId="39EC5F7F" w14:textId="5C818E64">
            <w:pPr>
              <w:rPr>
                <w:rFonts w:ascii="Arial" w:hAnsi="Arial" w:cs="Arial"/>
                <w:b/>
                <w:bCs/>
                <w:sz w:val="20"/>
              </w:rPr>
            </w:pPr>
            <w:r w:rsidRPr="00414EB1">
              <w:rPr>
                <w:rFonts w:ascii="Arial" w:hAnsi="Arial" w:cs="Arial"/>
                <w:b/>
                <w:bCs/>
                <w:sz w:val="20"/>
              </w:rPr>
              <w:t>Reagents and consumables — Inventory management</w:t>
            </w:r>
          </w:p>
        </w:tc>
        <w:tc>
          <w:tcPr>
            <w:tcW w:w="1596" w:type="pct"/>
          </w:tcPr>
          <w:p w:rsidRPr="00153D96" w:rsidR="0047735F" w:rsidP="00DF5AC2" w:rsidRDefault="00481447" w14:paraId="384D8373" w14:textId="23D6F787">
            <w:pPr>
              <w:pStyle w:val="Heading1"/>
              <w:rPr>
                <w:rFonts w:cs="Arial"/>
                <w:b w:val="0"/>
                <w:sz w:val="20"/>
              </w:rPr>
            </w:pPr>
            <w:r w:rsidRPr="00153D96">
              <w:rPr>
                <w:rFonts w:cs="Arial"/>
                <w:b w:val="0"/>
                <w:sz w:val="20"/>
              </w:rPr>
              <w:t xml:space="preserve">The laboratory shall establish an inventory management system for reagents and consumables. </w:t>
            </w:r>
          </w:p>
          <w:p w:rsidRPr="00153D96" w:rsidR="0047735F" w:rsidP="00DF5AC2" w:rsidRDefault="0047735F" w14:paraId="14CEFD16" w14:textId="77777777">
            <w:pPr>
              <w:pStyle w:val="Heading1"/>
              <w:rPr>
                <w:rFonts w:cs="Arial"/>
                <w:b w:val="0"/>
                <w:sz w:val="20"/>
              </w:rPr>
            </w:pPr>
          </w:p>
          <w:p w:rsidR="00BD5EA6" w:rsidP="00A55447" w:rsidRDefault="00481447" w14:paraId="7CCA6EBC" w14:textId="77777777">
            <w:pPr>
              <w:pStyle w:val="Heading1"/>
              <w:jc w:val="left"/>
              <w:rPr>
                <w:rFonts w:cs="Arial"/>
                <w:b w:val="0"/>
                <w:sz w:val="20"/>
              </w:rPr>
            </w:pPr>
            <w:r w:rsidRPr="00153D96">
              <w:rPr>
                <w:rFonts w:cs="Arial"/>
                <w:b w:val="0"/>
                <w:sz w:val="20"/>
              </w:rPr>
              <w:t>The system for inventory management shall segregate reagents and consumables that have been accepted for use from those that have been neither inspected nor accepted for use.</w:t>
            </w:r>
          </w:p>
          <w:p w:rsidRPr="00414EB1" w:rsidR="00414EB1" w:rsidP="00414EB1" w:rsidRDefault="00414EB1" w14:paraId="3C186E6B" w14:textId="10B898EA">
            <w:pPr>
              <w:rPr>
                <w:lang w:val="en-US"/>
              </w:rPr>
            </w:pPr>
          </w:p>
        </w:tc>
        <w:tc>
          <w:tcPr>
            <w:tcW w:w="1268" w:type="pct"/>
            <w:gridSpan w:val="2"/>
          </w:tcPr>
          <w:p w:rsidRPr="00153D96" w:rsidR="00BD5EA6" w:rsidP="00DF5AC2" w:rsidRDefault="00BD5EA6" w14:paraId="1050CC33" w14:textId="77777777">
            <w:pPr>
              <w:rPr>
                <w:rFonts w:ascii="Arial" w:hAnsi="Arial" w:cs="Arial"/>
                <w:sz w:val="20"/>
              </w:rPr>
            </w:pPr>
          </w:p>
        </w:tc>
        <w:tc>
          <w:tcPr>
            <w:tcW w:w="1101" w:type="pct"/>
            <w:gridSpan w:val="2"/>
          </w:tcPr>
          <w:p w:rsidRPr="00153D96" w:rsidR="00BD5EA6" w:rsidP="00DF5AC2" w:rsidRDefault="00BD5EA6" w14:paraId="06B68564" w14:textId="77777777">
            <w:pPr>
              <w:rPr>
                <w:rFonts w:ascii="Arial" w:hAnsi="Arial" w:cs="Arial"/>
                <w:sz w:val="20"/>
              </w:rPr>
            </w:pPr>
          </w:p>
        </w:tc>
      </w:tr>
      <w:tr w:rsidRPr="00153D96" w:rsidR="004A4CE8" w:rsidTr="00046C69" w14:paraId="639556F5" w14:textId="77777777">
        <w:tblPrEx>
          <w:jc w:val="left"/>
          <w:tblLook w:val="0000" w:firstRow="0" w:lastRow="0" w:firstColumn="0" w:lastColumn="0" w:noHBand="0" w:noVBand="0"/>
        </w:tblPrEx>
        <w:tc>
          <w:tcPr>
            <w:tcW w:w="1035" w:type="pct"/>
          </w:tcPr>
          <w:p w:rsidRPr="00414EB1" w:rsidR="0047735F" w:rsidP="00DF5AC2" w:rsidRDefault="00BD5EA6" w14:paraId="3B77A55C" w14:textId="77777777">
            <w:pPr>
              <w:rPr>
                <w:rFonts w:ascii="Arial" w:hAnsi="Arial" w:cs="Arial"/>
                <w:b/>
                <w:bCs/>
                <w:sz w:val="20"/>
              </w:rPr>
            </w:pPr>
            <w:r w:rsidRPr="00414EB1">
              <w:rPr>
                <w:rFonts w:ascii="Arial" w:hAnsi="Arial" w:cs="Arial"/>
                <w:b/>
                <w:bCs/>
                <w:sz w:val="20"/>
              </w:rPr>
              <w:t>6.6.5</w:t>
            </w:r>
            <w:r w:rsidRPr="00414EB1" w:rsidR="00481447">
              <w:rPr>
                <w:rFonts w:ascii="Arial" w:hAnsi="Arial" w:cs="Arial"/>
                <w:b/>
                <w:bCs/>
                <w:sz w:val="20"/>
              </w:rPr>
              <w:t xml:space="preserve"> </w:t>
            </w:r>
          </w:p>
          <w:p w:rsidRPr="00153D96" w:rsidR="00BD5EA6" w:rsidP="00DF5AC2" w:rsidRDefault="00481447" w14:paraId="60EDE9DD" w14:textId="63CFF1AF">
            <w:pPr>
              <w:rPr>
                <w:rFonts w:ascii="Arial" w:hAnsi="Arial" w:cs="Arial"/>
                <w:sz w:val="20"/>
              </w:rPr>
            </w:pPr>
            <w:r w:rsidRPr="00414EB1">
              <w:rPr>
                <w:rFonts w:ascii="Arial" w:hAnsi="Arial" w:cs="Arial"/>
                <w:b/>
                <w:bCs/>
                <w:sz w:val="20"/>
              </w:rPr>
              <w:t>Reagents and consumables — Instructions for use</w:t>
            </w:r>
          </w:p>
        </w:tc>
        <w:tc>
          <w:tcPr>
            <w:tcW w:w="1596" w:type="pct"/>
          </w:tcPr>
          <w:p w:rsidR="00BD5EA6" w:rsidP="00A55447" w:rsidRDefault="00481447" w14:paraId="149867B3" w14:textId="77777777">
            <w:pPr>
              <w:pStyle w:val="Heading1"/>
              <w:jc w:val="left"/>
              <w:rPr>
                <w:rFonts w:cs="Arial"/>
                <w:b w:val="0"/>
                <w:sz w:val="20"/>
              </w:rPr>
            </w:pPr>
            <w:r w:rsidRPr="00153D96">
              <w:rPr>
                <w:rFonts w:cs="Arial"/>
                <w:b w:val="0"/>
                <w:sz w:val="20"/>
              </w:rPr>
              <w:t>Instructions for the use of reagents and consumables, including those provided by manufacturers, shall be readily available. Reagents and consumables shall be used according to the manufacturer's specifications. If they are intended to be used for other purposes see 7.3.3.</w:t>
            </w:r>
          </w:p>
          <w:p w:rsidRPr="00414EB1" w:rsidR="00414EB1" w:rsidP="00414EB1" w:rsidRDefault="00414EB1" w14:paraId="2231A0B9" w14:textId="389B8E09">
            <w:pPr>
              <w:rPr>
                <w:lang w:val="en-US"/>
              </w:rPr>
            </w:pPr>
          </w:p>
        </w:tc>
        <w:tc>
          <w:tcPr>
            <w:tcW w:w="1268" w:type="pct"/>
            <w:gridSpan w:val="2"/>
          </w:tcPr>
          <w:p w:rsidRPr="00153D96" w:rsidR="00BD5EA6" w:rsidP="00DF5AC2" w:rsidRDefault="00BD5EA6" w14:paraId="64EFA016" w14:textId="77777777">
            <w:pPr>
              <w:rPr>
                <w:rFonts w:ascii="Arial" w:hAnsi="Arial" w:cs="Arial"/>
                <w:sz w:val="20"/>
              </w:rPr>
            </w:pPr>
          </w:p>
        </w:tc>
        <w:tc>
          <w:tcPr>
            <w:tcW w:w="1101" w:type="pct"/>
            <w:gridSpan w:val="2"/>
          </w:tcPr>
          <w:p w:rsidRPr="00153D96" w:rsidR="00BD5EA6" w:rsidP="00DF5AC2" w:rsidRDefault="00BD5EA6" w14:paraId="57DD65C0" w14:textId="77777777">
            <w:pPr>
              <w:rPr>
                <w:rFonts w:ascii="Arial" w:hAnsi="Arial" w:cs="Arial"/>
                <w:sz w:val="20"/>
              </w:rPr>
            </w:pPr>
          </w:p>
        </w:tc>
      </w:tr>
      <w:tr w:rsidRPr="00153D96" w:rsidR="004A4CE8" w:rsidTr="00046C69" w14:paraId="718A1FC7" w14:textId="77777777">
        <w:tblPrEx>
          <w:jc w:val="left"/>
          <w:tblLook w:val="0000" w:firstRow="0" w:lastRow="0" w:firstColumn="0" w:lastColumn="0" w:noHBand="0" w:noVBand="0"/>
        </w:tblPrEx>
        <w:tc>
          <w:tcPr>
            <w:tcW w:w="1035" w:type="pct"/>
          </w:tcPr>
          <w:p w:rsidRPr="00A55447" w:rsidR="0047735F" w:rsidP="00DF5AC2" w:rsidRDefault="00BD5EA6" w14:paraId="076D0EE3" w14:textId="77777777">
            <w:pPr>
              <w:rPr>
                <w:rFonts w:ascii="Arial" w:hAnsi="Arial" w:cs="Arial"/>
                <w:b/>
                <w:bCs/>
                <w:sz w:val="20"/>
              </w:rPr>
            </w:pPr>
            <w:r w:rsidRPr="00A55447">
              <w:rPr>
                <w:rFonts w:ascii="Arial" w:hAnsi="Arial" w:cs="Arial"/>
                <w:b/>
                <w:bCs/>
                <w:sz w:val="20"/>
              </w:rPr>
              <w:t>6.6.6</w:t>
            </w:r>
            <w:r w:rsidRPr="00A55447" w:rsidR="00481447">
              <w:rPr>
                <w:rFonts w:ascii="Arial" w:hAnsi="Arial" w:cs="Arial"/>
                <w:b/>
                <w:bCs/>
                <w:sz w:val="20"/>
              </w:rPr>
              <w:t xml:space="preserve"> </w:t>
            </w:r>
          </w:p>
          <w:p w:rsidRPr="00A55447" w:rsidR="00BD5EA6" w:rsidP="00DF5AC2" w:rsidRDefault="00481447" w14:paraId="111F1156" w14:textId="780F8BA4">
            <w:pPr>
              <w:rPr>
                <w:rFonts w:ascii="Arial" w:hAnsi="Arial" w:cs="Arial"/>
                <w:b/>
                <w:bCs/>
                <w:sz w:val="20"/>
              </w:rPr>
            </w:pPr>
            <w:r w:rsidRPr="00A55447">
              <w:rPr>
                <w:rFonts w:ascii="Arial" w:hAnsi="Arial" w:cs="Arial"/>
                <w:b/>
                <w:bCs/>
                <w:sz w:val="20"/>
              </w:rPr>
              <w:t>Reagents and consumables — Adverse incident reporting</w:t>
            </w:r>
          </w:p>
        </w:tc>
        <w:tc>
          <w:tcPr>
            <w:tcW w:w="1596" w:type="pct"/>
          </w:tcPr>
          <w:p w:rsidRPr="00153D96" w:rsidR="0047735F" w:rsidP="00414EB1" w:rsidRDefault="00481447" w14:paraId="36435176" w14:textId="77777777">
            <w:pPr>
              <w:pStyle w:val="Heading1"/>
              <w:jc w:val="left"/>
              <w:rPr>
                <w:rFonts w:cs="Arial"/>
                <w:b w:val="0"/>
                <w:sz w:val="20"/>
              </w:rPr>
            </w:pPr>
            <w:r w:rsidRPr="00153D96">
              <w:rPr>
                <w:rFonts w:cs="Arial"/>
                <w:b w:val="0"/>
                <w:sz w:val="20"/>
              </w:rPr>
              <w:t xml:space="preserve">Adverse incidents and </w:t>
            </w:r>
            <w:r w:rsidRPr="00153D96">
              <w:rPr>
                <w:rFonts w:cs="Arial"/>
                <w:b w:val="0"/>
                <w:sz w:val="20"/>
              </w:rPr>
              <w:t xml:space="preserve">accidents that can be attributed directly to specific reagents or consumables shall be investigated and reported to either the manufacturer or supplier, or both, and appropriate authorities, as required. </w:t>
            </w:r>
          </w:p>
          <w:p w:rsidRPr="00153D96" w:rsidR="0047735F" w:rsidP="00414EB1" w:rsidRDefault="0047735F" w14:paraId="3A956CBC" w14:textId="77777777">
            <w:pPr>
              <w:pStyle w:val="Heading1"/>
              <w:jc w:val="left"/>
              <w:rPr>
                <w:rFonts w:cs="Arial"/>
                <w:b w:val="0"/>
                <w:sz w:val="20"/>
              </w:rPr>
            </w:pPr>
          </w:p>
          <w:p w:rsidR="00BD5EA6" w:rsidP="00414EB1" w:rsidRDefault="00481447" w14:paraId="12FE1859" w14:textId="77777777">
            <w:pPr>
              <w:pStyle w:val="Heading1"/>
              <w:jc w:val="left"/>
              <w:rPr>
                <w:rFonts w:cs="Arial"/>
                <w:b w:val="0"/>
                <w:sz w:val="20"/>
              </w:rPr>
            </w:pPr>
            <w:r w:rsidRPr="00153D96">
              <w:rPr>
                <w:rFonts w:cs="Arial"/>
                <w:b w:val="0"/>
                <w:sz w:val="20"/>
              </w:rPr>
              <w:t>The laboratory shall have procedures for responding to any manufacturer's recall or other notice and taking actions recommended by the manufacturer.</w:t>
            </w:r>
          </w:p>
          <w:p w:rsidRPr="00A55447" w:rsidR="00A55447" w:rsidP="00A55447" w:rsidRDefault="00A55447" w14:paraId="6FE8CA4F" w14:textId="4F98F901">
            <w:pPr>
              <w:rPr>
                <w:lang w:val="en-US"/>
              </w:rPr>
            </w:pPr>
          </w:p>
        </w:tc>
        <w:tc>
          <w:tcPr>
            <w:tcW w:w="1268" w:type="pct"/>
            <w:gridSpan w:val="2"/>
          </w:tcPr>
          <w:p w:rsidRPr="00153D96" w:rsidR="00BD5EA6" w:rsidP="00DF5AC2" w:rsidRDefault="00BD5EA6" w14:paraId="50A63022" w14:textId="77777777">
            <w:pPr>
              <w:rPr>
                <w:rFonts w:ascii="Arial" w:hAnsi="Arial" w:cs="Arial"/>
                <w:sz w:val="20"/>
              </w:rPr>
            </w:pPr>
          </w:p>
        </w:tc>
        <w:tc>
          <w:tcPr>
            <w:tcW w:w="1101" w:type="pct"/>
            <w:gridSpan w:val="2"/>
          </w:tcPr>
          <w:p w:rsidRPr="00153D96" w:rsidR="00BD5EA6" w:rsidP="00DF5AC2" w:rsidRDefault="00BD5EA6" w14:paraId="129176E0" w14:textId="77777777">
            <w:pPr>
              <w:rPr>
                <w:rFonts w:ascii="Arial" w:hAnsi="Arial" w:cs="Arial"/>
                <w:sz w:val="20"/>
              </w:rPr>
            </w:pPr>
          </w:p>
        </w:tc>
      </w:tr>
      <w:tr w:rsidRPr="00153D96" w:rsidR="004A4CE8" w:rsidTr="00A55447" w14:paraId="3441373F" w14:textId="77777777">
        <w:tblPrEx>
          <w:jc w:val="left"/>
          <w:tblLook w:val="0000" w:firstRow="0" w:lastRow="0" w:firstColumn="0" w:lastColumn="0" w:noHBand="0" w:noVBand="0"/>
        </w:tblPrEx>
        <w:trPr>
          <w:trHeight w:val="409"/>
        </w:trPr>
        <w:tc>
          <w:tcPr>
            <w:tcW w:w="1035" w:type="pct"/>
          </w:tcPr>
          <w:p w:rsidRPr="00A55447" w:rsidR="0047735F" w:rsidP="00DF5AC2" w:rsidRDefault="00BD5EA6" w14:paraId="756C390E" w14:textId="77777777">
            <w:pPr>
              <w:rPr>
                <w:rFonts w:ascii="Arial" w:hAnsi="Arial" w:cs="Arial"/>
                <w:b/>
                <w:bCs/>
                <w:sz w:val="20"/>
              </w:rPr>
            </w:pPr>
            <w:r w:rsidRPr="00A55447">
              <w:rPr>
                <w:rFonts w:ascii="Arial" w:hAnsi="Arial" w:cs="Arial"/>
                <w:b/>
                <w:bCs/>
                <w:sz w:val="20"/>
              </w:rPr>
              <w:t>6.6.7</w:t>
            </w:r>
            <w:r w:rsidRPr="00A55447" w:rsidR="00481447">
              <w:rPr>
                <w:rFonts w:ascii="Arial" w:hAnsi="Arial" w:cs="Arial"/>
                <w:b/>
                <w:bCs/>
                <w:sz w:val="20"/>
              </w:rPr>
              <w:t xml:space="preserve"> </w:t>
            </w:r>
          </w:p>
          <w:p w:rsidRPr="00A55447" w:rsidR="00BD5EA6" w:rsidP="00DF5AC2" w:rsidRDefault="00481447" w14:paraId="2F208237" w14:textId="11794C2E">
            <w:pPr>
              <w:rPr>
                <w:rFonts w:ascii="Arial" w:hAnsi="Arial" w:cs="Arial"/>
                <w:b/>
                <w:bCs/>
                <w:sz w:val="20"/>
              </w:rPr>
            </w:pPr>
            <w:r w:rsidRPr="00A55447">
              <w:rPr>
                <w:rFonts w:ascii="Arial" w:hAnsi="Arial" w:cs="Arial"/>
                <w:b/>
                <w:bCs/>
                <w:sz w:val="20"/>
              </w:rPr>
              <w:t>Reagents and consumables — Records</w:t>
            </w:r>
          </w:p>
        </w:tc>
        <w:tc>
          <w:tcPr>
            <w:tcW w:w="1596" w:type="pct"/>
          </w:tcPr>
          <w:p w:rsidRPr="00153D96" w:rsidR="0047735F" w:rsidP="00A55447" w:rsidRDefault="00481447" w14:paraId="41C752C3" w14:textId="2BF31BD2">
            <w:pPr>
              <w:pStyle w:val="Heading1"/>
              <w:jc w:val="left"/>
              <w:rPr>
                <w:rFonts w:cs="Arial"/>
                <w:b w:val="0"/>
                <w:sz w:val="20"/>
              </w:rPr>
            </w:pPr>
            <w:r w:rsidRPr="00153D96">
              <w:rPr>
                <w:rFonts w:cs="Arial"/>
                <w:b w:val="0"/>
                <w:sz w:val="20"/>
              </w:rPr>
              <w:t xml:space="preserve">Records shall be maintained for each reagent and consumable that contributes to the performance of examinations. These records shall include, but not be limited, to the following: </w:t>
            </w:r>
          </w:p>
          <w:p w:rsidRPr="00A55447" w:rsidR="0047735F" w:rsidP="008B6452" w:rsidRDefault="00481447" w14:paraId="327B2FA0" w14:textId="59CA233E">
            <w:pPr>
              <w:pStyle w:val="Heading1"/>
              <w:numPr>
                <w:ilvl w:val="2"/>
                <w:numId w:val="23"/>
              </w:numPr>
              <w:ind w:left="360"/>
              <w:jc w:val="left"/>
              <w:rPr>
                <w:rFonts w:cs="Arial"/>
                <w:b w:val="0"/>
                <w:sz w:val="20"/>
              </w:rPr>
            </w:pPr>
            <w:r w:rsidRPr="00153D96">
              <w:rPr>
                <w:rFonts w:cs="Arial"/>
                <w:b w:val="0"/>
                <w:sz w:val="20"/>
              </w:rPr>
              <w:t xml:space="preserve">identity of the reagent or consumable; </w:t>
            </w:r>
          </w:p>
          <w:p w:rsidRPr="00A55447" w:rsidR="0047735F" w:rsidP="008B6452" w:rsidRDefault="00481447" w14:paraId="40BA1943" w14:textId="0A538FCD">
            <w:pPr>
              <w:pStyle w:val="Heading1"/>
              <w:numPr>
                <w:ilvl w:val="2"/>
                <w:numId w:val="23"/>
              </w:numPr>
              <w:ind w:left="360"/>
              <w:jc w:val="left"/>
              <w:rPr>
                <w:rFonts w:cs="Arial"/>
                <w:b w:val="0"/>
                <w:sz w:val="20"/>
              </w:rPr>
            </w:pPr>
            <w:r w:rsidRPr="00153D96">
              <w:rPr>
                <w:rFonts w:cs="Arial"/>
                <w:b w:val="0"/>
                <w:sz w:val="20"/>
              </w:rPr>
              <w:t xml:space="preserve">manufacturer's information, including instructions, name and batch code or lot number; </w:t>
            </w:r>
          </w:p>
          <w:p w:rsidRPr="00A55447" w:rsidR="0047735F" w:rsidP="008B6452" w:rsidRDefault="00481447" w14:paraId="1CDACD98" w14:textId="7DB2C9EC">
            <w:pPr>
              <w:pStyle w:val="Heading1"/>
              <w:numPr>
                <w:ilvl w:val="2"/>
                <w:numId w:val="23"/>
              </w:numPr>
              <w:ind w:left="360"/>
              <w:jc w:val="left"/>
              <w:rPr>
                <w:rFonts w:cs="Arial"/>
                <w:b w:val="0"/>
                <w:sz w:val="20"/>
              </w:rPr>
            </w:pPr>
            <w:r w:rsidRPr="00153D96">
              <w:rPr>
                <w:rFonts w:cs="Arial"/>
                <w:b w:val="0"/>
                <w:sz w:val="20"/>
              </w:rPr>
              <w:t xml:space="preserve">date of receipt and condition when received, the expiry date, date of first use and, where applicable, the date the reagent or consumable was taken out of service; </w:t>
            </w:r>
          </w:p>
          <w:p w:rsidRPr="00153D96" w:rsidR="0047735F" w:rsidP="008B6452" w:rsidRDefault="00481447" w14:paraId="60F9F1EF" w14:textId="3A1BB300">
            <w:pPr>
              <w:pStyle w:val="Heading1"/>
              <w:numPr>
                <w:ilvl w:val="2"/>
                <w:numId w:val="23"/>
              </w:numPr>
              <w:ind w:left="360"/>
              <w:jc w:val="left"/>
              <w:rPr>
                <w:rFonts w:cs="Arial"/>
                <w:b w:val="0"/>
                <w:sz w:val="20"/>
              </w:rPr>
            </w:pPr>
            <w:r w:rsidRPr="00153D96">
              <w:rPr>
                <w:rFonts w:cs="Arial"/>
                <w:b w:val="0"/>
                <w:sz w:val="20"/>
              </w:rPr>
              <w:t xml:space="preserve">records that confirm the reagent's or consumable's initial and ongoing acceptance for use. </w:t>
            </w:r>
          </w:p>
          <w:p w:rsidRPr="00153D96" w:rsidR="0047735F" w:rsidP="00DF5AC2" w:rsidRDefault="0047735F" w14:paraId="77A0BBF1" w14:textId="77777777">
            <w:pPr>
              <w:pStyle w:val="Heading1"/>
              <w:rPr>
                <w:rFonts w:cs="Arial"/>
                <w:b w:val="0"/>
                <w:sz w:val="20"/>
              </w:rPr>
            </w:pPr>
          </w:p>
          <w:p w:rsidRPr="00153D96" w:rsidR="00BD5EA6" w:rsidP="00A55447" w:rsidRDefault="00481447" w14:paraId="0D303533" w14:textId="3E5C57CA">
            <w:pPr>
              <w:pStyle w:val="Heading1"/>
              <w:jc w:val="left"/>
              <w:rPr>
                <w:rFonts w:cs="Arial"/>
                <w:b w:val="0"/>
                <w:sz w:val="20"/>
              </w:rPr>
            </w:pPr>
            <w:r w:rsidRPr="00153D96">
              <w:rPr>
                <w:rFonts w:cs="Arial"/>
                <w:b w:val="0"/>
                <w:sz w:val="20"/>
              </w:rPr>
              <w:t xml:space="preserve">Where the laboratory uses reagents prepared, resuspended or combined in-house, the records shall include, in addition to the relevant information above, reference to the person or persons undertaking the preparation, as well as the dates of preparation and </w:t>
            </w:r>
            <w:r w:rsidRPr="00153D96">
              <w:rPr>
                <w:rFonts w:cs="Arial"/>
                <w:b w:val="0"/>
                <w:sz w:val="20"/>
              </w:rPr>
              <w:t>expiry.</w:t>
            </w:r>
          </w:p>
        </w:tc>
        <w:tc>
          <w:tcPr>
            <w:tcW w:w="1268" w:type="pct"/>
            <w:gridSpan w:val="2"/>
          </w:tcPr>
          <w:p w:rsidRPr="00153D96" w:rsidR="00BD5EA6" w:rsidP="00DF5AC2" w:rsidRDefault="00BD5EA6" w14:paraId="0D75A85E" w14:textId="77777777">
            <w:pPr>
              <w:rPr>
                <w:rFonts w:ascii="Arial" w:hAnsi="Arial" w:cs="Arial"/>
                <w:sz w:val="20"/>
              </w:rPr>
            </w:pPr>
          </w:p>
        </w:tc>
        <w:tc>
          <w:tcPr>
            <w:tcW w:w="1101" w:type="pct"/>
            <w:gridSpan w:val="2"/>
          </w:tcPr>
          <w:p w:rsidRPr="00153D96" w:rsidR="00BD5EA6" w:rsidP="00DF5AC2" w:rsidRDefault="00BD5EA6" w14:paraId="75C8D285" w14:textId="77777777">
            <w:pPr>
              <w:rPr>
                <w:rFonts w:ascii="Arial" w:hAnsi="Arial" w:cs="Arial"/>
                <w:sz w:val="20"/>
              </w:rPr>
            </w:pPr>
          </w:p>
        </w:tc>
      </w:tr>
      <w:tr w:rsidRPr="00D0205F" w:rsidR="00D0205F" w:rsidTr="00A55447" w14:paraId="0A0B44BD" w14:textId="77777777">
        <w:tblPrEx>
          <w:jc w:val="left"/>
          <w:tblLook w:val="0000" w:firstRow="0" w:lastRow="0" w:firstColumn="0" w:lastColumn="0" w:noHBand="0" w:noVBand="0"/>
        </w:tblPrEx>
        <w:trPr>
          <w:trHeight w:val="414"/>
        </w:trPr>
        <w:tc>
          <w:tcPr>
            <w:tcW w:w="1035" w:type="pct"/>
            <w:vAlign w:val="center"/>
          </w:tcPr>
          <w:p w:rsidRPr="00D0205F" w:rsidR="00D0205F" w:rsidP="00A55447" w:rsidRDefault="00D0205F" w14:paraId="50C898BD" w14:textId="1B3104A6">
            <w:pPr>
              <w:rPr>
                <w:rFonts w:ascii="Arial" w:hAnsi="Arial" w:cs="Arial"/>
                <w:b/>
                <w:sz w:val="20"/>
              </w:rPr>
            </w:pPr>
            <w:r w:rsidRPr="00D0205F">
              <w:rPr>
                <w:rFonts w:ascii="Arial" w:hAnsi="Arial" w:cs="Arial"/>
                <w:b/>
                <w:sz w:val="20"/>
              </w:rPr>
              <w:t>6.7</w:t>
            </w:r>
          </w:p>
        </w:tc>
        <w:tc>
          <w:tcPr>
            <w:tcW w:w="3965" w:type="pct"/>
            <w:gridSpan w:val="5"/>
            <w:vAlign w:val="center"/>
          </w:tcPr>
          <w:p w:rsidRPr="00D0205F" w:rsidR="00D0205F" w:rsidP="00A55447" w:rsidRDefault="00D0205F" w14:paraId="6EC155F3" w14:textId="0B2A0B11">
            <w:pPr>
              <w:rPr>
                <w:rFonts w:ascii="Arial" w:hAnsi="Arial" w:cs="Arial"/>
                <w:b/>
                <w:sz w:val="20"/>
              </w:rPr>
            </w:pPr>
            <w:r w:rsidRPr="00D0205F">
              <w:rPr>
                <w:rFonts w:ascii="Arial" w:hAnsi="Arial" w:cs="Arial"/>
                <w:b/>
                <w:sz w:val="20"/>
              </w:rPr>
              <w:t>Service agreements</w:t>
            </w:r>
          </w:p>
        </w:tc>
      </w:tr>
      <w:tr w:rsidRPr="00153D96" w:rsidR="004A4CE8" w:rsidTr="00046C69" w14:paraId="04228A18" w14:textId="77777777">
        <w:tblPrEx>
          <w:jc w:val="left"/>
          <w:tblLook w:val="0000" w:firstRow="0" w:lastRow="0" w:firstColumn="0" w:lastColumn="0" w:noHBand="0" w:noVBand="0"/>
        </w:tblPrEx>
        <w:tc>
          <w:tcPr>
            <w:tcW w:w="1035" w:type="pct"/>
          </w:tcPr>
          <w:p w:rsidRPr="00A55447" w:rsidR="0047735F" w:rsidP="00DF5AC2" w:rsidRDefault="00BD5EA6" w14:paraId="625D5C30" w14:textId="77777777">
            <w:pPr>
              <w:rPr>
                <w:rFonts w:ascii="Arial" w:hAnsi="Arial" w:cs="Arial"/>
                <w:b/>
                <w:bCs/>
                <w:sz w:val="20"/>
              </w:rPr>
            </w:pPr>
            <w:r w:rsidRPr="00A55447">
              <w:rPr>
                <w:rFonts w:ascii="Arial" w:hAnsi="Arial" w:cs="Arial"/>
                <w:b/>
                <w:bCs/>
                <w:sz w:val="20"/>
              </w:rPr>
              <w:t>6.7.1</w:t>
            </w:r>
            <w:r w:rsidRPr="00A55447" w:rsidR="00481447">
              <w:rPr>
                <w:rFonts w:ascii="Arial" w:hAnsi="Arial" w:cs="Arial"/>
                <w:b/>
                <w:bCs/>
                <w:sz w:val="20"/>
              </w:rPr>
              <w:t xml:space="preserve"> </w:t>
            </w:r>
          </w:p>
          <w:p w:rsidRPr="00A55447" w:rsidR="00BD5EA6" w:rsidP="00DF5AC2" w:rsidRDefault="00481447" w14:paraId="57C71F6A" w14:textId="6C570B67">
            <w:pPr>
              <w:rPr>
                <w:rFonts w:ascii="Arial" w:hAnsi="Arial" w:cs="Arial"/>
                <w:b/>
                <w:bCs/>
                <w:sz w:val="20"/>
              </w:rPr>
            </w:pPr>
            <w:r w:rsidRPr="00A55447">
              <w:rPr>
                <w:rFonts w:ascii="Arial" w:hAnsi="Arial" w:cs="Arial"/>
                <w:b/>
                <w:bCs/>
                <w:sz w:val="20"/>
              </w:rPr>
              <w:t>Agreements with laboratory users</w:t>
            </w:r>
          </w:p>
        </w:tc>
        <w:tc>
          <w:tcPr>
            <w:tcW w:w="1596" w:type="pct"/>
          </w:tcPr>
          <w:p w:rsidRPr="00153D96" w:rsidR="0047735F" w:rsidP="00A55447" w:rsidRDefault="00481447" w14:paraId="37D5E97B" w14:textId="77777777">
            <w:pPr>
              <w:pStyle w:val="Heading1"/>
              <w:jc w:val="left"/>
              <w:rPr>
                <w:rFonts w:cs="Arial"/>
                <w:b w:val="0"/>
                <w:sz w:val="20"/>
              </w:rPr>
            </w:pPr>
            <w:r w:rsidRPr="00153D96">
              <w:rPr>
                <w:rFonts w:cs="Arial"/>
                <w:b w:val="0"/>
                <w:sz w:val="20"/>
              </w:rPr>
              <w:t xml:space="preserve">The laboratory shall have a procedure to establish and periodically review agreements for providing laboratory activities. </w:t>
            </w:r>
          </w:p>
          <w:p w:rsidRPr="00153D96" w:rsidR="0047735F" w:rsidP="00DF5AC2" w:rsidRDefault="0047735F" w14:paraId="363AF2F0" w14:textId="77777777">
            <w:pPr>
              <w:pStyle w:val="Heading1"/>
              <w:rPr>
                <w:rFonts w:cs="Arial"/>
                <w:b w:val="0"/>
                <w:sz w:val="20"/>
              </w:rPr>
            </w:pPr>
          </w:p>
          <w:p w:rsidRPr="00153D96" w:rsidR="0047735F" w:rsidP="00DF5AC2" w:rsidRDefault="00481447" w14:paraId="50C64989" w14:textId="2A945B14">
            <w:pPr>
              <w:pStyle w:val="Heading1"/>
              <w:rPr>
                <w:rFonts w:cs="Arial"/>
                <w:b w:val="0"/>
                <w:sz w:val="20"/>
              </w:rPr>
            </w:pPr>
            <w:r w:rsidRPr="00153D96">
              <w:rPr>
                <w:rFonts w:cs="Arial"/>
                <w:b w:val="0"/>
                <w:sz w:val="20"/>
              </w:rPr>
              <w:t xml:space="preserve">The procedure shall ensure: </w:t>
            </w:r>
          </w:p>
          <w:p w:rsidRPr="00A55447" w:rsidR="0047735F" w:rsidP="008B6452" w:rsidRDefault="00481447" w14:paraId="08C6FB7D" w14:textId="776F30BE">
            <w:pPr>
              <w:pStyle w:val="Heading1"/>
              <w:numPr>
                <w:ilvl w:val="0"/>
                <w:numId w:val="26"/>
              </w:numPr>
              <w:ind w:left="360"/>
              <w:jc w:val="left"/>
              <w:rPr>
                <w:rFonts w:cs="Arial"/>
                <w:b w:val="0"/>
                <w:sz w:val="20"/>
              </w:rPr>
            </w:pPr>
            <w:r w:rsidRPr="00153D96">
              <w:rPr>
                <w:rFonts w:cs="Arial"/>
                <w:b w:val="0"/>
                <w:sz w:val="20"/>
              </w:rPr>
              <w:t xml:space="preserve">the requirements are adequately specified; </w:t>
            </w:r>
          </w:p>
          <w:p w:rsidRPr="00A55447" w:rsidR="0047735F" w:rsidP="008B6452" w:rsidRDefault="00481447" w14:paraId="613D4570" w14:textId="25292AC8">
            <w:pPr>
              <w:pStyle w:val="Heading1"/>
              <w:numPr>
                <w:ilvl w:val="0"/>
                <w:numId w:val="26"/>
              </w:numPr>
              <w:ind w:left="360"/>
              <w:jc w:val="left"/>
              <w:rPr>
                <w:rFonts w:cs="Arial"/>
                <w:b w:val="0"/>
                <w:sz w:val="20"/>
              </w:rPr>
            </w:pPr>
            <w:r w:rsidRPr="00153D96">
              <w:rPr>
                <w:rFonts w:cs="Arial"/>
                <w:b w:val="0"/>
                <w:sz w:val="20"/>
              </w:rPr>
              <w:t xml:space="preserve">the laboratory has the capability and resources to meet the requirements; </w:t>
            </w:r>
          </w:p>
          <w:p w:rsidRPr="00153D96" w:rsidR="0047735F" w:rsidP="008B6452" w:rsidRDefault="00481447" w14:paraId="6E0810AA" w14:textId="50E37E80">
            <w:pPr>
              <w:pStyle w:val="Heading1"/>
              <w:numPr>
                <w:ilvl w:val="0"/>
                <w:numId w:val="26"/>
              </w:numPr>
              <w:ind w:left="360"/>
              <w:jc w:val="left"/>
              <w:rPr>
                <w:rFonts w:cs="Arial"/>
                <w:b w:val="0"/>
                <w:sz w:val="20"/>
              </w:rPr>
            </w:pPr>
            <w:r w:rsidRPr="00153D96">
              <w:rPr>
                <w:rFonts w:cs="Arial"/>
                <w:b w:val="0"/>
                <w:sz w:val="20"/>
              </w:rPr>
              <w:t xml:space="preserve">when applicable, the laboratory advises the user of the specific activities to be performed by referral laboratories and consultants. </w:t>
            </w:r>
          </w:p>
          <w:p w:rsidRPr="00153D96" w:rsidR="0047735F" w:rsidP="00DF5AC2" w:rsidRDefault="0047735F" w14:paraId="6E0AD0AF" w14:textId="77777777">
            <w:pPr>
              <w:pStyle w:val="Heading1"/>
              <w:rPr>
                <w:rFonts w:cs="Arial"/>
                <w:b w:val="0"/>
                <w:sz w:val="20"/>
              </w:rPr>
            </w:pPr>
          </w:p>
          <w:p w:rsidRPr="00153D96" w:rsidR="0047735F" w:rsidP="00A55447" w:rsidRDefault="00481447" w14:paraId="591C5502" w14:textId="77777777">
            <w:pPr>
              <w:pStyle w:val="Heading1"/>
              <w:jc w:val="left"/>
              <w:rPr>
                <w:rFonts w:cs="Arial"/>
                <w:b w:val="0"/>
                <w:sz w:val="20"/>
              </w:rPr>
            </w:pPr>
            <w:r w:rsidRPr="00153D96">
              <w:rPr>
                <w:rFonts w:cs="Arial"/>
                <w:b w:val="0"/>
                <w:sz w:val="20"/>
              </w:rPr>
              <w:t xml:space="preserve">Laboratory users shall be informed of any changes to an agreement that can affect examination results. </w:t>
            </w:r>
          </w:p>
          <w:p w:rsidRPr="00153D96" w:rsidR="0047735F" w:rsidP="00A55447" w:rsidRDefault="0047735F" w14:paraId="33898970" w14:textId="77777777">
            <w:pPr>
              <w:pStyle w:val="Heading1"/>
              <w:jc w:val="left"/>
              <w:rPr>
                <w:rFonts w:cs="Arial"/>
                <w:b w:val="0"/>
                <w:sz w:val="20"/>
              </w:rPr>
            </w:pPr>
          </w:p>
          <w:p w:rsidR="00BD5EA6" w:rsidP="00A55447" w:rsidRDefault="00481447" w14:paraId="3B98A489" w14:textId="77777777">
            <w:pPr>
              <w:pStyle w:val="Heading1"/>
              <w:jc w:val="left"/>
              <w:rPr>
                <w:rFonts w:cs="Arial"/>
                <w:b w:val="0"/>
                <w:sz w:val="20"/>
              </w:rPr>
            </w:pPr>
            <w:r w:rsidRPr="00153D96">
              <w:rPr>
                <w:rFonts w:cs="Arial"/>
                <w:b w:val="0"/>
                <w:sz w:val="20"/>
              </w:rPr>
              <w:t>Records of reviews, including any significant changes, shall be retained.</w:t>
            </w:r>
          </w:p>
          <w:p w:rsidRPr="00A55447" w:rsidR="00A55447" w:rsidP="00A55447" w:rsidRDefault="00A55447" w14:paraId="0D0D08DE" w14:textId="2EF6222B">
            <w:pPr>
              <w:rPr>
                <w:lang w:val="en-US"/>
              </w:rPr>
            </w:pPr>
          </w:p>
        </w:tc>
        <w:tc>
          <w:tcPr>
            <w:tcW w:w="1268" w:type="pct"/>
            <w:gridSpan w:val="2"/>
          </w:tcPr>
          <w:p w:rsidRPr="00153D96" w:rsidR="00BD5EA6" w:rsidP="00DF5AC2" w:rsidRDefault="00BD5EA6" w14:paraId="4819DA94" w14:textId="77777777">
            <w:pPr>
              <w:rPr>
                <w:rFonts w:ascii="Arial" w:hAnsi="Arial" w:cs="Arial"/>
                <w:sz w:val="20"/>
              </w:rPr>
            </w:pPr>
          </w:p>
        </w:tc>
        <w:tc>
          <w:tcPr>
            <w:tcW w:w="1101" w:type="pct"/>
            <w:gridSpan w:val="2"/>
          </w:tcPr>
          <w:p w:rsidRPr="00153D96" w:rsidR="00BD5EA6" w:rsidP="00DF5AC2" w:rsidRDefault="00BD5EA6" w14:paraId="22E346DE" w14:textId="77777777">
            <w:pPr>
              <w:rPr>
                <w:rFonts w:ascii="Arial" w:hAnsi="Arial" w:cs="Arial"/>
                <w:sz w:val="20"/>
              </w:rPr>
            </w:pPr>
          </w:p>
        </w:tc>
      </w:tr>
      <w:tr w:rsidRPr="00153D96" w:rsidR="004A4CE8" w:rsidTr="00046C69" w14:paraId="0A1AC7F1" w14:textId="77777777">
        <w:tblPrEx>
          <w:jc w:val="left"/>
          <w:tblLook w:val="0000" w:firstRow="0" w:lastRow="0" w:firstColumn="0" w:lastColumn="0" w:noHBand="0" w:noVBand="0"/>
        </w:tblPrEx>
        <w:tc>
          <w:tcPr>
            <w:tcW w:w="1035" w:type="pct"/>
          </w:tcPr>
          <w:p w:rsidRPr="00A55447" w:rsidR="00A70B2C" w:rsidP="00DF5AC2" w:rsidRDefault="00BD5EA6" w14:paraId="2755C526" w14:textId="77777777">
            <w:pPr>
              <w:rPr>
                <w:rFonts w:ascii="Arial" w:hAnsi="Arial" w:cs="Arial"/>
                <w:b/>
                <w:bCs/>
                <w:sz w:val="20"/>
              </w:rPr>
            </w:pPr>
            <w:r w:rsidRPr="00A55447">
              <w:rPr>
                <w:rFonts w:ascii="Arial" w:hAnsi="Arial" w:cs="Arial"/>
                <w:b/>
                <w:bCs/>
                <w:sz w:val="20"/>
              </w:rPr>
              <w:t>6.7.2</w:t>
            </w:r>
            <w:r w:rsidRPr="00A55447" w:rsidR="00481447">
              <w:rPr>
                <w:rFonts w:ascii="Arial" w:hAnsi="Arial" w:cs="Arial"/>
                <w:b/>
                <w:bCs/>
                <w:sz w:val="20"/>
              </w:rPr>
              <w:t xml:space="preserve"> </w:t>
            </w:r>
          </w:p>
          <w:p w:rsidRPr="00A55447" w:rsidR="00BD5EA6" w:rsidP="00DF5AC2" w:rsidRDefault="00481447" w14:paraId="227D083C" w14:textId="38C637C1">
            <w:pPr>
              <w:rPr>
                <w:rFonts w:ascii="Arial" w:hAnsi="Arial" w:cs="Arial"/>
                <w:b/>
                <w:bCs/>
                <w:sz w:val="20"/>
              </w:rPr>
            </w:pPr>
            <w:r w:rsidRPr="00A55447">
              <w:rPr>
                <w:rFonts w:ascii="Arial" w:hAnsi="Arial" w:cs="Arial"/>
                <w:b/>
                <w:bCs/>
                <w:sz w:val="20"/>
              </w:rPr>
              <w:t>Agreements with POCT operators</w:t>
            </w:r>
          </w:p>
        </w:tc>
        <w:tc>
          <w:tcPr>
            <w:tcW w:w="1596" w:type="pct"/>
          </w:tcPr>
          <w:p w:rsidR="00BD5EA6" w:rsidP="00A55447" w:rsidRDefault="00481447" w14:paraId="40248F89" w14:textId="77777777">
            <w:pPr>
              <w:pStyle w:val="Heading1"/>
              <w:jc w:val="left"/>
              <w:rPr>
                <w:rFonts w:cs="Arial"/>
                <w:b w:val="0"/>
                <w:sz w:val="20"/>
              </w:rPr>
            </w:pPr>
            <w:r w:rsidRPr="00153D96">
              <w:rPr>
                <w:rFonts w:cs="Arial"/>
                <w:b w:val="0"/>
                <w:sz w:val="20"/>
              </w:rPr>
              <w:t>Service agreements between the laboratory and other parts of the organization using laboratory supported POCT, shall ensure that respective responsibilities and authorities are specified and communicated.</w:t>
            </w:r>
          </w:p>
          <w:p w:rsidRPr="00A55447" w:rsidR="00A55447" w:rsidP="00A55447" w:rsidRDefault="00A55447" w14:paraId="31B19886" w14:textId="6AB134AA">
            <w:pPr>
              <w:rPr>
                <w:lang w:val="en-US"/>
              </w:rPr>
            </w:pPr>
          </w:p>
        </w:tc>
        <w:tc>
          <w:tcPr>
            <w:tcW w:w="1268" w:type="pct"/>
            <w:gridSpan w:val="2"/>
          </w:tcPr>
          <w:p w:rsidRPr="00153D96" w:rsidR="00BD5EA6" w:rsidP="00DF5AC2" w:rsidRDefault="00BD5EA6" w14:paraId="05352566" w14:textId="77777777">
            <w:pPr>
              <w:rPr>
                <w:rFonts w:ascii="Arial" w:hAnsi="Arial" w:cs="Arial"/>
                <w:sz w:val="20"/>
              </w:rPr>
            </w:pPr>
          </w:p>
        </w:tc>
        <w:tc>
          <w:tcPr>
            <w:tcW w:w="1101" w:type="pct"/>
            <w:gridSpan w:val="2"/>
          </w:tcPr>
          <w:p w:rsidRPr="00153D96" w:rsidR="00BD5EA6" w:rsidP="00DF5AC2" w:rsidRDefault="00BD5EA6" w14:paraId="62E86FED" w14:textId="77777777">
            <w:pPr>
              <w:rPr>
                <w:rFonts w:ascii="Arial" w:hAnsi="Arial" w:cs="Arial"/>
                <w:sz w:val="20"/>
              </w:rPr>
            </w:pPr>
          </w:p>
        </w:tc>
      </w:tr>
      <w:tr w:rsidRPr="00D0205F" w:rsidR="00D0205F" w:rsidTr="00A55447" w14:paraId="4D0FEADB" w14:textId="77777777">
        <w:tblPrEx>
          <w:jc w:val="left"/>
          <w:tblLook w:val="0000" w:firstRow="0" w:lastRow="0" w:firstColumn="0" w:lastColumn="0" w:noHBand="0" w:noVBand="0"/>
        </w:tblPrEx>
        <w:trPr>
          <w:trHeight w:val="363"/>
        </w:trPr>
        <w:tc>
          <w:tcPr>
            <w:tcW w:w="1035" w:type="pct"/>
            <w:vAlign w:val="center"/>
          </w:tcPr>
          <w:p w:rsidRPr="00D0205F" w:rsidR="00D0205F" w:rsidP="00A55447" w:rsidRDefault="00D0205F" w14:paraId="2EC24FAD" w14:textId="3061BB0C">
            <w:pPr>
              <w:rPr>
                <w:rFonts w:ascii="Arial" w:hAnsi="Arial" w:cs="Arial"/>
                <w:b/>
                <w:sz w:val="20"/>
              </w:rPr>
            </w:pPr>
            <w:r w:rsidRPr="00D0205F">
              <w:rPr>
                <w:rFonts w:ascii="Arial" w:hAnsi="Arial" w:cs="Arial"/>
                <w:b/>
                <w:sz w:val="20"/>
              </w:rPr>
              <w:t>6.8</w:t>
            </w:r>
          </w:p>
        </w:tc>
        <w:tc>
          <w:tcPr>
            <w:tcW w:w="3965" w:type="pct"/>
            <w:gridSpan w:val="5"/>
            <w:vAlign w:val="center"/>
          </w:tcPr>
          <w:p w:rsidRPr="00D0205F" w:rsidR="00D0205F" w:rsidP="00A55447" w:rsidRDefault="00D0205F" w14:paraId="12F49BF6" w14:textId="6484458F">
            <w:pPr>
              <w:rPr>
                <w:rFonts w:ascii="Arial" w:hAnsi="Arial" w:cs="Arial"/>
                <w:b/>
                <w:sz w:val="20"/>
              </w:rPr>
            </w:pPr>
            <w:r w:rsidRPr="00D0205F">
              <w:rPr>
                <w:rFonts w:ascii="Arial" w:hAnsi="Arial" w:cs="Arial"/>
                <w:b/>
                <w:sz w:val="20"/>
              </w:rPr>
              <w:t>Externally provided products and services</w:t>
            </w:r>
          </w:p>
        </w:tc>
      </w:tr>
      <w:tr w:rsidRPr="00153D96" w:rsidR="004A4CE8" w:rsidTr="00046C69" w14:paraId="7A2F4F44" w14:textId="77777777">
        <w:tblPrEx>
          <w:jc w:val="left"/>
          <w:tblLook w:val="0000" w:firstRow="0" w:lastRow="0" w:firstColumn="0" w:lastColumn="0" w:noHBand="0" w:noVBand="0"/>
        </w:tblPrEx>
        <w:tc>
          <w:tcPr>
            <w:tcW w:w="1035" w:type="pct"/>
          </w:tcPr>
          <w:p w:rsidRPr="00A55447" w:rsidR="00A70B2C" w:rsidP="00DF5AC2" w:rsidRDefault="006D1582" w14:paraId="61105A54" w14:textId="77777777">
            <w:pPr>
              <w:rPr>
                <w:rFonts w:ascii="Arial" w:hAnsi="Arial" w:cs="Arial"/>
                <w:b/>
                <w:bCs/>
                <w:sz w:val="20"/>
              </w:rPr>
            </w:pPr>
            <w:r w:rsidRPr="00A55447">
              <w:rPr>
                <w:rFonts w:ascii="Arial" w:hAnsi="Arial" w:cs="Arial"/>
                <w:b/>
                <w:bCs/>
                <w:sz w:val="20"/>
              </w:rPr>
              <w:t>6.8.1</w:t>
            </w:r>
            <w:r w:rsidRPr="00A55447" w:rsidR="00481447">
              <w:rPr>
                <w:rFonts w:ascii="Arial" w:hAnsi="Arial" w:cs="Arial"/>
                <w:b/>
                <w:bCs/>
                <w:sz w:val="20"/>
              </w:rPr>
              <w:t xml:space="preserve"> </w:t>
            </w:r>
          </w:p>
          <w:p w:rsidRPr="00153D96" w:rsidR="006D1582" w:rsidP="00DF5AC2" w:rsidRDefault="00481447" w14:paraId="7E4E86F9" w14:textId="20791B13">
            <w:pPr>
              <w:rPr>
                <w:rFonts w:ascii="Arial" w:hAnsi="Arial" w:cs="Arial"/>
                <w:sz w:val="20"/>
              </w:rPr>
            </w:pPr>
            <w:r w:rsidRPr="00A55447">
              <w:rPr>
                <w:rFonts w:ascii="Arial" w:hAnsi="Arial" w:cs="Arial"/>
                <w:b/>
                <w:bCs/>
                <w:sz w:val="20"/>
              </w:rPr>
              <w:t>General</w:t>
            </w:r>
          </w:p>
        </w:tc>
        <w:tc>
          <w:tcPr>
            <w:tcW w:w="1596" w:type="pct"/>
          </w:tcPr>
          <w:p w:rsidRPr="00153D96" w:rsidR="00A70B2C" w:rsidP="00A55447" w:rsidRDefault="00481447" w14:paraId="4B4728B9" w14:textId="7BA4B93E">
            <w:pPr>
              <w:pStyle w:val="Heading1"/>
              <w:jc w:val="left"/>
              <w:rPr>
                <w:rFonts w:cs="Arial"/>
                <w:b w:val="0"/>
                <w:sz w:val="20"/>
              </w:rPr>
            </w:pPr>
            <w:r w:rsidRPr="00153D96">
              <w:rPr>
                <w:rFonts w:cs="Arial"/>
                <w:b w:val="0"/>
                <w:sz w:val="20"/>
              </w:rPr>
              <w:t xml:space="preserve">The laboratory shall ensure that externally provided products and services that affect laboratory activities are suitable when such products and services are: </w:t>
            </w:r>
          </w:p>
          <w:p w:rsidRPr="00A55447" w:rsidR="00A70B2C" w:rsidP="008B6452" w:rsidRDefault="00481447" w14:paraId="75128368" w14:textId="07A97332">
            <w:pPr>
              <w:pStyle w:val="Heading1"/>
              <w:numPr>
                <w:ilvl w:val="0"/>
                <w:numId w:val="27"/>
              </w:numPr>
              <w:ind w:left="360"/>
              <w:jc w:val="left"/>
              <w:rPr>
                <w:rFonts w:cs="Arial"/>
                <w:b w:val="0"/>
                <w:sz w:val="20"/>
              </w:rPr>
            </w:pPr>
            <w:r w:rsidRPr="00153D96">
              <w:rPr>
                <w:rFonts w:cs="Arial"/>
                <w:b w:val="0"/>
                <w:sz w:val="20"/>
              </w:rPr>
              <w:t xml:space="preserve">intended for incorporation into the laboratory's own </w:t>
            </w:r>
            <w:r w:rsidRPr="00153D96">
              <w:rPr>
                <w:rFonts w:cs="Arial"/>
                <w:b w:val="0"/>
                <w:sz w:val="20"/>
              </w:rPr>
              <w:t xml:space="preserve">activities; </w:t>
            </w:r>
          </w:p>
          <w:p w:rsidRPr="00A55447" w:rsidR="00A70B2C" w:rsidP="008B6452" w:rsidRDefault="00481447" w14:paraId="13EF38FF" w14:textId="2D71A3C6">
            <w:pPr>
              <w:pStyle w:val="Heading1"/>
              <w:numPr>
                <w:ilvl w:val="0"/>
                <w:numId w:val="27"/>
              </w:numPr>
              <w:ind w:left="360"/>
              <w:jc w:val="left"/>
              <w:rPr>
                <w:rFonts w:cs="Arial"/>
                <w:b w:val="0"/>
                <w:sz w:val="20"/>
              </w:rPr>
            </w:pPr>
            <w:r w:rsidRPr="00153D96">
              <w:rPr>
                <w:rFonts w:cs="Arial"/>
                <w:b w:val="0"/>
                <w:sz w:val="20"/>
              </w:rPr>
              <w:t xml:space="preserve">provided, in part or in full, directly to the user by the laboratory, as received from the external provider; </w:t>
            </w:r>
          </w:p>
          <w:p w:rsidRPr="00153D96" w:rsidR="00A70B2C" w:rsidP="008B6452" w:rsidRDefault="00481447" w14:paraId="7F67B2C0" w14:textId="059FB1FD">
            <w:pPr>
              <w:pStyle w:val="Heading1"/>
              <w:numPr>
                <w:ilvl w:val="0"/>
                <w:numId w:val="27"/>
              </w:numPr>
              <w:ind w:left="360"/>
              <w:jc w:val="left"/>
              <w:rPr>
                <w:rFonts w:cs="Arial"/>
                <w:b w:val="0"/>
                <w:sz w:val="20"/>
              </w:rPr>
            </w:pPr>
            <w:r w:rsidRPr="00153D96">
              <w:rPr>
                <w:rFonts w:cs="Arial"/>
                <w:b w:val="0"/>
                <w:sz w:val="20"/>
              </w:rPr>
              <w:t xml:space="preserve">used to support the operation of the laboratory. </w:t>
            </w:r>
          </w:p>
          <w:p w:rsidRPr="00153D96" w:rsidR="00A70B2C" w:rsidP="00DF5AC2" w:rsidRDefault="00A70B2C" w14:paraId="11A75302" w14:textId="77777777">
            <w:pPr>
              <w:pStyle w:val="Heading1"/>
              <w:rPr>
                <w:rFonts w:cs="Arial"/>
                <w:b w:val="0"/>
                <w:sz w:val="20"/>
              </w:rPr>
            </w:pPr>
          </w:p>
          <w:p w:rsidR="006D1582" w:rsidP="00A55447" w:rsidRDefault="00481447" w14:paraId="7A97C3C3" w14:textId="77777777">
            <w:pPr>
              <w:pStyle w:val="Heading1"/>
              <w:jc w:val="left"/>
              <w:rPr>
                <w:rFonts w:cs="Arial"/>
                <w:b w:val="0"/>
                <w:sz w:val="20"/>
              </w:rPr>
            </w:pPr>
            <w:r w:rsidRPr="00153D96">
              <w:rPr>
                <w:rFonts w:cs="Arial"/>
                <w:b w:val="0"/>
                <w:sz w:val="20"/>
              </w:rPr>
              <w:t>It can be necessary to collaborate with other organizational departments or functions to fulfil this requirement.</w:t>
            </w:r>
          </w:p>
          <w:p w:rsidRPr="00A55447" w:rsidR="00A55447" w:rsidP="00A55447" w:rsidRDefault="00A55447" w14:paraId="259CF5F8" w14:textId="48417160">
            <w:pPr>
              <w:rPr>
                <w:lang w:val="en-US"/>
              </w:rPr>
            </w:pPr>
          </w:p>
        </w:tc>
        <w:tc>
          <w:tcPr>
            <w:tcW w:w="1268" w:type="pct"/>
            <w:gridSpan w:val="2"/>
          </w:tcPr>
          <w:p w:rsidRPr="00153D96" w:rsidR="006D1582" w:rsidP="00DF5AC2" w:rsidRDefault="006D1582" w14:paraId="1194FA25" w14:textId="77777777">
            <w:pPr>
              <w:rPr>
                <w:rFonts w:ascii="Arial" w:hAnsi="Arial" w:cs="Arial"/>
                <w:sz w:val="20"/>
              </w:rPr>
            </w:pPr>
          </w:p>
        </w:tc>
        <w:tc>
          <w:tcPr>
            <w:tcW w:w="1101" w:type="pct"/>
            <w:gridSpan w:val="2"/>
          </w:tcPr>
          <w:p w:rsidRPr="00153D96" w:rsidR="006D1582" w:rsidP="00DF5AC2" w:rsidRDefault="006D1582" w14:paraId="1B4D291F" w14:textId="77777777">
            <w:pPr>
              <w:rPr>
                <w:rFonts w:ascii="Arial" w:hAnsi="Arial" w:cs="Arial"/>
                <w:sz w:val="20"/>
              </w:rPr>
            </w:pPr>
          </w:p>
        </w:tc>
      </w:tr>
      <w:tr w:rsidRPr="00153D96" w:rsidR="004A4CE8" w:rsidTr="00046C69" w14:paraId="7CFED480" w14:textId="77777777">
        <w:tblPrEx>
          <w:jc w:val="left"/>
          <w:tblLook w:val="0000" w:firstRow="0" w:lastRow="0" w:firstColumn="0" w:lastColumn="0" w:noHBand="0" w:noVBand="0"/>
        </w:tblPrEx>
        <w:tc>
          <w:tcPr>
            <w:tcW w:w="1035" w:type="pct"/>
          </w:tcPr>
          <w:p w:rsidRPr="00A55447" w:rsidR="006D1582" w:rsidP="00DF5AC2" w:rsidRDefault="006D1582" w14:paraId="34A8ABFF" w14:textId="660C5AD8">
            <w:pPr>
              <w:rPr>
                <w:rFonts w:ascii="Arial" w:hAnsi="Arial" w:cs="Arial"/>
                <w:b/>
                <w:bCs/>
                <w:sz w:val="20"/>
              </w:rPr>
            </w:pPr>
            <w:r w:rsidRPr="00A55447">
              <w:rPr>
                <w:rFonts w:ascii="Arial" w:hAnsi="Arial" w:cs="Arial"/>
                <w:b/>
                <w:bCs/>
                <w:sz w:val="20"/>
              </w:rPr>
              <w:t>6.8.2</w:t>
            </w:r>
            <w:r w:rsidRPr="00A55447" w:rsidR="00481447">
              <w:rPr>
                <w:rFonts w:ascii="Arial" w:hAnsi="Arial" w:cs="Arial"/>
                <w:b/>
                <w:bCs/>
                <w:sz w:val="20"/>
              </w:rPr>
              <w:t xml:space="preserve"> Referral laboratories and consultants</w:t>
            </w:r>
          </w:p>
        </w:tc>
        <w:tc>
          <w:tcPr>
            <w:tcW w:w="1596" w:type="pct"/>
          </w:tcPr>
          <w:p w:rsidRPr="00153D96" w:rsidR="00303065" w:rsidP="00A55447" w:rsidRDefault="00E17EEB" w14:paraId="56063E72" w14:textId="71DA6536">
            <w:pPr>
              <w:pStyle w:val="Heading1"/>
              <w:jc w:val="left"/>
              <w:rPr>
                <w:rFonts w:cs="Arial"/>
                <w:b w:val="0"/>
                <w:sz w:val="20"/>
              </w:rPr>
            </w:pPr>
            <w:r w:rsidRPr="00153D96">
              <w:rPr>
                <w:rFonts w:cs="Arial"/>
                <w:b w:val="0"/>
                <w:sz w:val="20"/>
              </w:rPr>
              <w:t xml:space="preserve">The laboratory shall communicate its requirements to referral laboratories and consultants who provide interpretations and advice, for: </w:t>
            </w:r>
          </w:p>
          <w:p w:rsidRPr="00A55447" w:rsidR="00303065" w:rsidP="008B6452" w:rsidRDefault="00E17EEB" w14:paraId="1C317AC6" w14:textId="01634BDC">
            <w:pPr>
              <w:pStyle w:val="Heading1"/>
              <w:numPr>
                <w:ilvl w:val="0"/>
                <w:numId w:val="28"/>
              </w:numPr>
              <w:ind w:left="360"/>
              <w:jc w:val="left"/>
              <w:rPr>
                <w:rFonts w:cs="Arial"/>
                <w:b w:val="0"/>
                <w:sz w:val="20"/>
              </w:rPr>
            </w:pPr>
            <w:r w:rsidRPr="00153D96">
              <w:rPr>
                <w:rFonts w:cs="Arial"/>
                <w:b w:val="0"/>
                <w:sz w:val="20"/>
              </w:rPr>
              <w:t xml:space="preserve">the procedures, examinations, reports and consulting activities to be provided; </w:t>
            </w:r>
          </w:p>
          <w:p w:rsidRPr="00A55447" w:rsidR="00303065" w:rsidP="008B6452" w:rsidRDefault="00E17EEB" w14:paraId="72A17E22" w14:textId="6F858F61">
            <w:pPr>
              <w:pStyle w:val="Heading1"/>
              <w:numPr>
                <w:ilvl w:val="0"/>
                <w:numId w:val="28"/>
              </w:numPr>
              <w:ind w:left="360"/>
              <w:jc w:val="left"/>
              <w:rPr>
                <w:rFonts w:cs="Arial"/>
                <w:b w:val="0"/>
                <w:sz w:val="20"/>
              </w:rPr>
            </w:pPr>
            <w:r w:rsidRPr="00153D96">
              <w:rPr>
                <w:rFonts w:cs="Arial"/>
                <w:b w:val="0"/>
                <w:sz w:val="20"/>
              </w:rPr>
              <w:t xml:space="preserve">management of critical results; </w:t>
            </w:r>
          </w:p>
          <w:p w:rsidRPr="00153D96" w:rsidR="00303065" w:rsidP="008B6452" w:rsidRDefault="00E17EEB" w14:paraId="5B2B355F" w14:textId="068B7B26">
            <w:pPr>
              <w:pStyle w:val="Heading1"/>
              <w:numPr>
                <w:ilvl w:val="0"/>
                <w:numId w:val="28"/>
              </w:numPr>
              <w:ind w:left="360"/>
              <w:jc w:val="left"/>
              <w:rPr>
                <w:rFonts w:cs="Arial"/>
                <w:b w:val="0"/>
                <w:sz w:val="20"/>
              </w:rPr>
            </w:pPr>
            <w:r w:rsidRPr="00153D96">
              <w:rPr>
                <w:rFonts w:cs="Arial"/>
                <w:b w:val="0"/>
                <w:sz w:val="20"/>
              </w:rPr>
              <w:t xml:space="preserve">any required personnel qualifications and demonstration of competence. </w:t>
            </w:r>
          </w:p>
          <w:p w:rsidRPr="00153D96" w:rsidR="00303065" w:rsidP="00A55447" w:rsidRDefault="00303065" w14:paraId="7495D533" w14:textId="77777777">
            <w:pPr>
              <w:pStyle w:val="Heading1"/>
              <w:jc w:val="left"/>
              <w:rPr>
                <w:rFonts w:cs="Arial"/>
                <w:b w:val="0"/>
                <w:sz w:val="20"/>
              </w:rPr>
            </w:pPr>
          </w:p>
          <w:p w:rsidRPr="00153D96" w:rsidR="00303065" w:rsidP="00A55447" w:rsidRDefault="00E17EEB" w14:paraId="1358FA88" w14:textId="77777777">
            <w:pPr>
              <w:pStyle w:val="Heading1"/>
              <w:jc w:val="left"/>
              <w:rPr>
                <w:rFonts w:cs="Arial"/>
                <w:b w:val="0"/>
                <w:sz w:val="20"/>
              </w:rPr>
            </w:pPr>
            <w:r w:rsidRPr="00153D96">
              <w:rPr>
                <w:rFonts w:cs="Arial"/>
                <w:b w:val="0"/>
                <w:sz w:val="20"/>
              </w:rPr>
              <w:t xml:space="preserve">Unless otherwise specified in the agreement, the referring laboratory (and not the referral laboratory) shall be responsible for ensuring that examination results of the referral laboratory are provided to the person making the request. </w:t>
            </w:r>
          </w:p>
          <w:p w:rsidRPr="00153D96" w:rsidR="00303065" w:rsidP="00A55447" w:rsidRDefault="00303065" w14:paraId="46909E29" w14:textId="77777777">
            <w:pPr>
              <w:pStyle w:val="Heading1"/>
              <w:jc w:val="left"/>
              <w:rPr>
                <w:rFonts w:cs="Arial"/>
                <w:b w:val="0"/>
                <w:sz w:val="20"/>
              </w:rPr>
            </w:pPr>
          </w:p>
          <w:p w:rsidR="006D1582" w:rsidP="00A55447" w:rsidRDefault="00E17EEB" w14:paraId="0DAD1CB7" w14:textId="77777777">
            <w:pPr>
              <w:pStyle w:val="Heading1"/>
              <w:jc w:val="left"/>
              <w:rPr>
                <w:rFonts w:cs="Arial"/>
                <w:b w:val="0"/>
                <w:sz w:val="20"/>
              </w:rPr>
            </w:pPr>
            <w:r w:rsidRPr="00153D96">
              <w:rPr>
                <w:rFonts w:cs="Arial"/>
                <w:b w:val="0"/>
                <w:sz w:val="20"/>
              </w:rPr>
              <w:t>A list of all referral laboratories and consultants shall be maintained</w:t>
            </w:r>
            <w:r w:rsidR="00A55447">
              <w:rPr>
                <w:rFonts w:cs="Arial"/>
                <w:b w:val="0"/>
                <w:sz w:val="20"/>
              </w:rPr>
              <w:t>.</w:t>
            </w:r>
          </w:p>
          <w:p w:rsidRPr="00A55447" w:rsidR="00A55447" w:rsidP="00A55447" w:rsidRDefault="00A55447" w14:paraId="45DB27E8" w14:textId="6269B4E3">
            <w:pPr>
              <w:rPr>
                <w:lang w:val="en-US"/>
              </w:rPr>
            </w:pPr>
          </w:p>
        </w:tc>
        <w:tc>
          <w:tcPr>
            <w:tcW w:w="1268" w:type="pct"/>
            <w:gridSpan w:val="2"/>
          </w:tcPr>
          <w:p w:rsidRPr="00153D96" w:rsidR="006D1582" w:rsidP="00DF5AC2" w:rsidRDefault="006D1582" w14:paraId="0396DA0F" w14:textId="77777777">
            <w:pPr>
              <w:rPr>
                <w:rFonts w:ascii="Arial" w:hAnsi="Arial" w:cs="Arial"/>
                <w:sz w:val="20"/>
              </w:rPr>
            </w:pPr>
          </w:p>
        </w:tc>
        <w:tc>
          <w:tcPr>
            <w:tcW w:w="1101" w:type="pct"/>
            <w:gridSpan w:val="2"/>
          </w:tcPr>
          <w:p w:rsidRPr="00153D96" w:rsidR="006D1582" w:rsidP="00DF5AC2" w:rsidRDefault="006D1582" w14:paraId="4D381EB5" w14:textId="77777777">
            <w:pPr>
              <w:rPr>
                <w:rFonts w:ascii="Arial" w:hAnsi="Arial" w:cs="Arial"/>
                <w:sz w:val="20"/>
              </w:rPr>
            </w:pPr>
          </w:p>
        </w:tc>
      </w:tr>
      <w:tr w:rsidRPr="00153D96" w:rsidR="004A4CE8" w:rsidTr="00046C69" w14:paraId="6853C3E8" w14:textId="77777777">
        <w:tblPrEx>
          <w:jc w:val="left"/>
          <w:tblLook w:val="0000" w:firstRow="0" w:lastRow="0" w:firstColumn="0" w:lastColumn="0" w:noHBand="0" w:noVBand="0"/>
        </w:tblPrEx>
        <w:tc>
          <w:tcPr>
            <w:tcW w:w="1035" w:type="pct"/>
          </w:tcPr>
          <w:p w:rsidRPr="00A55447" w:rsidR="00303065" w:rsidP="00DF5AC2" w:rsidRDefault="006D1582" w14:paraId="52BE5D68" w14:textId="45334BA8">
            <w:pPr>
              <w:rPr>
                <w:rFonts w:ascii="Arial" w:hAnsi="Arial" w:cs="Arial"/>
                <w:b/>
                <w:bCs/>
                <w:sz w:val="20"/>
              </w:rPr>
            </w:pPr>
            <w:r w:rsidRPr="00A55447">
              <w:rPr>
                <w:rFonts w:ascii="Arial" w:hAnsi="Arial" w:cs="Arial"/>
                <w:b/>
                <w:bCs/>
                <w:sz w:val="20"/>
              </w:rPr>
              <w:t>6.8</w:t>
            </w:r>
            <w:r w:rsidRPr="00A55447" w:rsidR="00A55447">
              <w:rPr>
                <w:rFonts w:ascii="Arial" w:hAnsi="Arial" w:cs="Arial"/>
                <w:b/>
                <w:bCs/>
                <w:sz w:val="20"/>
              </w:rPr>
              <w:t>.</w:t>
            </w:r>
            <w:r w:rsidRPr="00A55447">
              <w:rPr>
                <w:rFonts w:ascii="Arial" w:hAnsi="Arial" w:cs="Arial"/>
                <w:b/>
                <w:bCs/>
                <w:sz w:val="20"/>
              </w:rPr>
              <w:t>3</w:t>
            </w:r>
            <w:r w:rsidRPr="00A55447" w:rsidR="00481447">
              <w:rPr>
                <w:rFonts w:ascii="Arial" w:hAnsi="Arial" w:cs="Arial"/>
                <w:b/>
                <w:bCs/>
                <w:sz w:val="20"/>
              </w:rPr>
              <w:t xml:space="preserve"> </w:t>
            </w:r>
          </w:p>
          <w:p w:rsidRPr="00153D96" w:rsidR="006D1582" w:rsidP="00DF5AC2" w:rsidRDefault="00481447" w14:paraId="702491A9" w14:textId="351070A6">
            <w:pPr>
              <w:rPr>
                <w:rFonts w:ascii="Arial" w:hAnsi="Arial" w:cs="Arial"/>
                <w:sz w:val="20"/>
              </w:rPr>
            </w:pPr>
            <w:r w:rsidRPr="00A55447">
              <w:rPr>
                <w:rFonts w:ascii="Arial" w:hAnsi="Arial" w:cs="Arial"/>
                <w:b/>
                <w:bCs/>
                <w:sz w:val="20"/>
              </w:rPr>
              <w:t xml:space="preserve">Review and approval of externally provided </w:t>
            </w:r>
            <w:r w:rsidRPr="00A55447">
              <w:rPr>
                <w:rFonts w:ascii="Arial" w:hAnsi="Arial" w:cs="Arial"/>
                <w:b/>
                <w:bCs/>
                <w:sz w:val="20"/>
              </w:rPr>
              <w:t>products and services</w:t>
            </w:r>
          </w:p>
        </w:tc>
        <w:tc>
          <w:tcPr>
            <w:tcW w:w="1596" w:type="pct"/>
          </w:tcPr>
          <w:p w:rsidRPr="00153D96" w:rsidR="00303065" w:rsidP="00A55447" w:rsidRDefault="00E17EEB" w14:paraId="32D1B50C" w14:textId="3A881B0C">
            <w:pPr>
              <w:pStyle w:val="Heading1"/>
              <w:jc w:val="left"/>
              <w:rPr>
                <w:rFonts w:cs="Arial"/>
                <w:b w:val="0"/>
                <w:sz w:val="20"/>
              </w:rPr>
            </w:pPr>
            <w:r w:rsidRPr="00153D96">
              <w:rPr>
                <w:rFonts w:cs="Arial"/>
                <w:b w:val="0"/>
                <w:sz w:val="20"/>
              </w:rPr>
              <w:t xml:space="preserve">The laboratory shall have procedures and retain records for: </w:t>
            </w:r>
          </w:p>
          <w:p w:rsidRPr="00A55447" w:rsidR="00303065" w:rsidP="008B6452" w:rsidRDefault="00E17EEB" w14:paraId="1DED66F9" w14:textId="67F203C9">
            <w:pPr>
              <w:pStyle w:val="Heading1"/>
              <w:numPr>
                <w:ilvl w:val="0"/>
                <w:numId w:val="29"/>
              </w:numPr>
              <w:ind w:left="360"/>
              <w:jc w:val="left"/>
              <w:rPr>
                <w:rFonts w:cs="Arial"/>
                <w:b w:val="0"/>
                <w:sz w:val="20"/>
              </w:rPr>
            </w:pPr>
            <w:r w:rsidRPr="00153D96">
              <w:rPr>
                <w:rFonts w:cs="Arial"/>
                <w:b w:val="0"/>
                <w:sz w:val="20"/>
              </w:rPr>
              <w:t xml:space="preserve">defining, reviewing, and approving the laboratory's requirements </w:t>
            </w:r>
            <w:r w:rsidRPr="00153D96">
              <w:rPr>
                <w:rFonts w:cs="Arial"/>
                <w:b w:val="0"/>
                <w:sz w:val="20"/>
              </w:rPr>
              <w:t xml:space="preserve">for all externally provided products and services; </w:t>
            </w:r>
          </w:p>
          <w:p w:rsidRPr="00A55447" w:rsidR="00303065" w:rsidP="008B6452" w:rsidRDefault="00E17EEB" w14:paraId="2482FDE6" w14:textId="5FCCC52C">
            <w:pPr>
              <w:pStyle w:val="Heading1"/>
              <w:numPr>
                <w:ilvl w:val="0"/>
                <w:numId w:val="29"/>
              </w:numPr>
              <w:ind w:left="360"/>
              <w:jc w:val="left"/>
              <w:rPr>
                <w:rFonts w:cs="Arial"/>
                <w:b w:val="0"/>
                <w:sz w:val="20"/>
              </w:rPr>
            </w:pPr>
            <w:r w:rsidRPr="00153D96">
              <w:rPr>
                <w:rFonts w:cs="Arial"/>
                <w:b w:val="0"/>
                <w:sz w:val="20"/>
              </w:rPr>
              <w:t xml:space="preserve">defining the criteria for qualification, selection, evaluation of performance and re-evaluation of external providers; </w:t>
            </w:r>
          </w:p>
          <w:p w:rsidRPr="00A55447" w:rsidR="00303065" w:rsidP="008B6452" w:rsidRDefault="00E17EEB" w14:paraId="6423CAB4" w14:textId="33DBF9E7">
            <w:pPr>
              <w:pStyle w:val="Heading1"/>
              <w:numPr>
                <w:ilvl w:val="0"/>
                <w:numId w:val="29"/>
              </w:numPr>
              <w:ind w:left="360"/>
              <w:jc w:val="left"/>
              <w:rPr>
                <w:rFonts w:cs="Arial"/>
                <w:b w:val="0"/>
                <w:sz w:val="20"/>
              </w:rPr>
            </w:pPr>
            <w:r w:rsidRPr="00153D96">
              <w:rPr>
                <w:rFonts w:cs="Arial"/>
                <w:b w:val="0"/>
                <w:sz w:val="20"/>
              </w:rPr>
              <w:t xml:space="preserve">referral of samples; </w:t>
            </w:r>
          </w:p>
          <w:p w:rsidR="00A55447" w:rsidP="008B6452" w:rsidRDefault="00E17EEB" w14:paraId="730EE9B5" w14:textId="77777777">
            <w:pPr>
              <w:pStyle w:val="Heading1"/>
              <w:numPr>
                <w:ilvl w:val="0"/>
                <w:numId w:val="29"/>
              </w:numPr>
              <w:ind w:left="360"/>
              <w:jc w:val="left"/>
              <w:rPr>
                <w:rFonts w:cs="Arial"/>
                <w:b w:val="0"/>
                <w:sz w:val="20"/>
              </w:rPr>
            </w:pPr>
            <w:r w:rsidRPr="00153D96">
              <w:rPr>
                <w:rFonts w:cs="Arial"/>
                <w:b w:val="0"/>
                <w:sz w:val="20"/>
              </w:rPr>
              <w:t>ensuring that externally provided products and services conform to the laboratory's established requirements, or where applicable to the relevant requirements of this document, before they are used or directly provided to the user;</w:t>
            </w:r>
          </w:p>
          <w:p w:rsidR="006D1582" w:rsidP="008B6452" w:rsidRDefault="00E17EEB" w14:paraId="1B557122" w14:textId="77777777">
            <w:pPr>
              <w:pStyle w:val="Heading1"/>
              <w:numPr>
                <w:ilvl w:val="0"/>
                <w:numId w:val="29"/>
              </w:numPr>
              <w:ind w:left="360"/>
              <w:jc w:val="left"/>
              <w:rPr>
                <w:rFonts w:cs="Arial"/>
                <w:b w:val="0"/>
                <w:sz w:val="20"/>
              </w:rPr>
            </w:pPr>
            <w:r w:rsidRPr="00A55447">
              <w:rPr>
                <w:rFonts w:cs="Arial"/>
                <w:b w:val="0"/>
                <w:sz w:val="20"/>
              </w:rPr>
              <w:t>taking any actions arising from evaluations of the performance of external providers.</w:t>
            </w:r>
          </w:p>
          <w:p w:rsidRPr="00A55447" w:rsidR="00A55447" w:rsidP="00A55447" w:rsidRDefault="00A55447" w14:paraId="45F4FBF4" w14:textId="29CE869C">
            <w:pPr>
              <w:rPr>
                <w:lang w:val="en-US"/>
              </w:rPr>
            </w:pPr>
          </w:p>
        </w:tc>
        <w:tc>
          <w:tcPr>
            <w:tcW w:w="1268" w:type="pct"/>
            <w:gridSpan w:val="2"/>
          </w:tcPr>
          <w:p w:rsidRPr="00153D96" w:rsidR="006D1582" w:rsidP="00DF5AC2" w:rsidRDefault="006D1582" w14:paraId="62728758" w14:textId="77777777">
            <w:pPr>
              <w:rPr>
                <w:rFonts w:ascii="Arial" w:hAnsi="Arial" w:cs="Arial"/>
                <w:sz w:val="20"/>
              </w:rPr>
            </w:pPr>
          </w:p>
        </w:tc>
        <w:tc>
          <w:tcPr>
            <w:tcW w:w="1101" w:type="pct"/>
            <w:gridSpan w:val="2"/>
          </w:tcPr>
          <w:p w:rsidRPr="00153D96" w:rsidR="006D1582" w:rsidP="00DF5AC2" w:rsidRDefault="006D1582" w14:paraId="5EBF34A7" w14:textId="77777777">
            <w:pPr>
              <w:rPr>
                <w:rFonts w:ascii="Arial" w:hAnsi="Arial" w:cs="Arial"/>
                <w:sz w:val="20"/>
              </w:rPr>
            </w:pPr>
          </w:p>
        </w:tc>
      </w:tr>
      <w:tr w:rsidRPr="00D0205F" w:rsidR="00D0205F" w:rsidTr="00A55447" w14:paraId="4C4268DE" w14:textId="77777777">
        <w:tblPrEx>
          <w:jc w:val="left"/>
          <w:tblLook w:val="0000" w:firstRow="0" w:lastRow="0" w:firstColumn="0" w:lastColumn="0" w:noHBand="0" w:noVBand="0"/>
        </w:tblPrEx>
        <w:trPr>
          <w:trHeight w:val="361"/>
        </w:trPr>
        <w:tc>
          <w:tcPr>
            <w:tcW w:w="1035" w:type="pct"/>
            <w:vAlign w:val="center"/>
          </w:tcPr>
          <w:p w:rsidRPr="00D0205F" w:rsidR="00D0205F" w:rsidP="00A55447" w:rsidRDefault="00D0205F" w14:paraId="6AABC6E7" w14:textId="77777777">
            <w:pPr>
              <w:rPr>
                <w:rFonts w:ascii="Arial" w:hAnsi="Arial" w:cs="Arial"/>
                <w:b/>
                <w:sz w:val="20"/>
              </w:rPr>
            </w:pPr>
            <w:r w:rsidRPr="00D0205F">
              <w:rPr>
                <w:rFonts w:ascii="Arial" w:hAnsi="Arial" w:cs="Arial"/>
                <w:b/>
                <w:sz w:val="20"/>
              </w:rPr>
              <w:t>7</w:t>
            </w:r>
          </w:p>
        </w:tc>
        <w:tc>
          <w:tcPr>
            <w:tcW w:w="3965" w:type="pct"/>
            <w:gridSpan w:val="5"/>
            <w:vAlign w:val="center"/>
          </w:tcPr>
          <w:p w:rsidRPr="00D0205F" w:rsidR="00D0205F" w:rsidP="00A55447" w:rsidRDefault="00D0205F" w14:paraId="52C4356D" w14:textId="05B6574F">
            <w:pPr>
              <w:rPr>
                <w:rFonts w:ascii="Arial" w:hAnsi="Arial" w:cs="Arial"/>
                <w:b/>
                <w:sz w:val="20"/>
              </w:rPr>
            </w:pPr>
            <w:r w:rsidRPr="00D0205F">
              <w:rPr>
                <w:rFonts w:ascii="Arial" w:hAnsi="Arial" w:cs="Arial"/>
                <w:b/>
                <w:sz w:val="20"/>
              </w:rPr>
              <w:t>Process requirements</w:t>
            </w:r>
          </w:p>
        </w:tc>
      </w:tr>
      <w:tr w:rsidRPr="00153D96" w:rsidR="004A4CE8" w:rsidTr="00046C69" w14:paraId="0D37E725" w14:textId="77777777">
        <w:tblPrEx>
          <w:jc w:val="left"/>
          <w:tblLook w:val="0000" w:firstRow="0" w:lastRow="0" w:firstColumn="0" w:lastColumn="0" w:noHBand="0" w:noVBand="0"/>
        </w:tblPrEx>
        <w:tc>
          <w:tcPr>
            <w:tcW w:w="1035" w:type="pct"/>
          </w:tcPr>
          <w:p w:rsidRPr="00A55447" w:rsidR="00695FE8" w:rsidP="00DF5AC2" w:rsidRDefault="00695FE8" w14:paraId="2ABDF76C" w14:textId="6E5BC185">
            <w:pPr>
              <w:rPr>
                <w:rFonts w:ascii="Arial" w:hAnsi="Arial" w:cs="Arial"/>
                <w:b/>
                <w:bCs/>
                <w:sz w:val="20"/>
              </w:rPr>
            </w:pPr>
            <w:r w:rsidRPr="00A55447">
              <w:rPr>
                <w:rFonts w:ascii="Arial" w:hAnsi="Arial" w:cs="Arial"/>
                <w:b/>
                <w:bCs/>
                <w:sz w:val="20"/>
              </w:rPr>
              <w:t>7.1</w:t>
            </w:r>
            <w:r w:rsidRPr="00A55447" w:rsidR="00E17EEB">
              <w:rPr>
                <w:rFonts w:ascii="Arial" w:hAnsi="Arial" w:cs="Arial"/>
                <w:b/>
                <w:bCs/>
                <w:sz w:val="20"/>
              </w:rPr>
              <w:t xml:space="preserve"> General</w:t>
            </w:r>
          </w:p>
        </w:tc>
        <w:tc>
          <w:tcPr>
            <w:tcW w:w="1596" w:type="pct"/>
          </w:tcPr>
          <w:p w:rsidRPr="00153D96" w:rsidR="00303065" w:rsidP="00A55447" w:rsidRDefault="00E17EEB" w14:paraId="7548FE40" w14:textId="77777777">
            <w:pPr>
              <w:pStyle w:val="Heading1"/>
              <w:jc w:val="left"/>
              <w:rPr>
                <w:rFonts w:cs="Arial"/>
                <w:b w:val="0"/>
                <w:sz w:val="20"/>
              </w:rPr>
            </w:pPr>
            <w:r w:rsidRPr="00153D96">
              <w:rPr>
                <w:rFonts w:cs="Arial"/>
                <w:b w:val="0"/>
                <w:sz w:val="20"/>
              </w:rPr>
              <w:t xml:space="preserve">The laboratory shall identify potential risks to patient care in the pre-examination, examination and post-examination processes. These risks shall be assessed and mitigated to the extent possible. The residual risk shall be communicated to users as appropriate. </w:t>
            </w:r>
          </w:p>
          <w:p w:rsidRPr="00153D96" w:rsidR="00303065" w:rsidP="00A55447" w:rsidRDefault="00303065" w14:paraId="490577B7" w14:textId="77777777">
            <w:pPr>
              <w:pStyle w:val="Heading1"/>
              <w:jc w:val="left"/>
              <w:rPr>
                <w:rFonts w:cs="Arial"/>
                <w:b w:val="0"/>
                <w:sz w:val="20"/>
              </w:rPr>
            </w:pPr>
          </w:p>
          <w:p w:rsidRPr="00153D96" w:rsidR="00303065" w:rsidP="00A55447" w:rsidRDefault="00E17EEB" w14:paraId="198920DF" w14:textId="77777777">
            <w:pPr>
              <w:pStyle w:val="Heading1"/>
              <w:jc w:val="left"/>
              <w:rPr>
                <w:rFonts w:cs="Arial"/>
                <w:b w:val="0"/>
                <w:sz w:val="20"/>
              </w:rPr>
            </w:pPr>
            <w:r w:rsidRPr="00153D96">
              <w:rPr>
                <w:rFonts w:cs="Arial"/>
                <w:b w:val="0"/>
                <w:sz w:val="20"/>
              </w:rPr>
              <w:t xml:space="preserve">The identified risks and effectiveness of the mitigation processes shall be monitored and evaluated according to the potential harm to the patient. </w:t>
            </w:r>
          </w:p>
          <w:p w:rsidRPr="00153D96" w:rsidR="00303065" w:rsidP="00A55447" w:rsidRDefault="00303065" w14:paraId="7C7654E4" w14:textId="77777777">
            <w:pPr>
              <w:pStyle w:val="Heading1"/>
              <w:jc w:val="left"/>
              <w:rPr>
                <w:rFonts w:cs="Arial"/>
                <w:b w:val="0"/>
                <w:sz w:val="20"/>
              </w:rPr>
            </w:pPr>
          </w:p>
          <w:p w:rsidRPr="00153D96" w:rsidR="00695FE8" w:rsidP="00A55447" w:rsidRDefault="00E17EEB" w14:paraId="7D794C26" w14:textId="3CBEBD70">
            <w:pPr>
              <w:pStyle w:val="Heading1"/>
              <w:jc w:val="left"/>
              <w:rPr>
                <w:rFonts w:cs="Arial"/>
                <w:b w:val="0"/>
                <w:sz w:val="20"/>
              </w:rPr>
            </w:pPr>
            <w:r w:rsidRPr="00153D96">
              <w:rPr>
                <w:rFonts w:cs="Arial"/>
                <w:b w:val="0"/>
                <w:sz w:val="20"/>
              </w:rPr>
              <w:t>The laboratory shall also identify opportunities to improve patient care and develop a framework to manage these opportunities (see 8.5).</w:t>
            </w:r>
          </w:p>
          <w:p w:rsidRPr="00153D96" w:rsidR="00E17EEB" w:rsidP="00DF5AC2" w:rsidRDefault="00E17EEB" w14:paraId="54C9BDDA" w14:textId="335C7821">
            <w:pPr>
              <w:rPr>
                <w:rFonts w:ascii="Arial" w:hAnsi="Arial" w:cs="Arial"/>
                <w:sz w:val="20"/>
                <w:lang w:val="en-US"/>
              </w:rPr>
            </w:pPr>
          </w:p>
        </w:tc>
        <w:tc>
          <w:tcPr>
            <w:tcW w:w="1268" w:type="pct"/>
            <w:gridSpan w:val="2"/>
          </w:tcPr>
          <w:p w:rsidRPr="00153D96" w:rsidR="00695FE8" w:rsidP="00DF5AC2" w:rsidRDefault="00695FE8" w14:paraId="5A85494F" w14:textId="77777777">
            <w:pPr>
              <w:rPr>
                <w:rFonts w:ascii="Arial" w:hAnsi="Arial" w:cs="Arial"/>
                <w:sz w:val="20"/>
              </w:rPr>
            </w:pPr>
          </w:p>
        </w:tc>
        <w:tc>
          <w:tcPr>
            <w:tcW w:w="1101" w:type="pct"/>
            <w:gridSpan w:val="2"/>
          </w:tcPr>
          <w:p w:rsidRPr="00153D96" w:rsidR="00695FE8" w:rsidP="00DF5AC2" w:rsidRDefault="00695FE8" w14:paraId="465A31DE" w14:textId="77777777">
            <w:pPr>
              <w:rPr>
                <w:rFonts w:ascii="Arial" w:hAnsi="Arial" w:cs="Arial"/>
                <w:sz w:val="20"/>
              </w:rPr>
            </w:pPr>
          </w:p>
        </w:tc>
      </w:tr>
      <w:tr w:rsidRPr="00D0205F" w:rsidR="00D0205F" w:rsidTr="00046C69" w14:paraId="4557A4AB" w14:textId="77777777">
        <w:tblPrEx>
          <w:jc w:val="left"/>
          <w:tblLook w:val="0000" w:firstRow="0" w:lastRow="0" w:firstColumn="0" w:lastColumn="0" w:noHBand="0" w:noVBand="0"/>
        </w:tblPrEx>
        <w:tc>
          <w:tcPr>
            <w:tcW w:w="1035" w:type="pct"/>
          </w:tcPr>
          <w:p w:rsidRPr="00D0205F" w:rsidR="00D0205F" w:rsidP="00DF5AC2" w:rsidRDefault="00D0205F" w14:paraId="373449A4" w14:textId="60093674">
            <w:pPr>
              <w:rPr>
                <w:rFonts w:ascii="Arial" w:hAnsi="Arial" w:cs="Arial"/>
                <w:b/>
                <w:sz w:val="20"/>
              </w:rPr>
            </w:pPr>
            <w:r w:rsidRPr="00D0205F">
              <w:rPr>
                <w:rFonts w:ascii="Arial" w:hAnsi="Arial" w:cs="Arial"/>
                <w:b/>
                <w:sz w:val="20"/>
              </w:rPr>
              <w:t xml:space="preserve">7.2 </w:t>
            </w:r>
          </w:p>
        </w:tc>
        <w:tc>
          <w:tcPr>
            <w:tcW w:w="3965" w:type="pct"/>
            <w:gridSpan w:val="5"/>
          </w:tcPr>
          <w:p w:rsidRPr="00D0205F" w:rsidR="00D0205F" w:rsidP="00DF5AC2" w:rsidRDefault="00D0205F" w14:paraId="381CD657" w14:textId="07856539">
            <w:pPr>
              <w:rPr>
                <w:rFonts w:ascii="Arial" w:hAnsi="Arial" w:cs="Arial"/>
                <w:b/>
                <w:sz w:val="20"/>
              </w:rPr>
            </w:pPr>
            <w:r w:rsidRPr="00D0205F">
              <w:rPr>
                <w:rFonts w:ascii="Arial" w:hAnsi="Arial" w:cs="Arial"/>
                <w:b/>
                <w:sz w:val="20"/>
              </w:rPr>
              <w:t>Pre-examination processes</w:t>
            </w:r>
          </w:p>
        </w:tc>
      </w:tr>
      <w:tr w:rsidRPr="00153D96" w:rsidR="004A4CE8" w:rsidTr="00046C69" w14:paraId="40B56085" w14:textId="77777777">
        <w:tblPrEx>
          <w:jc w:val="left"/>
          <w:tblLook w:val="0000" w:firstRow="0" w:lastRow="0" w:firstColumn="0" w:lastColumn="0" w:noHBand="0" w:noVBand="0"/>
        </w:tblPrEx>
        <w:tc>
          <w:tcPr>
            <w:tcW w:w="1035" w:type="pct"/>
          </w:tcPr>
          <w:p w:rsidRPr="00A55447" w:rsidR="00273DC5" w:rsidP="00DF5AC2" w:rsidRDefault="00695FE8" w14:paraId="75951E70" w14:textId="77777777">
            <w:pPr>
              <w:rPr>
                <w:rFonts w:ascii="Arial" w:hAnsi="Arial" w:cs="Arial"/>
                <w:b/>
                <w:bCs/>
                <w:sz w:val="20"/>
              </w:rPr>
            </w:pPr>
            <w:r w:rsidRPr="00A55447">
              <w:rPr>
                <w:rFonts w:ascii="Arial" w:hAnsi="Arial" w:cs="Arial"/>
                <w:b/>
                <w:bCs/>
                <w:sz w:val="20"/>
              </w:rPr>
              <w:t>7.2.1</w:t>
            </w:r>
            <w:r w:rsidRPr="00A55447" w:rsidR="00E17EEB">
              <w:rPr>
                <w:rFonts w:ascii="Arial" w:hAnsi="Arial" w:cs="Arial"/>
                <w:b/>
                <w:bCs/>
                <w:sz w:val="20"/>
              </w:rPr>
              <w:t xml:space="preserve"> </w:t>
            </w:r>
          </w:p>
          <w:p w:rsidRPr="00153D96" w:rsidR="00695FE8" w:rsidP="00DF5AC2" w:rsidRDefault="00E17EEB" w14:paraId="4E54FE86" w14:textId="7750E604">
            <w:pPr>
              <w:rPr>
                <w:rFonts w:ascii="Arial" w:hAnsi="Arial" w:cs="Arial"/>
                <w:sz w:val="20"/>
              </w:rPr>
            </w:pPr>
            <w:r w:rsidRPr="00A55447">
              <w:rPr>
                <w:rFonts w:ascii="Arial" w:hAnsi="Arial" w:cs="Arial"/>
                <w:b/>
                <w:bCs/>
                <w:sz w:val="20"/>
              </w:rPr>
              <w:t>General</w:t>
            </w:r>
          </w:p>
        </w:tc>
        <w:tc>
          <w:tcPr>
            <w:tcW w:w="1596" w:type="pct"/>
          </w:tcPr>
          <w:p w:rsidR="00695FE8" w:rsidP="00DF5AC2" w:rsidRDefault="00E17EEB" w14:paraId="67B9310A" w14:textId="77777777">
            <w:pPr>
              <w:pStyle w:val="Heading1"/>
              <w:rPr>
                <w:rFonts w:cs="Arial"/>
                <w:b w:val="0"/>
                <w:sz w:val="20"/>
              </w:rPr>
            </w:pPr>
            <w:r w:rsidRPr="00153D96">
              <w:rPr>
                <w:rFonts w:cs="Arial"/>
                <w:b w:val="0"/>
                <w:sz w:val="20"/>
              </w:rPr>
              <w:t>The laboratory shall have procedures for all pre-examination activities and make them accessible to relevant personnel.</w:t>
            </w:r>
          </w:p>
          <w:p w:rsidRPr="00A55447" w:rsidR="00A55447" w:rsidP="00A55447" w:rsidRDefault="00A55447" w14:paraId="2DB542AE" w14:textId="7E6830D8">
            <w:pPr>
              <w:rPr>
                <w:lang w:val="en-US"/>
              </w:rPr>
            </w:pPr>
          </w:p>
        </w:tc>
        <w:tc>
          <w:tcPr>
            <w:tcW w:w="1268" w:type="pct"/>
            <w:gridSpan w:val="2"/>
          </w:tcPr>
          <w:p w:rsidRPr="00153D96" w:rsidR="00695FE8" w:rsidP="00DF5AC2" w:rsidRDefault="00695FE8" w14:paraId="1DCBEB8C" w14:textId="77777777">
            <w:pPr>
              <w:rPr>
                <w:rFonts w:ascii="Arial" w:hAnsi="Arial" w:cs="Arial"/>
                <w:sz w:val="20"/>
              </w:rPr>
            </w:pPr>
          </w:p>
        </w:tc>
        <w:tc>
          <w:tcPr>
            <w:tcW w:w="1101" w:type="pct"/>
            <w:gridSpan w:val="2"/>
          </w:tcPr>
          <w:p w:rsidRPr="00153D96" w:rsidR="00695FE8" w:rsidP="00DF5AC2" w:rsidRDefault="00695FE8" w14:paraId="331827A3" w14:textId="77777777">
            <w:pPr>
              <w:rPr>
                <w:rFonts w:ascii="Arial" w:hAnsi="Arial" w:cs="Arial"/>
                <w:sz w:val="20"/>
              </w:rPr>
            </w:pPr>
          </w:p>
        </w:tc>
      </w:tr>
      <w:tr w:rsidRPr="00153D96" w:rsidR="004A4CE8" w:rsidTr="00046C69" w14:paraId="71733DA7" w14:textId="77777777">
        <w:tblPrEx>
          <w:jc w:val="left"/>
          <w:tblLook w:val="0000" w:firstRow="0" w:lastRow="0" w:firstColumn="0" w:lastColumn="0" w:noHBand="0" w:noVBand="0"/>
        </w:tblPrEx>
        <w:tc>
          <w:tcPr>
            <w:tcW w:w="1035" w:type="pct"/>
          </w:tcPr>
          <w:p w:rsidRPr="00A55447" w:rsidR="00273DC5" w:rsidP="00DF5AC2" w:rsidRDefault="006D1582" w14:paraId="28BAD74E" w14:textId="77777777">
            <w:pPr>
              <w:rPr>
                <w:rFonts w:ascii="Arial" w:hAnsi="Arial" w:cs="Arial"/>
                <w:b/>
                <w:bCs/>
                <w:sz w:val="20"/>
              </w:rPr>
            </w:pPr>
            <w:r w:rsidRPr="00A55447">
              <w:rPr>
                <w:rFonts w:ascii="Arial" w:hAnsi="Arial" w:cs="Arial"/>
                <w:b/>
                <w:bCs/>
                <w:sz w:val="20"/>
              </w:rPr>
              <w:t>7.2.2</w:t>
            </w:r>
            <w:r w:rsidRPr="00A55447" w:rsidR="00E17EEB">
              <w:rPr>
                <w:rFonts w:ascii="Arial" w:hAnsi="Arial" w:cs="Arial"/>
                <w:b/>
                <w:bCs/>
                <w:sz w:val="20"/>
              </w:rPr>
              <w:t xml:space="preserve"> </w:t>
            </w:r>
          </w:p>
          <w:p w:rsidRPr="00A55447" w:rsidR="006D1582" w:rsidP="00DF5AC2" w:rsidRDefault="00E17EEB" w14:paraId="53B8E5E6" w14:textId="74BD999B">
            <w:pPr>
              <w:rPr>
                <w:rFonts w:ascii="Arial" w:hAnsi="Arial" w:cs="Arial"/>
                <w:b/>
                <w:bCs/>
                <w:sz w:val="20"/>
              </w:rPr>
            </w:pPr>
            <w:r w:rsidRPr="00A55447">
              <w:rPr>
                <w:rFonts w:ascii="Arial" w:hAnsi="Arial" w:cs="Arial"/>
                <w:b/>
                <w:bCs/>
                <w:sz w:val="20"/>
              </w:rPr>
              <w:t>Laboratory information for patients and users</w:t>
            </w:r>
          </w:p>
        </w:tc>
        <w:tc>
          <w:tcPr>
            <w:tcW w:w="1596" w:type="pct"/>
          </w:tcPr>
          <w:p w:rsidRPr="00153D96" w:rsidR="00273DC5" w:rsidP="00A55447" w:rsidRDefault="00E17EEB" w14:paraId="028D61FF" w14:textId="77777777">
            <w:pPr>
              <w:pStyle w:val="Heading1"/>
              <w:jc w:val="left"/>
              <w:rPr>
                <w:rFonts w:cs="Arial"/>
                <w:b w:val="0"/>
                <w:sz w:val="20"/>
              </w:rPr>
            </w:pPr>
            <w:r w:rsidRPr="00153D96">
              <w:rPr>
                <w:rFonts w:cs="Arial"/>
                <w:b w:val="0"/>
                <w:sz w:val="20"/>
              </w:rPr>
              <w:t xml:space="preserve">The laboratory shall have appropriate information available for its users and patients. The information shall be sufficiently detailed to provide laboratory users with a comprehensive understanding of the laboratory's scope of activities and requirements. </w:t>
            </w:r>
          </w:p>
          <w:p w:rsidRPr="00153D96" w:rsidR="00273DC5" w:rsidP="00A55447" w:rsidRDefault="00273DC5" w14:paraId="4C0CD3A8" w14:textId="77777777">
            <w:pPr>
              <w:pStyle w:val="Heading1"/>
              <w:jc w:val="left"/>
              <w:rPr>
                <w:rFonts w:cs="Arial"/>
                <w:b w:val="0"/>
                <w:sz w:val="20"/>
              </w:rPr>
            </w:pPr>
          </w:p>
          <w:p w:rsidRPr="00153D96" w:rsidR="00273DC5" w:rsidP="00A55447" w:rsidRDefault="00E17EEB" w14:paraId="397285E3" w14:textId="77777777">
            <w:pPr>
              <w:pStyle w:val="Heading1"/>
              <w:jc w:val="left"/>
              <w:rPr>
                <w:rFonts w:cs="Arial"/>
                <w:b w:val="0"/>
                <w:sz w:val="20"/>
              </w:rPr>
            </w:pPr>
            <w:r w:rsidRPr="00153D96">
              <w:rPr>
                <w:rFonts w:cs="Arial"/>
                <w:b w:val="0"/>
                <w:sz w:val="20"/>
              </w:rPr>
              <w:t xml:space="preserve">The information shall include as appropriate: </w:t>
            </w:r>
          </w:p>
          <w:p w:rsidRPr="00153D96" w:rsidR="00273DC5" w:rsidP="00DF5AC2" w:rsidRDefault="00273DC5" w14:paraId="4F4BD63E" w14:textId="77777777">
            <w:pPr>
              <w:pStyle w:val="Heading1"/>
              <w:rPr>
                <w:rFonts w:cs="Arial"/>
                <w:b w:val="0"/>
                <w:sz w:val="20"/>
              </w:rPr>
            </w:pPr>
          </w:p>
          <w:p w:rsidRPr="00A55447" w:rsidR="00273DC5" w:rsidP="008B6452" w:rsidRDefault="00E17EEB" w14:paraId="6FE72D76" w14:textId="7070C9A0">
            <w:pPr>
              <w:pStyle w:val="Heading1"/>
              <w:numPr>
                <w:ilvl w:val="0"/>
                <w:numId w:val="30"/>
              </w:numPr>
              <w:ind w:left="360"/>
              <w:jc w:val="left"/>
              <w:rPr>
                <w:rFonts w:cs="Arial"/>
                <w:b w:val="0"/>
                <w:sz w:val="20"/>
              </w:rPr>
            </w:pPr>
            <w:r w:rsidRPr="00153D96">
              <w:rPr>
                <w:rFonts w:cs="Arial"/>
                <w:b w:val="0"/>
                <w:sz w:val="20"/>
              </w:rPr>
              <w:t xml:space="preserve">the location(s) of the laboratory, operating hours and contact information; </w:t>
            </w:r>
          </w:p>
          <w:p w:rsidRPr="00A55447" w:rsidR="00273DC5" w:rsidP="008B6452" w:rsidRDefault="00E17EEB" w14:paraId="63BE8E65" w14:textId="02E27707">
            <w:pPr>
              <w:pStyle w:val="Heading1"/>
              <w:numPr>
                <w:ilvl w:val="0"/>
                <w:numId w:val="30"/>
              </w:numPr>
              <w:ind w:left="360"/>
              <w:jc w:val="left"/>
              <w:rPr>
                <w:rFonts w:cs="Arial"/>
                <w:b w:val="0"/>
                <w:sz w:val="20"/>
              </w:rPr>
            </w:pPr>
            <w:r w:rsidRPr="00153D96">
              <w:rPr>
                <w:rFonts w:cs="Arial"/>
                <w:b w:val="0"/>
                <w:sz w:val="20"/>
              </w:rPr>
              <w:t xml:space="preserve">the procedures for requesting and the collection of samples; </w:t>
            </w:r>
          </w:p>
          <w:p w:rsidRPr="00A55447" w:rsidR="00273DC5" w:rsidP="008B6452" w:rsidRDefault="00E17EEB" w14:paraId="68971507" w14:textId="331CBB14">
            <w:pPr>
              <w:pStyle w:val="Heading1"/>
              <w:numPr>
                <w:ilvl w:val="0"/>
                <w:numId w:val="30"/>
              </w:numPr>
              <w:ind w:left="360"/>
              <w:jc w:val="left"/>
              <w:rPr>
                <w:rFonts w:cs="Arial"/>
                <w:b w:val="0"/>
                <w:sz w:val="20"/>
              </w:rPr>
            </w:pPr>
            <w:r w:rsidRPr="00153D96">
              <w:rPr>
                <w:rFonts w:cs="Arial"/>
                <w:b w:val="0"/>
                <w:sz w:val="20"/>
              </w:rPr>
              <w:t xml:space="preserve">the scope of laboratory activities and time for expected availability of results; </w:t>
            </w:r>
          </w:p>
          <w:p w:rsidRPr="00A55447" w:rsidR="00273DC5" w:rsidP="008B6452" w:rsidRDefault="00E17EEB" w14:paraId="1BACB8B8" w14:textId="610378CB">
            <w:pPr>
              <w:pStyle w:val="Heading1"/>
              <w:numPr>
                <w:ilvl w:val="0"/>
                <w:numId w:val="30"/>
              </w:numPr>
              <w:ind w:left="360"/>
              <w:jc w:val="left"/>
              <w:rPr>
                <w:rFonts w:cs="Arial"/>
                <w:b w:val="0"/>
                <w:sz w:val="20"/>
              </w:rPr>
            </w:pPr>
            <w:r w:rsidRPr="00153D96">
              <w:rPr>
                <w:rFonts w:cs="Arial"/>
                <w:b w:val="0"/>
                <w:sz w:val="20"/>
              </w:rPr>
              <w:t xml:space="preserve">the availability of advisory services; </w:t>
            </w:r>
          </w:p>
          <w:p w:rsidRPr="00A55447" w:rsidR="00273DC5" w:rsidP="008B6452" w:rsidRDefault="00E17EEB" w14:paraId="588B5BFE" w14:textId="49BFB46E">
            <w:pPr>
              <w:pStyle w:val="Heading1"/>
              <w:numPr>
                <w:ilvl w:val="0"/>
                <w:numId w:val="30"/>
              </w:numPr>
              <w:ind w:left="360"/>
              <w:jc w:val="left"/>
              <w:rPr>
                <w:rFonts w:cs="Arial"/>
                <w:b w:val="0"/>
                <w:sz w:val="20"/>
              </w:rPr>
            </w:pPr>
            <w:r w:rsidRPr="00153D96">
              <w:rPr>
                <w:rFonts w:cs="Arial"/>
                <w:b w:val="0"/>
                <w:sz w:val="20"/>
              </w:rPr>
              <w:t xml:space="preserve">requirements for patient consent; </w:t>
            </w:r>
          </w:p>
          <w:p w:rsidR="00A55447" w:rsidP="008B6452" w:rsidRDefault="00E17EEB" w14:paraId="0FCEA586" w14:textId="77777777">
            <w:pPr>
              <w:pStyle w:val="Heading1"/>
              <w:numPr>
                <w:ilvl w:val="0"/>
                <w:numId w:val="30"/>
              </w:numPr>
              <w:ind w:left="360"/>
              <w:jc w:val="left"/>
              <w:rPr>
                <w:rFonts w:cs="Arial"/>
                <w:b w:val="0"/>
                <w:sz w:val="20"/>
              </w:rPr>
            </w:pPr>
            <w:r w:rsidRPr="00153D96">
              <w:rPr>
                <w:rFonts w:cs="Arial"/>
                <w:b w:val="0"/>
                <w:sz w:val="20"/>
              </w:rPr>
              <w:t xml:space="preserve">factors known to significantly impact the performance of the examination or the interpretation of the results; </w:t>
            </w:r>
          </w:p>
          <w:p w:rsidR="006D1582" w:rsidP="008B6452" w:rsidRDefault="00E17EEB" w14:paraId="6626B770" w14:textId="77777777">
            <w:pPr>
              <w:pStyle w:val="Heading1"/>
              <w:numPr>
                <w:ilvl w:val="0"/>
                <w:numId w:val="30"/>
              </w:numPr>
              <w:ind w:left="360"/>
              <w:jc w:val="left"/>
              <w:rPr>
                <w:rFonts w:cs="Arial"/>
                <w:b w:val="0"/>
                <w:sz w:val="20"/>
              </w:rPr>
            </w:pPr>
            <w:r w:rsidRPr="00A55447">
              <w:rPr>
                <w:rFonts w:cs="Arial"/>
                <w:b w:val="0"/>
                <w:sz w:val="20"/>
              </w:rPr>
              <w:t>the laboratory complaint process.</w:t>
            </w:r>
          </w:p>
          <w:p w:rsidRPr="00A55447" w:rsidR="00A55447" w:rsidP="00A55447" w:rsidRDefault="00A55447" w14:paraId="77588D8E" w14:textId="12FD05A7">
            <w:pPr>
              <w:rPr>
                <w:lang w:val="en-US"/>
              </w:rPr>
            </w:pPr>
          </w:p>
        </w:tc>
        <w:tc>
          <w:tcPr>
            <w:tcW w:w="1268" w:type="pct"/>
            <w:gridSpan w:val="2"/>
          </w:tcPr>
          <w:p w:rsidRPr="00153D96" w:rsidR="006D1582" w:rsidP="00DF5AC2" w:rsidRDefault="006D1582" w14:paraId="1B3B7B19" w14:textId="77777777">
            <w:pPr>
              <w:rPr>
                <w:rFonts w:ascii="Arial" w:hAnsi="Arial" w:cs="Arial"/>
                <w:sz w:val="20"/>
              </w:rPr>
            </w:pPr>
          </w:p>
        </w:tc>
        <w:tc>
          <w:tcPr>
            <w:tcW w:w="1101" w:type="pct"/>
            <w:gridSpan w:val="2"/>
          </w:tcPr>
          <w:p w:rsidRPr="00153D96" w:rsidR="006D1582" w:rsidP="00DF5AC2" w:rsidRDefault="006D1582" w14:paraId="53EE20F5" w14:textId="77777777">
            <w:pPr>
              <w:rPr>
                <w:rFonts w:ascii="Arial" w:hAnsi="Arial" w:cs="Arial"/>
                <w:sz w:val="20"/>
              </w:rPr>
            </w:pPr>
          </w:p>
        </w:tc>
      </w:tr>
      <w:tr w:rsidRPr="00D0205F" w:rsidR="00D0205F" w:rsidTr="00A55447" w14:paraId="267A5FFF" w14:textId="77777777">
        <w:tblPrEx>
          <w:jc w:val="left"/>
          <w:tblLook w:val="0000" w:firstRow="0" w:lastRow="0" w:firstColumn="0" w:lastColumn="0" w:noHBand="0" w:noVBand="0"/>
        </w:tblPrEx>
        <w:trPr>
          <w:trHeight w:val="385"/>
        </w:trPr>
        <w:tc>
          <w:tcPr>
            <w:tcW w:w="1035" w:type="pct"/>
            <w:vAlign w:val="center"/>
          </w:tcPr>
          <w:p w:rsidRPr="00D0205F" w:rsidR="00D0205F" w:rsidP="00A55447" w:rsidRDefault="00D0205F" w14:paraId="2C871856" w14:textId="3F5A9151">
            <w:pPr>
              <w:rPr>
                <w:rFonts w:ascii="Arial" w:hAnsi="Arial" w:cs="Arial"/>
                <w:b/>
                <w:sz w:val="20"/>
              </w:rPr>
            </w:pPr>
            <w:r w:rsidRPr="00D0205F">
              <w:rPr>
                <w:rFonts w:ascii="Arial" w:hAnsi="Arial" w:cs="Arial"/>
                <w:b/>
                <w:sz w:val="20"/>
              </w:rPr>
              <w:t xml:space="preserve">7.2.3 </w:t>
            </w:r>
          </w:p>
        </w:tc>
        <w:tc>
          <w:tcPr>
            <w:tcW w:w="3965" w:type="pct"/>
            <w:gridSpan w:val="5"/>
            <w:vAlign w:val="center"/>
          </w:tcPr>
          <w:p w:rsidRPr="00D0205F" w:rsidR="00D0205F" w:rsidP="00A55447" w:rsidRDefault="00D0205F" w14:paraId="29A127A3" w14:textId="2ABEBAA2">
            <w:pPr>
              <w:rPr>
                <w:rFonts w:ascii="Arial" w:hAnsi="Arial" w:cs="Arial"/>
                <w:b/>
                <w:sz w:val="20"/>
              </w:rPr>
            </w:pPr>
            <w:r w:rsidRPr="00D0205F">
              <w:rPr>
                <w:rFonts w:ascii="Arial" w:hAnsi="Arial" w:cs="Arial"/>
                <w:b/>
                <w:sz w:val="20"/>
              </w:rPr>
              <w:t>Requests for providing laboratory examinations</w:t>
            </w:r>
          </w:p>
        </w:tc>
      </w:tr>
      <w:tr w:rsidRPr="00153D96" w:rsidR="004A4CE8" w:rsidTr="00046C69" w14:paraId="5D83A4AD" w14:textId="77777777">
        <w:tblPrEx>
          <w:jc w:val="left"/>
          <w:tblLook w:val="0000" w:firstRow="0" w:lastRow="0" w:firstColumn="0" w:lastColumn="0" w:noHBand="0" w:noVBand="0"/>
        </w:tblPrEx>
        <w:tc>
          <w:tcPr>
            <w:tcW w:w="1035" w:type="pct"/>
          </w:tcPr>
          <w:p w:rsidRPr="00A55447" w:rsidR="007960AD" w:rsidP="00DF5AC2" w:rsidRDefault="00E17EEB" w14:paraId="45DCDA47" w14:textId="77777777">
            <w:pPr>
              <w:rPr>
                <w:rFonts w:ascii="Arial" w:hAnsi="Arial" w:cs="Arial"/>
                <w:b/>
                <w:bCs/>
                <w:sz w:val="20"/>
              </w:rPr>
            </w:pPr>
            <w:r w:rsidRPr="00A55447">
              <w:rPr>
                <w:rFonts w:ascii="Arial" w:hAnsi="Arial" w:cs="Arial"/>
                <w:b/>
                <w:bCs/>
                <w:sz w:val="20"/>
              </w:rPr>
              <w:t xml:space="preserve">7.2.3.1 </w:t>
            </w:r>
          </w:p>
          <w:p w:rsidRPr="00153D96" w:rsidR="00E17EEB" w:rsidP="00DF5AC2" w:rsidRDefault="00E17EEB" w14:paraId="69B84808" w14:textId="1B3E7360">
            <w:pPr>
              <w:rPr>
                <w:rFonts w:ascii="Arial" w:hAnsi="Arial" w:cs="Arial"/>
                <w:sz w:val="20"/>
              </w:rPr>
            </w:pPr>
            <w:r w:rsidRPr="00A55447">
              <w:rPr>
                <w:rFonts w:ascii="Arial" w:hAnsi="Arial" w:cs="Arial"/>
                <w:b/>
                <w:bCs/>
                <w:sz w:val="20"/>
              </w:rPr>
              <w:t>General</w:t>
            </w:r>
          </w:p>
        </w:tc>
        <w:tc>
          <w:tcPr>
            <w:tcW w:w="1596" w:type="pct"/>
          </w:tcPr>
          <w:p w:rsidRPr="00A55447" w:rsidR="007960AD" w:rsidP="008B6452" w:rsidRDefault="00E17EEB" w14:paraId="3F31BD1F" w14:textId="6927596D">
            <w:pPr>
              <w:pStyle w:val="Heading1"/>
              <w:numPr>
                <w:ilvl w:val="0"/>
                <w:numId w:val="31"/>
              </w:numPr>
              <w:ind w:left="360"/>
              <w:jc w:val="left"/>
              <w:rPr>
                <w:rFonts w:cs="Arial"/>
                <w:b w:val="0"/>
                <w:sz w:val="20"/>
              </w:rPr>
            </w:pPr>
            <w:r w:rsidRPr="00153D96">
              <w:rPr>
                <w:rFonts w:cs="Arial"/>
                <w:b w:val="0"/>
                <w:sz w:val="20"/>
              </w:rPr>
              <w:t xml:space="preserve">Each request accepted by the laboratory for examination(s) shall be considered an agreement. </w:t>
            </w:r>
          </w:p>
          <w:p w:rsidRPr="00153D96" w:rsidR="007960AD" w:rsidP="008B6452" w:rsidRDefault="00E17EEB" w14:paraId="61F36997" w14:textId="4EEFD5DC">
            <w:pPr>
              <w:pStyle w:val="Heading1"/>
              <w:numPr>
                <w:ilvl w:val="0"/>
                <w:numId w:val="31"/>
              </w:numPr>
              <w:ind w:left="360"/>
              <w:jc w:val="left"/>
              <w:rPr>
                <w:rFonts w:cs="Arial"/>
                <w:b w:val="0"/>
                <w:sz w:val="20"/>
              </w:rPr>
            </w:pPr>
            <w:r w:rsidRPr="00153D96">
              <w:rPr>
                <w:rFonts w:cs="Arial"/>
                <w:b w:val="0"/>
                <w:sz w:val="20"/>
              </w:rPr>
              <w:t xml:space="preserve">The examination request shall provide sufficient </w:t>
            </w:r>
            <w:r w:rsidRPr="00153D96">
              <w:rPr>
                <w:rFonts w:cs="Arial"/>
                <w:b w:val="0"/>
                <w:sz w:val="20"/>
              </w:rPr>
              <w:t xml:space="preserve">information to ensure: </w:t>
            </w:r>
          </w:p>
          <w:p w:rsidRPr="00153D96" w:rsidR="007960AD" w:rsidP="008B6452" w:rsidRDefault="00E17EEB" w14:paraId="65C71DCA" w14:textId="61EC450B">
            <w:pPr>
              <w:pStyle w:val="Heading1"/>
              <w:numPr>
                <w:ilvl w:val="1"/>
                <w:numId w:val="32"/>
              </w:numPr>
              <w:jc w:val="left"/>
              <w:rPr>
                <w:rFonts w:cs="Arial"/>
                <w:b w:val="0"/>
                <w:sz w:val="20"/>
              </w:rPr>
            </w:pPr>
            <w:r w:rsidRPr="00153D96">
              <w:rPr>
                <w:rFonts w:cs="Arial"/>
                <w:b w:val="0"/>
                <w:sz w:val="20"/>
              </w:rPr>
              <w:t xml:space="preserve">unequivocal traceability of the patient to the request and sample; </w:t>
            </w:r>
          </w:p>
          <w:p w:rsidRPr="00153D96" w:rsidR="007960AD" w:rsidP="008B6452" w:rsidRDefault="00E17EEB" w14:paraId="7211CB16" w14:textId="402194F5">
            <w:pPr>
              <w:pStyle w:val="Heading1"/>
              <w:numPr>
                <w:ilvl w:val="1"/>
                <w:numId w:val="32"/>
              </w:numPr>
              <w:jc w:val="left"/>
              <w:rPr>
                <w:rFonts w:cs="Arial"/>
                <w:b w:val="0"/>
                <w:sz w:val="20"/>
              </w:rPr>
            </w:pPr>
            <w:r w:rsidRPr="00153D96">
              <w:rPr>
                <w:rFonts w:cs="Arial"/>
                <w:b w:val="0"/>
                <w:sz w:val="20"/>
              </w:rPr>
              <w:t xml:space="preserve">identity and contact information of requester; </w:t>
            </w:r>
          </w:p>
          <w:p w:rsidRPr="00153D96" w:rsidR="007960AD" w:rsidP="008B6452" w:rsidRDefault="00E17EEB" w14:paraId="7FACD689" w14:textId="635C4C4D">
            <w:pPr>
              <w:pStyle w:val="Heading1"/>
              <w:numPr>
                <w:ilvl w:val="1"/>
                <w:numId w:val="32"/>
              </w:numPr>
              <w:jc w:val="left"/>
              <w:rPr>
                <w:rFonts w:cs="Arial"/>
                <w:b w:val="0"/>
                <w:sz w:val="20"/>
              </w:rPr>
            </w:pPr>
            <w:r w:rsidRPr="00153D96">
              <w:rPr>
                <w:rFonts w:cs="Arial"/>
                <w:b w:val="0"/>
                <w:sz w:val="20"/>
              </w:rPr>
              <w:t xml:space="preserve">identification of the examination(s) requested; </w:t>
            </w:r>
          </w:p>
          <w:p w:rsidRPr="00A55447" w:rsidR="007960AD" w:rsidP="008B6452" w:rsidRDefault="00E17EEB" w14:paraId="78FAA1F2" w14:textId="593C0532">
            <w:pPr>
              <w:pStyle w:val="Heading1"/>
              <w:numPr>
                <w:ilvl w:val="1"/>
                <w:numId w:val="32"/>
              </w:numPr>
              <w:jc w:val="left"/>
              <w:rPr>
                <w:rFonts w:cs="Arial"/>
                <w:b w:val="0"/>
                <w:sz w:val="20"/>
              </w:rPr>
            </w:pPr>
            <w:r w:rsidRPr="00153D96">
              <w:rPr>
                <w:rFonts w:cs="Arial"/>
                <w:b w:val="0"/>
                <w:sz w:val="20"/>
              </w:rPr>
              <w:t xml:space="preserve">informed clinical and technical advice, and clinical interpretation can be provided. </w:t>
            </w:r>
          </w:p>
          <w:p w:rsidRPr="00A55447" w:rsidR="007960AD" w:rsidP="008B6452" w:rsidRDefault="00E17EEB" w14:paraId="3456491E" w14:textId="3FDA89FC">
            <w:pPr>
              <w:pStyle w:val="Heading1"/>
              <w:numPr>
                <w:ilvl w:val="0"/>
                <w:numId w:val="31"/>
              </w:numPr>
              <w:ind w:left="360"/>
              <w:jc w:val="left"/>
              <w:rPr>
                <w:rFonts w:cs="Arial"/>
                <w:b w:val="0"/>
                <w:sz w:val="20"/>
              </w:rPr>
            </w:pPr>
            <w:r w:rsidRPr="00153D96">
              <w:rPr>
                <w:rFonts w:cs="Arial"/>
                <w:b w:val="0"/>
                <w:sz w:val="20"/>
              </w:rPr>
              <w:t xml:space="preserve">The examination request information may be provided in a format or medium as deemed appropriate by the laboratory and acceptable to the user. </w:t>
            </w:r>
          </w:p>
          <w:p w:rsidR="00E17EEB" w:rsidP="008B6452" w:rsidRDefault="00E17EEB" w14:paraId="0AD0C51A" w14:textId="7F4FECB3">
            <w:pPr>
              <w:pStyle w:val="Heading1"/>
              <w:numPr>
                <w:ilvl w:val="0"/>
                <w:numId w:val="31"/>
              </w:numPr>
              <w:ind w:left="360"/>
              <w:jc w:val="left"/>
              <w:rPr>
                <w:rFonts w:cs="Arial"/>
                <w:b w:val="0"/>
                <w:sz w:val="20"/>
              </w:rPr>
            </w:pPr>
            <w:r w:rsidRPr="00153D96">
              <w:rPr>
                <w:rFonts w:cs="Arial"/>
                <w:b w:val="0"/>
                <w:sz w:val="20"/>
              </w:rPr>
              <w:t>Where necessary for patient care, the laboratory shall communicate with users or their representatives, to clarify the user's request.</w:t>
            </w:r>
          </w:p>
          <w:p w:rsidRPr="00A55447" w:rsidR="00A55447" w:rsidP="00A55447" w:rsidRDefault="00A55447" w14:paraId="5DB03E1C" w14:textId="5B3250E5">
            <w:pPr>
              <w:rPr>
                <w:lang w:val="en-US"/>
              </w:rPr>
            </w:pPr>
          </w:p>
        </w:tc>
        <w:tc>
          <w:tcPr>
            <w:tcW w:w="1268" w:type="pct"/>
            <w:gridSpan w:val="2"/>
          </w:tcPr>
          <w:p w:rsidRPr="00153D96" w:rsidR="00E17EEB" w:rsidP="00DF5AC2" w:rsidRDefault="00E17EEB" w14:paraId="4D4BA4E4" w14:textId="77777777">
            <w:pPr>
              <w:rPr>
                <w:rFonts w:ascii="Arial" w:hAnsi="Arial" w:cs="Arial"/>
                <w:sz w:val="20"/>
              </w:rPr>
            </w:pPr>
          </w:p>
        </w:tc>
        <w:tc>
          <w:tcPr>
            <w:tcW w:w="1101" w:type="pct"/>
            <w:gridSpan w:val="2"/>
          </w:tcPr>
          <w:p w:rsidRPr="00153D96" w:rsidR="00E17EEB" w:rsidP="00DF5AC2" w:rsidRDefault="00E17EEB" w14:paraId="6A01AE2B" w14:textId="77777777">
            <w:pPr>
              <w:rPr>
                <w:rFonts w:ascii="Arial" w:hAnsi="Arial" w:cs="Arial"/>
                <w:sz w:val="20"/>
              </w:rPr>
            </w:pPr>
          </w:p>
        </w:tc>
      </w:tr>
      <w:tr w:rsidRPr="00153D96" w:rsidR="004A4CE8" w:rsidTr="00046C69" w14:paraId="06BC83A2" w14:textId="77777777">
        <w:tblPrEx>
          <w:jc w:val="left"/>
          <w:tblLook w:val="0000" w:firstRow="0" w:lastRow="0" w:firstColumn="0" w:lastColumn="0" w:noHBand="0" w:noVBand="0"/>
        </w:tblPrEx>
        <w:tc>
          <w:tcPr>
            <w:tcW w:w="1035" w:type="pct"/>
          </w:tcPr>
          <w:p w:rsidRPr="00A55447" w:rsidR="007960AD" w:rsidP="00DF5AC2" w:rsidRDefault="00E17EEB" w14:paraId="45CB919A" w14:textId="77777777">
            <w:pPr>
              <w:rPr>
                <w:rFonts w:ascii="Arial" w:hAnsi="Arial" w:cs="Arial"/>
                <w:b/>
                <w:bCs/>
                <w:sz w:val="20"/>
              </w:rPr>
            </w:pPr>
            <w:r w:rsidRPr="00A55447">
              <w:rPr>
                <w:rFonts w:ascii="Arial" w:hAnsi="Arial" w:cs="Arial"/>
                <w:b/>
                <w:bCs/>
                <w:sz w:val="20"/>
              </w:rPr>
              <w:t xml:space="preserve">7.2.3.2 </w:t>
            </w:r>
          </w:p>
          <w:p w:rsidRPr="00153D96" w:rsidR="00E17EEB" w:rsidP="00DF5AC2" w:rsidRDefault="00E17EEB" w14:paraId="57F4446D" w14:textId="6D3FDB43">
            <w:pPr>
              <w:rPr>
                <w:rFonts w:ascii="Arial" w:hAnsi="Arial" w:cs="Arial"/>
                <w:sz w:val="20"/>
              </w:rPr>
            </w:pPr>
            <w:r w:rsidRPr="00A55447">
              <w:rPr>
                <w:rFonts w:ascii="Arial" w:hAnsi="Arial" w:cs="Arial"/>
                <w:b/>
                <w:bCs/>
                <w:sz w:val="20"/>
              </w:rPr>
              <w:t>Oral requests</w:t>
            </w:r>
          </w:p>
        </w:tc>
        <w:tc>
          <w:tcPr>
            <w:tcW w:w="1596" w:type="pct"/>
          </w:tcPr>
          <w:p w:rsidR="00E17EEB" w:rsidP="00A55447" w:rsidRDefault="00E17EEB" w14:paraId="2DEC5FA4" w14:textId="77777777">
            <w:pPr>
              <w:pStyle w:val="Heading1"/>
              <w:jc w:val="left"/>
              <w:rPr>
                <w:rFonts w:cs="Arial"/>
                <w:b w:val="0"/>
                <w:sz w:val="20"/>
              </w:rPr>
            </w:pPr>
            <w:r w:rsidRPr="00153D96">
              <w:rPr>
                <w:rFonts w:cs="Arial"/>
                <w:b w:val="0"/>
                <w:sz w:val="20"/>
              </w:rPr>
              <w:t>The laboratory shall have a procedure for managing oral requests for examinations, if applicable, that includes the provision of documented confirmation of the examination request to the laboratory, within a given time.</w:t>
            </w:r>
          </w:p>
          <w:p w:rsidRPr="00A55447" w:rsidR="00A55447" w:rsidP="00A55447" w:rsidRDefault="00A55447" w14:paraId="50F1E5E9" w14:textId="74EA6433">
            <w:pPr>
              <w:rPr>
                <w:lang w:val="en-US"/>
              </w:rPr>
            </w:pPr>
          </w:p>
        </w:tc>
        <w:tc>
          <w:tcPr>
            <w:tcW w:w="1268" w:type="pct"/>
            <w:gridSpan w:val="2"/>
          </w:tcPr>
          <w:p w:rsidRPr="00153D96" w:rsidR="00E17EEB" w:rsidP="00DF5AC2" w:rsidRDefault="00E17EEB" w14:paraId="6B0DED17" w14:textId="77777777">
            <w:pPr>
              <w:rPr>
                <w:rFonts w:ascii="Arial" w:hAnsi="Arial" w:cs="Arial"/>
                <w:sz w:val="20"/>
              </w:rPr>
            </w:pPr>
          </w:p>
        </w:tc>
        <w:tc>
          <w:tcPr>
            <w:tcW w:w="1101" w:type="pct"/>
            <w:gridSpan w:val="2"/>
          </w:tcPr>
          <w:p w:rsidRPr="00153D96" w:rsidR="00E17EEB" w:rsidP="00DF5AC2" w:rsidRDefault="00E17EEB" w14:paraId="104D7635" w14:textId="77777777">
            <w:pPr>
              <w:rPr>
                <w:rFonts w:ascii="Arial" w:hAnsi="Arial" w:cs="Arial"/>
                <w:sz w:val="20"/>
              </w:rPr>
            </w:pPr>
          </w:p>
        </w:tc>
      </w:tr>
      <w:tr w:rsidRPr="00D0205F" w:rsidR="00D0205F" w:rsidTr="00A55447" w14:paraId="6643247B" w14:textId="77777777">
        <w:tblPrEx>
          <w:jc w:val="left"/>
          <w:tblLook w:val="0000" w:firstRow="0" w:lastRow="0" w:firstColumn="0" w:lastColumn="0" w:noHBand="0" w:noVBand="0"/>
        </w:tblPrEx>
        <w:trPr>
          <w:trHeight w:val="443"/>
        </w:trPr>
        <w:tc>
          <w:tcPr>
            <w:tcW w:w="1035" w:type="pct"/>
            <w:vAlign w:val="center"/>
          </w:tcPr>
          <w:p w:rsidRPr="00D0205F" w:rsidR="00D0205F" w:rsidP="00A55447" w:rsidRDefault="00D0205F" w14:paraId="09F475C0" w14:textId="655A07B6">
            <w:pPr>
              <w:rPr>
                <w:rFonts w:ascii="Arial" w:hAnsi="Arial" w:cs="Arial"/>
                <w:b/>
                <w:sz w:val="20"/>
              </w:rPr>
            </w:pPr>
            <w:r w:rsidRPr="00D0205F">
              <w:rPr>
                <w:rFonts w:ascii="Arial" w:hAnsi="Arial" w:cs="Arial"/>
                <w:b/>
                <w:sz w:val="20"/>
              </w:rPr>
              <w:t xml:space="preserve">7.2.4 </w:t>
            </w:r>
          </w:p>
        </w:tc>
        <w:tc>
          <w:tcPr>
            <w:tcW w:w="3965" w:type="pct"/>
            <w:gridSpan w:val="5"/>
            <w:vAlign w:val="center"/>
          </w:tcPr>
          <w:p w:rsidRPr="00D0205F" w:rsidR="00D0205F" w:rsidP="00A55447" w:rsidRDefault="00D0205F" w14:paraId="533D0058" w14:textId="3F7B0AAE">
            <w:pPr>
              <w:rPr>
                <w:rFonts w:ascii="Arial" w:hAnsi="Arial" w:cs="Arial"/>
                <w:b/>
                <w:sz w:val="20"/>
              </w:rPr>
            </w:pPr>
            <w:r w:rsidRPr="00D0205F">
              <w:rPr>
                <w:rFonts w:ascii="Arial" w:hAnsi="Arial" w:cs="Arial"/>
                <w:b/>
                <w:sz w:val="20"/>
              </w:rPr>
              <w:t>Primary sample collection and handling</w:t>
            </w:r>
          </w:p>
        </w:tc>
      </w:tr>
      <w:tr w:rsidRPr="00153D96" w:rsidR="004A4CE8" w:rsidTr="00046C69" w14:paraId="07B1BC2D" w14:textId="77777777">
        <w:tblPrEx>
          <w:jc w:val="left"/>
          <w:tblLook w:val="0000" w:firstRow="0" w:lastRow="0" w:firstColumn="0" w:lastColumn="0" w:noHBand="0" w:noVBand="0"/>
        </w:tblPrEx>
        <w:tc>
          <w:tcPr>
            <w:tcW w:w="1035" w:type="pct"/>
          </w:tcPr>
          <w:p w:rsidRPr="00A55447" w:rsidR="007960AD" w:rsidP="00DF5AC2" w:rsidRDefault="00E17EEB" w14:paraId="447BA95B" w14:textId="77777777">
            <w:pPr>
              <w:rPr>
                <w:rFonts w:ascii="Arial" w:hAnsi="Arial" w:cs="Arial"/>
                <w:b/>
                <w:bCs/>
                <w:sz w:val="20"/>
              </w:rPr>
            </w:pPr>
            <w:r w:rsidRPr="00A55447">
              <w:rPr>
                <w:rFonts w:ascii="Arial" w:hAnsi="Arial" w:cs="Arial"/>
                <w:b/>
                <w:bCs/>
                <w:sz w:val="20"/>
              </w:rPr>
              <w:t xml:space="preserve">7.2.4.1 </w:t>
            </w:r>
          </w:p>
          <w:p w:rsidRPr="00153D96" w:rsidR="00E17EEB" w:rsidP="00DF5AC2" w:rsidRDefault="00E17EEB" w14:paraId="2B1241F2" w14:textId="335E51FA">
            <w:pPr>
              <w:rPr>
                <w:rFonts w:ascii="Arial" w:hAnsi="Arial" w:cs="Arial"/>
                <w:sz w:val="20"/>
              </w:rPr>
            </w:pPr>
            <w:r w:rsidRPr="00A55447">
              <w:rPr>
                <w:rFonts w:ascii="Arial" w:hAnsi="Arial" w:cs="Arial"/>
                <w:b/>
                <w:bCs/>
                <w:sz w:val="20"/>
              </w:rPr>
              <w:t>General</w:t>
            </w:r>
          </w:p>
        </w:tc>
        <w:tc>
          <w:tcPr>
            <w:tcW w:w="1596" w:type="pct"/>
          </w:tcPr>
          <w:p w:rsidRPr="00153D96" w:rsidR="007960AD" w:rsidP="00A55447" w:rsidRDefault="00E17EEB" w14:paraId="078F2333" w14:textId="77777777">
            <w:pPr>
              <w:pStyle w:val="Heading1"/>
              <w:jc w:val="left"/>
              <w:rPr>
                <w:rFonts w:cs="Arial"/>
                <w:b w:val="0"/>
                <w:sz w:val="20"/>
              </w:rPr>
            </w:pPr>
            <w:r w:rsidRPr="00153D96">
              <w:rPr>
                <w:rFonts w:cs="Arial"/>
                <w:b w:val="0"/>
                <w:sz w:val="20"/>
              </w:rPr>
              <w:t xml:space="preserve">The laboratory shall have procedures for the collection and handling of primary samples. Information shall be available to those responsible for sample collection. </w:t>
            </w:r>
          </w:p>
          <w:p w:rsidRPr="00153D96" w:rsidR="007960AD" w:rsidP="00A55447" w:rsidRDefault="007960AD" w14:paraId="300527AD" w14:textId="77777777">
            <w:pPr>
              <w:pStyle w:val="Heading1"/>
              <w:jc w:val="left"/>
              <w:rPr>
                <w:rFonts w:cs="Arial"/>
                <w:b w:val="0"/>
                <w:sz w:val="20"/>
              </w:rPr>
            </w:pPr>
          </w:p>
          <w:p w:rsidRPr="00153D96" w:rsidR="007960AD" w:rsidP="00A55447" w:rsidRDefault="00E17EEB" w14:paraId="4FD773E4" w14:textId="77777777">
            <w:pPr>
              <w:pStyle w:val="Heading1"/>
              <w:jc w:val="left"/>
              <w:rPr>
                <w:rFonts w:cs="Arial"/>
                <w:b w:val="0"/>
                <w:sz w:val="20"/>
              </w:rPr>
            </w:pPr>
            <w:r w:rsidRPr="00153D96">
              <w:rPr>
                <w:rFonts w:cs="Arial"/>
                <w:b w:val="0"/>
                <w:sz w:val="20"/>
              </w:rPr>
              <w:t xml:space="preserve">Any deviation from the established collection procedures shall be clearly </w:t>
            </w:r>
            <w:r w:rsidRPr="00153D96">
              <w:rPr>
                <w:rFonts w:cs="Arial"/>
                <w:b w:val="0"/>
                <w:sz w:val="20"/>
              </w:rPr>
              <w:t xml:space="preserve">recorded. The potential risk and impact on the patient outcome of acceptance or rejection of the sample shall be assessed, recorded and shall be communicated to the appropriate personnel. </w:t>
            </w:r>
          </w:p>
          <w:p w:rsidRPr="00153D96" w:rsidR="007960AD" w:rsidP="00A55447" w:rsidRDefault="007960AD" w14:paraId="044D6080" w14:textId="77777777">
            <w:pPr>
              <w:pStyle w:val="Heading1"/>
              <w:jc w:val="left"/>
              <w:rPr>
                <w:rFonts w:cs="Arial"/>
                <w:b w:val="0"/>
                <w:sz w:val="20"/>
              </w:rPr>
            </w:pPr>
          </w:p>
          <w:p w:rsidR="00E17EEB" w:rsidP="00A55447" w:rsidRDefault="00E17EEB" w14:paraId="55428042" w14:textId="77777777">
            <w:pPr>
              <w:pStyle w:val="Heading1"/>
              <w:jc w:val="left"/>
              <w:rPr>
                <w:rFonts w:cs="Arial"/>
                <w:b w:val="0"/>
                <w:sz w:val="20"/>
              </w:rPr>
            </w:pPr>
            <w:r w:rsidRPr="00153D96">
              <w:rPr>
                <w:rFonts w:cs="Arial"/>
                <w:b w:val="0"/>
                <w:sz w:val="20"/>
              </w:rPr>
              <w:t>The laboratory shall periodically review requirements for sample volume, collection device and preservatives for all sample types, as applicable, to ensure that neither insufficient nor excessive amounts of sample are collected, and samples are properly collected to preserve the analyte.</w:t>
            </w:r>
          </w:p>
          <w:p w:rsidRPr="00A55447" w:rsidR="00A55447" w:rsidP="00A55447" w:rsidRDefault="00A55447" w14:paraId="7678985C" w14:textId="1785D51C">
            <w:pPr>
              <w:rPr>
                <w:lang w:val="en-US"/>
              </w:rPr>
            </w:pPr>
          </w:p>
        </w:tc>
        <w:tc>
          <w:tcPr>
            <w:tcW w:w="1268" w:type="pct"/>
            <w:gridSpan w:val="2"/>
          </w:tcPr>
          <w:p w:rsidRPr="00153D96" w:rsidR="00E17EEB" w:rsidP="00DF5AC2" w:rsidRDefault="00E17EEB" w14:paraId="0B79EB26" w14:textId="77777777">
            <w:pPr>
              <w:rPr>
                <w:rFonts w:ascii="Arial" w:hAnsi="Arial" w:cs="Arial"/>
                <w:sz w:val="20"/>
              </w:rPr>
            </w:pPr>
          </w:p>
        </w:tc>
        <w:tc>
          <w:tcPr>
            <w:tcW w:w="1101" w:type="pct"/>
            <w:gridSpan w:val="2"/>
          </w:tcPr>
          <w:p w:rsidRPr="00153D96" w:rsidR="00E17EEB" w:rsidP="00DF5AC2" w:rsidRDefault="00E17EEB" w14:paraId="5F3ECFAB" w14:textId="77777777">
            <w:pPr>
              <w:rPr>
                <w:rFonts w:ascii="Arial" w:hAnsi="Arial" w:cs="Arial"/>
                <w:sz w:val="20"/>
              </w:rPr>
            </w:pPr>
          </w:p>
        </w:tc>
      </w:tr>
      <w:tr w:rsidRPr="00153D96" w:rsidR="004A4CE8" w:rsidTr="00046C69" w14:paraId="3C2AFD66" w14:textId="77777777">
        <w:tblPrEx>
          <w:jc w:val="left"/>
          <w:tblLook w:val="0000" w:firstRow="0" w:lastRow="0" w:firstColumn="0" w:lastColumn="0" w:noHBand="0" w:noVBand="0"/>
        </w:tblPrEx>
        <w:tc>
          <w:tcPr>
            <w:tcW w:w="1035" w:type="pct"/>
          </w:tcPr>
          <w:p w:rsidRPr="00A55447" w:rsidR="007960AD" w:rsidP="00DF5AC2" w:rsidRDefault="00E17EEB" w14:paraId="5468477D" w14:textId="77777777">
            <w:pPr>
              <w:rPr>
                <w:rFonts w:ascii="Arial" w:hAnsi="Arial" w:cs="Arial"/>
                <w:b/>
                <w:bCs/>
                <w:sz w:val="20"/>
              </w:rPr>
            </w:pPr>
            <w:r w:rsidRPr="00A55447">
              <w:rPr>
                <w:rFonts w:ascii="Arial" w:hAnsi="Arial" w:cs="Arial"/>
                <w:b/>
                <w:bCs/>
                <w:sz w:val="20"/>
              </w:rPr>
              <w:t xml:space="preserve">7.2.4.2 </w:t>
            </w:r>
          </w:p>
          <w:p w:rsidRPr="00153D96" w:rsidR="00E17EEB" w:rsidP="00DF5AC2" w:rsidRDefault="00E17EEB" w14:paraId="49E98A19" w14:textId="277BD35C">
            <w:pPr>
              <w:rPr>
                <w:rFonts w:ascii="Arial" w:hAnsi="Arial" w:cs="Arial"/>
                <w:sz w:val="20"/>
              </w:rPr>
            </w:pPr>
            <w:r w:rsidRPr="00A55447">
              <w:rPr>
                <w:rFonts w:ascii="Arial" w:hAnsi="Arial" w:cs="Arial"/>
                <w:b/>
                <w:bCs/>
                <w:sz w:val="20"/>
              </w:rPr>
              <w:t>Information for pre-collection activities</w:t>
            </w:r>
          </w:p>
        </w:tc>
        <w:tc>
          <w:tcPr>
            <w:tcW w:w="1596" w:type="pct"/>
          </w:tcPr>
          <w:p w:rsidRPr="00153D96" w:rsidR="005D7DB9" w:rsidP="00DF5AC2" w:rsidRDefault="00E17EEB" w14:paraId="42FF7C19" w14:textId="77777777">
            <w:pPr>
              <w:pStyle w:val="Heading1"/>
              <w:rPr>
                <w:rFonts w:cs="Arial"/>
                <w:b w:val="0"/>
                <w:sz w:val="20"/>
              </w:rPr>
            </w:pPr>
            <w:r w:rsidRPr="00153D96">
              <w:rPr>
                <w:rFonts w:cs="Arial"/>
                <w:b w:val="0"/>
                <w:sz w:val="20"/>
              </w:rPr>
              <w:t xml:space="preserve">The laboratory shall provide information and instructions for pre-collection activities with sufficient detail to ensure that the integrity of the sample is not compromised. </w:t>
            </w:r>
          </w:p>
          <w:p w:rsidRPr="00153D96" w:rsidR="005D7DB9" w:rsidP="00DF5AC2" w:rsidRDefault="005D7DB9" w14:paraId="245BDE5D" w14:textId="77777777">
            <w:pPr>
              <w:pStyle w:val="Heading1"/>
              <w:rPr>
                <w:rFonts w:cs="Arial"/>
                <w:b w:val="0"/>
                <w:sz w:val="20"/>
              </w:rPr>
            </w:pPr>
          </w:p>
          <w:p w:rsidRPr="00153D96" w:rsidR="005D7DB9" w:rsidP="00DF5AC2" w:rsidRDefault="00E17EEB" w14:paraId="6D950C1D" w14:textId="77777777">
            <w:pPr>
              <w:pStyle w:val="Heading1"/>
              <w:rPr>
                <w:rFonts w:cs="Arial"/>
                <w:b w:val="0"/>
                <w:sz w:val="20"/>
              </w:rPr>
            </w:pPr>
            <w:r w:rsidRPr="00153D96">
              <w:rPr>
                <w:rFonts w:cs="Arial"/>
                <w:b w:val="0"/>
                <w:sz w:val="20"/>
              </w:rPr>
              <w:t xml:space="preserve">This shall include: </w:t>
            </w:r>
          </w:p>
          <w:p w:rsidRPr="00153D96" w:rsidR="005D7DB9" w:rsidP="00DF5AC2" w:rsidRDefault="005D7DB9" w14:paraId="0BB904CA" w14:textId="77777777">
            <w:pPr>
              <w:pStyle w:val="Heading1"/>
              <w:rPr>
                <w:rFonts w:cs="Arial"/>
                <w:b w:val="0"/>
                <w:sz w:val="20"/>
              </w:rPr>
            </w:pPr>
          </w:p>
          <w:p w:rsidRPr="00A55447" w:rsidR="005D7DB9" w:rsidP="008B6452" w:rsidRDefault="00E17EEB" w14:paraId="722A3CB9" w14:textId="02887381">
            <w:pPr>
              <w:pStyle w:val="Heading1"/>
              <w:numPr>
                <w:ilvl w:val="0"/>
                <w:numId w:val="33"/>
              </w:numPr>
              <w:ind w:left="360"/>
              <w:jc w:val="left"/>
              <w:rPr>
                <w:rFonts w:cs="Arial"/>
                <w:b w:val="0"/>
                <w:sz w:val="20"/>
              </w:rPr>
            </w:pPr>
            <w:r w:rsidRPr="00153D96">
              <w:rPr>
                <w:rFonts w:cs="Arial"/>
                <w:b w:val="0"/>
                <w:sz w:val="20"/>
              </w:rPr>
              <w:t>preparation of the patient (</w:t>
            </w:r>
            <w:r w:rsidRPr="00153D96" w:rsidR="00A55447">
              <w:rPr>
                <w:rFonts w:cs="Arial"/>
                <w:b w:val="0"/>
                <w:sz w:val="20"/>
              </w:rPr>
              <w:t>e.g.,</w:t>
            </w:r>
            <w:r w:rsidRPr="00153D96">
              <w:rPr>
                <w:rFonts w:cs="Arial"/>
                <w:b w:val="0"/>
                <w:sz w:val="20"/>
              </w:rPr>
              <w:t xml:space="preserve"> instructions to caregivers, sample collectors and patients); </w:t>
            </w:r>
          </w:p>
          <w:p w:rsidRPr="00A55447" w:rsidR="005D7DB9" w:rsidP="008B6452" w:rsidRDefault="00E17EEB" w14:paraId="129FE3DB" w14:textId="58933802">
            <w:pPr>
              <w:pStyle w:val="Heading1"/>
              <w:numPr>
                <w:ilvl w:val="0"/>
                <w:numId w:val="33"/>
              </w:numPr>
              <w:ind w:left="360"/>
              <w:jc w:val="left"/>
              <w:rPr>
                <w:rFonts w:cs="Arial"/>
                <w:b w:val="0"/>
                <w:sz w:val="20"/>
              </w:rPr>
            </w:pPr>
            <w:r w:rsidRPr="00153D96">
              <w:rPr>
                <w:rFonts w:cs="Arial"/>
                <w:b w:val="0"/>
                <w:sz w:val="20"/>
              </w:rPr>
              <w:t xml:space="preserve">type and amount of the primary sample to be collected with descriptions of the containers and any necessary additives, and when relevant the order of collecting samples; </w:t>
            </w:r>
          </w:p>
          <w:p w:rsidRPr="00A55447" w:rsidR="005D7DB9" w:rsidP="008B6452" w:rsidRDefault="00E17EEB" w14:paraId="79C5C0C9" w14:textId="2C577AAD">
            <w:pPr>
              <w:pStyle w:val="Heading1"/>
              <w:numPr>
                <w:ilvl w:val="0"/>
                <w:numId w:val="33"/>
              </w:numPr>
              <w:ind w:left="360"/>
              <w:jc w:val="left"/>
              <w:rPr>
                <w:rFonts w:cs="Arial"/>
                <w:b w:val="0"/>
                <w:sz w:val="20"/>
              </w:rPr>
            </w:pPr>
            <w:r w:rsidRPr="00153D96">
              <w:rPr>
                <w:rFonts w:cs="Arial"/>
                <w:b w:val="0"/>
                <w:sz w:val="20"/>
              </w:rPr>
              <w:t xml:space="preserve">special timing of collection, where relevant; </w:t>
            </w:r>
          </w:p>
          <w:p w:rsidRPr="00A55447" w:rsidR="005D7DB9" w:rsidP="008B6452" w:rsidRDefault="00E17EEB" w14:paraId="169E01C3" w14:textId="0D9ACDBD">
            <w:pPr>
              <w:pStyle w:val="Heading1"/>
              <w:numPr>
                <w:ilvl w:val="0"/>
                <w:numId w:val="33"/>
              </w:numPr>
              <w:ind w:left="360"/>
              <w:jc w:val="left"/>
              <w:rPr>
                <w:rFonts w:cs="Arial"/>
                <w:b w:val="0"/>
                <w:sz w:val="20"/>
              </w:rPr>
            </w:pPr>
            <w:r w:rsidRPr="00153D96">
              <w:rPr>
                <w:rFonts w:cs="Arial"/>
                <w:b w:val="0"/>
                <w:sz w:val="20"/>
              </w:rPr>
              <w:t xml:space="preserve">provision of clinical information relevant to, or affecting sample collection, examination performance or result interpretation (e.g. history of administration </w:t>
            </w:r>
            <w:r w:rsidRPr="00153D96">
              <w:rPr>
                <w:rFonts w:cs="Arial"/>
                <w:b w:val="0"/>
                <w:sz w:val="20"/>
              </w:rPr>
              <w:t xml:space="preserve">of drugs); </w:t>
            </w:r>
          </w:p>
          <w:p w:rsidRPr="00A55447" w:rsidR="005D7DB9" w:rsidP="008B6452" w:rsidRDefault="00E17EEB" w14:paraId="686D323C" w14:textId="5DEBB482">
            <w:pPr>
              <w:pStyle w:val="Heading1"/>
              <w:numPr>
                <w:ilvl w:val="0"/>
                <w:numId w:val="33"/>
              </w:numPr>
              <w:ind w:left="360"/>
              <w:jc w:val="left"/>
              <w:rPr>
                <w:rFonts w:cs="Arial"/>
                <w:b w:val="0"/>
                <w:sz w:val="20"/>
              </w:rPr>
            </w:pPr>
            <w:r w:rsidRPr="00153D96">
              <w:rPr>
                <w:rFonts w:cs="Arial"/>
                <w:b w:val="0"/>
                <w:sz w:val="20"/>
              </w:rPr>
              <w:t xml:space="preserve">sample labelling for unequivocal identification of the patient, as well as source and site of sample, and labelling, when several samples from the same patient are to be collected, including multiple pieces of tissue or slides; </w:t>
            </w:r>
          </w:p>
          <w:p w:rsidR="00E17EEB" w:rsidP="008B6452" w:rsidRDefault="00E17EEB" w14:paraId="5BE5B017" w14:textId="10EF383C">
            <w:pPr>
              <w:pStyle w:val="Heading1"/>
              <w:numPr>
                <w:ilvl w:val="0"/>
                <w:numId w:val="33"/>
              </w:numPr>
              <w:ind w:left="360"/>
              <w:jc w:val="left"/>
              <w:rPr>
                <w:rFonts w:cs="Arial"/>
                <w:b w:val="0"/>
                <w:sz w:val="20"/>
              </w:rPr>
            </w:pPr>
            <w:r w:rsidRPr="00153D96">
              <w:rPr>
                <w:rFonts w:cs="Arial"/>
                <w:b w:val="0"/>
                <w:sz w:val="20"/>
              </w:rPr>
              <w:t>the laboratory’s criteria for acceptance and rejection of samples specific to the examinations requested.</w:t>
            </w:r>
          </w:p>
          <w:p w:rsidRPr="00A55447" w:rsidR="00A55447" w:rsidP="00A55447" w:rsidRDefault="00A55447" w14:paraId="1F63CAE2" w14:textId="4EB3F28F">
            <w:pPr>
              <w:rPr>
                <w:lang w:val="en-US"/>
              </w:rPr>
            </w:pPr>
          </w:p>
        </w:tc>
        <w:tc>
          <w:tcPr>
            <w:tcW w:w="1268" w:type="pct"/>
            <w:gridSpan w:val="2"/>
          </w:tcPr>
          <w:p w:rsidRPr="00153D96" w:rsidR="00E17EEB" w:rsidP="00DF5AC2" w:rsidRDefault="00E17EEB" w14:paraId="526B05DC" w14:textId="77777777">
            <w:pPr>
              <w:rPr>
                <w:rFonts w:ascii="Arial" w:hAnsi="Arial" w:cs="Arial"/>
                <w:sz w:val="20"/>
              </w:rPr>
            </w:pPr>
          </w:p>
        </w:tc>
        <w:tc>
          <w:tcPr>
            <w:tcW w:w="1101" w:type="pct"/>
            <w:gridSpan w:val="2"/>
          </w:tcPr>
          <w:p w:rsidRPr="00153D96" w:rsidR="00E17EEB" w:rsidP="00DF5AC2" w:rsidRDefault="00E17EEB" w14:paraId="6ECCA6E1" w14:textId="77777777">
            <w:pPr>
              <w:rPr>
                <w:rFonts w:ascii="Arial" w:hAnsi="Arial" w:cs="Arial"/>
                <w:sz w:val="20"/>
              </w:rPr>
            </w:pPr>
          </w:p>
        </w:tc>
      </w:tr>
      <w:tr w:rsidRPr="00153D96" w:rsidR="004A4CE8" w:rsidTr="00046C69" w14:paraId="555504FC" w14:textId="77777777">
        <w:tblPrEx>
          <w:jc w:val="left"/>
          <w:tblLook w:val="0000" w:firstRow="0" w:lastRow="0" w:firstColumn="0" w:lastColumn="0" w:noHBand="0" w:noVBand="0"/>
        </w:tblPrEx>
        <w:tc>
          <w:tcPr>
            <w:tcW w:w="1035" w:type="pct"/>
          </w:tcPr>
          <w:p w:rsidRPr="002E1C49" w:rsidR="005D7DB9" w:rsidP="00DF5AC2" w:rsidRDefault="00E17EEB" w14:paraId="1EAF41D2" w14:textId="77777777">
            <w:pPr>
              <w:rPr>
                <w:rFonts w:ascii="Arial" w:hAnsi="Arial" w:cs="Arial"/>
                <w:b/>
                <w:bCs/>
                <w:sz w:val="20"/>
              </w:rPr>
            </w:pPr>
            <w:r w:rsidRPr="002E1C49">
              <w:rPr>
                <w:rFonts w:ascii="Arial" w:hAnsi="Arial" w:cs="Arial"/>
                <w:b/>
                <w:bCs/>
                <w:sz w:val="20"/>
              </w:rPr>
              <w:t xml:space="preserve">7.2.4.3 </w:t>
            </w:r>
          </w:p>
          <w:p w:rsidRPr="00153D96" w:rsidR="00E17EEB" w:rsidP="00DF5AC2" w:rsidRDefault="00E17EEB" w14:paraId="6CE08805" w14:textId="402D2347">
            <w:pPr>
              <w:rPr>
                <w:rFonts w:ascii="Arial" w:hAnsi="Arial" w:cs="Arial"/>
                <w:sz w:val="20"/>
              </w:rPr>
            </w:pPr>
            <w:r w:rsidRPr="002E1C49">
              <w:rPr>
                <w:rFonts w:ascii="Arial" w:hAnsi="Arial" w:cs="Arial"/>
                <w:b/>
                <w:bCs/>
                <w:sz w:val="20"/>
              </w:rPr>
              <w:t>Patient consent</w:t>
            </w:r>
          </w:p>
        </w:tc>
        <w:tc>
          <w:tcPr>
            <w:tcW w:w="1596" w:type="pct"/>
          </w:tcPr>
          <w:p w:rsidRPr="002E1C49" w:rsidR="005D7DB9" w:rsidP="008B6452" w:rsidRDefault="00E17EEB" w14:paraId="068746D4" w14:textId="58000227">
            <w:pPr>
              <w:pStyle w:val="Heading1"/>
              <w:numPr>
                <w:ilvl w:val="0"/>
                <w:numId w:val="34"/>
              </w:numPr>
              <w:ind w:left="360"/>
              <w:jc w:val="left"/>
              <w:rPr>
                <w:rFonts w:cs="Arial"/>
                <w:b w:val="0"/>
                <w:sz w:val="20"/>
              </w:rPr>
            </w:pPr>
            <w:r w:rsidRPr="00153D96">
              <w:rPr>
                <w:rFonts w:cs="Arial"/>
                <w:b w:val="0"/>
                <w:sz w:val="20"/>
              </w:rPr>
              <w:t>The laboratory shall obtain the informed consent of the patient for all procedures carried out on the patient.</w:t>
            </w:r>
          </w:p>
          <w:p w:rsidR="002E1C49" w:rsidP="008B6452" w:rsidRDefault="00E17EEB" w14:paraId="5FBAB408" w14:textId="77777777">
            <w:pPr>
              <w:pStyle w:val="ListParagraph"/>
              <w:numPr>
                <w:ilvl w:val="0"/>
                <w:numId w:val="34"/>
              </w:numPr>
              <w:ind w:left="360"/>
              <w:rPr>
                <w:rFonts w:ascii="Arial" w:hAnsi="Arial" w:cs="Arial"/>
                <w:sz w:val="20"/>
              </w:rPr>
            </w:pPr>
            <w:r w:rsidRPr="002E1C49">
              <w:rPr>
                <w:rFonts w:ascii="Arial" w:hAnsi="Arial" w:cs="Arial"/>
                <w:sz w:val="20"/>
              </w:rPr>
              <w:t xml:space="preserve">Special procedures, including more invasive procedures, or those with an increased risk of complications to the procedure, may need a more detailed explanation and, in some cases, recorded consent. </w:t>
            </w:r>
          </w:p>
          <w:p w:rsidR="00E17EEB" w:rsidP="008B6452" w:rsidRDefault="00E17EEB" w14:paraId="53336DCA" w14:textId="77777777">
            <w:pPr>
              <w:pStyle w:val="ListParagraph"/>
              <w:numPr>
                <w:ilvl w:val="0"/>
                <w:numId w:val="34"/>
              </w:numPr>
              <w:ind w:left="360"/>
              <w:rPr>
                <w:rFonts w:ascii="Arial" w:hAnsi="Arial" w:cs="Arial"/>
                <w:sz w:val="20"/>
              </w:rPr>
            </w:pPr>
            <w:r w:rsidRPr="002E1C49">
              <w:rPr>
                <w:rFonts w:ascii="Arial" w:hAnsi="Arial" w:cs="Arial"/>
                <w:sz w:val="20"/>
              </w:rPr>
              <w:t>If obtaining consent is not possible in emergency situations, the laboratory may carry out necessary procedures, provided they are in the patient’s best interest.</w:t>
            </w:r>
          </w:p>
          <w:p w:rsidRPr="002E1C49" w:rsidR="002E1C49" w:rsidP="002E1C49" w:rsidRDefault="002E1C49" w14:paraId="7CCF0805" w14:textId="6813EEBD">
            <w:pPr>
              <w:pStyle w:val="ListParagraph"/>
              <w:ind w:left="360"/>
              <w:jc w:val="both"/>
              <w:rPr>
                <w:rFonts w:ascii="Arial" w:hAnsi="Arial" w:cs="Arial"/>
                <w:sz w:val="20"/>
              </w:rPr>
            </w:pPr>
          </w:p>
        </w:tc>
        <w:tc>
          <w:tcPr>
            <w:tcW w:w="1268" w:type="pct"/>
            <w:gridSpan w:val="2"/>
          </w:tcPr>
          <w:p w:rsidRPr="00153D96" w:rsidR="00E17EEB" w:rsidP="00DF5AC2" w:rsidRDefault="00E17EEB" w14:paraId="2D73B0B6" w14:textId="77777777">
            <w:pPr>
              <w:rPr>
                <w:rFonts w:ascii="Arial" w:hAnsi="Arial" w:cs="Arial"/>
                <w:sz w:val="20"/>
              </w:rPr>
            </w:pPr>
          </w:p>
        </w:tc>
        <w:tc>
          <w:tcPr>
            <w:tcW w:w="1101" w:type="pct"/>
            <w:gridSpan w:val="2"/>
          </w:tcPr>
          <w:p w:rsidRPr="00153D96" w:rsidR="00E17EEB" w:rsidP="00DF5AC2" w:rsidRDefault="00E17EEB" w14:paraId="4A4F0A90" w14:textId="77777777">
            <w:pPr>
              <w:rPr>
                <w:rFonts w:ascii="Arial" w:hAnsi="Arial" w:cs="Arial"/>
                <w:sz w:val="20"/>
              </w:rPr>
            </w:pPr>
          </w:p>
        </w:tc>
      </w:tr>
      <w:tr w:rsidRPr="00153D96" w:rsidR="004A4CE8" w:rsidTr="00046C69" w14:paraId="12012C48" w14:textId="77777777">
        <w:tblPrEx>
          <w:jc w:val="left"/>
          <w:tblLook w:val="0000" w:firstRow="0" w:lastRow="0" w:firstColumn="0" w:lastColumn="0" w:noHBand="0" w:noVBand="0"/>
        </w:tblPrEx>
        <w:tc>
          <w:tcPr>
            <w:tcW w:w="1035" w:type="pct"/>
          </w:tcPr>
          <w:p w:rsidRPr="002E1C49" w:rsidR="00E17EEB" w:rsidP="00DF5AC2" w:rsidRDefault="00E17EEB" w14:paraId="2A605793" w14:textId="027049EB">
            <w:pPr>
              <w:rPr>
                <w:rFonts w:ascii="Arial" w:hAnsi="Arial" w:cs="Arial"/>
                <w:b/>
                <w:bCs/>
                <w:sz w:val="20"/>
              </w:rPr>
            </w:pPr>
            <w:r w:rsidRPr="002E1C49">
              <w:rPr>
                <w:rFonts w:ascii="Arial" w:hAnsi="Arial" w:cs="Arial"/>
                <w:b/>
                <w:bCs/>
                <w:sz w:val="20"/>
              </w:rPr>
              <w:t>7.2.4.4 Instructions for collection activities</w:t>
            </w:r>
          </w:p>
        </w:tc>
        <w:tc>
          <w:tcPr>
            <w:tcW w:w="1596" w:type="pct"/>
          </w:tcPr>
          <w:p w:rsidRPr="00153D96" w:rsidR="005D7DB9" w:rsidP="002E1C49" w:rsidRDefault="00E17EEB" w14:paraId="42F2D85D" w14:textId="29635237">
            <w:pPr>
              <w:pStyle w:val="Heading1"/>
              <w:jc w:val="left"/>
              <w:rPr>
                <w:rFonts w:cs="Arial"/>
                <w:b w:val="0"/>
                <w:sz w:val="20"/>
              </w:rPr>
            </w:pPr>
            <w:r w:rsidRPr="00153D96">
              <w:rPr>
                <w:rFonts w:cs="Arial"/>
                <w:b w:val="0"/>
                <w:sz w:val="20"/>
              </w:rPr>
              <w:t xml:space="preserve">To ensure safe, accurate and clinically appropriate sample collection and pre-examination storage, the laboratory shall provide instructions for: </w:t>
            </w:r>
          </w:p>
          <w:p w:rsidRPr="002E1C49" w:rsidR="005D7DB9" w:rsidP="008B6452" w:rsidRDefault="00E17EEB" w14:paraId="7A4C6615" w14:textId="62D1777B">
            <w:pPr>
              <w:pStyle w:val="Heading1"/>
              <w:numPr>
                <w:ilvl w:val="0"/>
                <w:numId w:val="35"/>
              </w:numPr>
              <w:ind w:left="360"/>
              <w:jc w:val="left"/>
              <w:rPr>
                <w:rFonts w:cs="Arial"/>
                <w:b w:val="0"/>
                <w:sz w:val="20"/>
              </w:rPr>
            </w:pPr>
            <w:r w:rsidRPr="00153D96">
              <w:rPr>
                <w:rFonts w:cs="Arial"/>
                <w:b w:val="0"/>
                <w:sz w:val="20"/>
              </w:rPr>
              <w:t xml:space="preserve">verification of the identity of the patient from whom a primary sample is collected; </w:t>
            </w:r>
          </w:p>
          <w:p w:rsidRPr="002E1C49" w:rsidR="005D7DB9" w:rsidP="008B6452" w:rsidRDefault="00E17EEB" w14:paraId="66CE9BBD" w14:textId="37CFB6B4">
            <w:pPr>
              <w:pStyle w:val="Heading1"/>
              <w:numPr>
                <w:ilvl w:val="0"/>
                <w:numId w:val="35"/>
              </w:numPr>
              <w:ind w:left="360"/>
              <w:jc w:val="left"/>
              <w:rPr>
                <w:rFonts w:cs="Arial"/>
                <w:b w:val="0"/>
                <w:sz w:val="20"/>
              </w:rPr>
            </w:pPr>
            <w:r w:rsidRPr="00153D96">
              <w:rPr>
                <w:rFonts w:cs="Arial"/>
                <w:b w:val="0"/>
                <w:sz w:val="20"/>
              </w:rPr>
              <w:t>verification and when relevant, recording that the patient meets pre-</w:t>
            </w:r>
            <w:r w:rsidRPr="00153D96">
              <w:rPr>
                <w:rFonts w:cs="Arial"/>
                <w:b w:val="0"/>
                <w:sz w:val="20"/>
              </w:rPr>
              <w:t>examination requirements [</w:t>
            </w:r>
            <w:r w:rsidRPr="00153D96" w:rsidR="002E1C49">
              <w:rPr>
                <w:rFonts w:cs="Arial"/>
                <w:b w:val="0"/>
                <w:sz w:val="20"/>
              </w:rPr>
              <w:t>e.g.,</w:t>
            </w:r>
            <w:r w:rsidRPr="00153D96">
              <w:rPr>
                <w:rFonts w:cs="Arial"/>
                <w:b w:val="0"/>
                <w:sz w:val="20"/>
              </w:rPr>
              <w:t xml:space="preserve"> fasting status, medication status (time of last dose, cessation), sample collection at predetermined time or time intervals]; </w:t>
            </w:r>
          </w:p>
          <w:p w:rsidRPr="002E1C49" w:rsidR="005D7DB9" w:rsidP="008B6452" w:rsidRDefault="00E17EEB" w14:paraId="7A3D59F3" w14:textId="3E9DFF90">
            <w:pPr>
              <w:pStyle w:val="Heading1"/>
              <w:numPr>
                <w:ilvl w:val="0"/>
                <w:numId w:val="35"/>
              </w:numPr>
              <w:ind w:left="360"/>
              <w:jc w:val="left"/>
              <w:rPr>
                <w:rFonts w:cs="Arial"/>
                <w:b w:val="0"/>
                <w:sz w:val="20"/>
              </w:rPr>
            </w:pPr>
            <w:r w:rsidRPr="00153D96">
              <w:rPr>
                <w:rFonts w:cs="Arial"/>
                <w:b w:val="0"/>
                <w:sz w:val="20"/>
              </w:rPr>
              <w:t xml:space="preserve">collection of primary samples, with descriptions of the primary sample containers and any necessary additives, as well as the order of sample collection, where relevant; </w:t>
            </w:r>
          </w:p>
          <w:p w:rsidRPr="002E1C49" w:rsidR="005D7DB9" w:rsidP="008B6452" w:rsidRDefault="00E17EEB" w14:paraId="62A794A8" w14:textId="63EFB4C7">
            <w:pPr>
              <w:pStyle w:val="Heading1"/>
              <w:numPr>
                <w:ilvl w:val="0"/>
                <w:numId w:val="35"/>
              </w:numPr>
              <w:ind w:left="360"/>
              <w:jc w:val="left"/>
              <w:rPr>
                <w:rFonts w:cs="Arial"/>
                <w:b w:val="0"/>
                <w:sz w:val="20"/>
              </w:rPr>
            </w:pPr>
            <w:r w:rsidRPr="00153D96">
              <w:rPr>
                <w:rFonts w:cs="Arial"/>
                <w:b w:val="0"/>
                <w:sz w:val="20"/>
              </w:rPr>
              <w:t xml:space="preserve">labelling of primary samples in a manner that provides an unequivocal link with the patients from whom they are collected; </w:t>
            </w:r>
          </w:p>
          <w:p w:rsidRPr="002E1C49" w:rsidR="005D7DB9" w:rsidP="008B6452" w:rsidRDefault="00E17EEB" w14:paraId="6B08E5EB" w14:textId="585545DA">
            <w:pPr>
              <w:pStyle w:val="Heading1"/>
              <w:numPr>
                <w:ilvl w:val="0"/>
                <w:numId w:val="35"/>
              </w:numPr>
              <w:ind w:left="360"/>
              <w:jc w:val="left"/>
              <w:rPr>
                <w:rFonts w:cs="Arial"/>
                <w:b w:val="0"/>
                <w:sz w:val="20"/>
              </w:rPr>
            </w:pPr>
            <w:r w:rsidRPr="00153D96">
              <w:rPr>
                <w:rFonts w:cs="Arial"/>
                <w:b w:val="0"/>
                <w:sz w:val="20"/>
              </w:rPr>
              <w:t xml:space="preserve">recording of the identity of the person collecting the primary sample and the collection date, and, when relevant, recording of the collection time; </w:t>
            </w:r>
          </w:p>
          <w:p w:rsidRPr="002E1C49" w:rsidR="005D7DB9" w:rsidP="008B6452" w:rsidRDefault="00E17EEB" w14:paraId="19213742" w14:textId="01294912">
            <w:pPr>
              <w:pStyle w:val="Heading1"/>
              <w:numPr>
                <w:ilvl w:val="0"/>
                <w:numId w:val="35"/>
              </w:numPr>
              <w:ind w:left="360"/>
              <w:jc w:val="left"/>
              <w:rPr>
                <w:rFonts w:cs="Arial"/>
                <w:b w:val="0"/>
                <w:sz w:val="20"/>
              </w:rPr>
            </w:pPr>
            <w:r w:rsidRPr="00153D96">
              <w:rPr>
                <w:rFonts w:cs="Arial"/>
                <w:b w:val="0"/>
                <w:sz w:val="20"/>
              </w:rPr>
              <w:t xml:space="preserve">requirements for separating or dividing the primary sample when necessary; </w:t>
            </w:r>
          </w:p>
          <w:p w:rsidR="002E1C49" w:rsidP="008B6452" w:rsidRDefault="00E17EEB" w14:paraId="7B5139D0" w14:textId="77777777">
            <w:pPr>
              <w:pStyle w:val="Heading1"/>
              <w:numPr>
                <w:ilvl w:val="0"/>
                <w:numId w:val="35"/>
              </w:numPr>
              <w:ind w:left="360"/>
              <w:jc w:val="left"/>
              <w:rPr>
                <w:rFonts w:cs="Arial"/>
                <w:b w:val="0"/>
                <w:sz w:val="20"/>
              </w:rPr>
            </w:pPr>
            <w:r w:rsidRPr="00153D96">
              <w:rPr>
                <w:rFonts w:cs="Arial"/>
                <w:b w:val="0"/>
                <w:sz w:val="20"/>
              </w:rPr>
              <w:t xml:space="preserve">stabilization and proper storage conditions before collected samples are delivered to the laboratory; </w:t>
            </w:r>
          </w:p>
          <w:p w:rsidR="00E17EEB" w:rsidP="008B6452" w:rsidRDefault="00E17EEB" w14:paraId="5958B230" w14:textId="77777777">
            <w:pPr>
              <w:pStyle w:val="Heading1"/>
              <w:numPr>
                <w:ilvl w:val="0"/>
                <w:numId w:val="35"/>
              </w:numPr>
              <w:ind w:left="360"/>
              <w:jc w:val="left"/>
              <w:rPr>
                <w:rFonts w:cs="Arial"/>
                <w:b w:val="0"/>
                <w:sz w:val="20"/>
              </w:rPr>
            </w:pPr>
            <w:r w:rsidRPr="002E1C49">
              <w:rPr>
                <w:rFonts w:cs="Arial"/>
                <w:b w:val="0"/>
                <w:sz w:val="20"/>
              </w:rPr>
              <w:t>safe disposal of materials used in the collection process.</w:t>
            </w:r>
          </w:p>
          <w:p w:rsidRPr="002E1C49" w:rsidR="002E1C49" w:rsidP="002E1C49" w:rsidRDefault="002E1C49" w14:paraId="4D0C6BC2" w14:textId="4D66C99C">
            <w:pPr>
              <w:rPr>
                <w:lang w:val="en-US"/>
              </w:rPr>
            </w:pPr>
          </w:p>
        </w:tc>
        <w:tc>
          <w:tcPr>
            <w:tcW w:w="1268" w:type="pct"/>
            <w:gridSpan w:val="2"/>
          </w:tcPr>
          <w:p w:rsidRPr="00153D96" w:rsidR="00E17EEB" w:rsidP="00DF5AC2" w:rsidRDefault="00E17EEB" w14:paraId="708EC4A5" w14:textId="77777777">
            <w:pPr>
              <w:rPr>
                <w:rFonts w:ascii="Arial" w:hAnsi="Arial" w:cs="Arial"/>
                <w:sz w:val="20"/>
              </w:rPr>
            </w:pPr>
          </w:p>
        </w:tc>
        <w:tc>
          <w:tcPr>
            <w:tcW w:w="1101" w:type="pct"/>
            <w:gridSpan w:val="2"/>
          </w:tcPr>
          <w:p w:rsidRPr="00153D96" w:rsidR="00E17EEB" w:rsidP="00DF5AC2" w:rsidRDefault="00E17EEB" w14:paraId="301ADF9C" w14:textId="77777777">
            <w:pPr>
              <w:rPr>
                <w:rFonts w:ascii="Arial" w:hAnsi="Arial" w:cs="Arial"/>
                <w:sz w:val="20"/>
              </w:rPr>
            </w:pPr>
          </w:p>
        </w:tc>
      </w:tr>
      <w:tr w:rsidRPr="00153D96" w:rsidR="004A4CE8" w:rsidTr="00046C69" w14:paraId="40425482" w14:textId="77777777">
        <w:tblPrEx>
          <w:jc w:val="left"/>
          <w:tblLook w:val="0000" w:firstRow="0" w:lastRow="0" w:firstColumn="0" w:lastColumn="0" w:noHBand="0" w:noVBand="0"/>
        </w:tblPrEx>
        <w:tc>
          <w:tcPr>
            <w:tcW w:w="1035" w:type="pct"/>
          </w:tcPr>
          <w:p w:rsidRPr="002E1C49" w:rsidR="005D7DB9" w:rsidP="00DF5AC2" w:rsidRDefault="006D1582" w14:paraId="432C2B2A" w14:textId="77777777">
            <w:pPr>
              <w:rPr>
                <w:rFonts w:ascii="Arial" w:hAnsi="Arial" w:cs="Arial"/>
                <w:b/>
                <w:bCs/>
                <w:sz w:val="20"/>
              </w:rPr>
            </w:pPr>
            <w:r w:rsidRPr="002E1C49">
              <w:rPr>
                <w:rFonts w:ascii="Arial" w:hAnsi="Arial" w:cs="Arial"/>
                <w:b/>
                <w:bCs/>
                <w:sz w:val="20"/>
              </w:rPr>
              <w:t>7.2.5</w:t>
            </w:r>
            <w:r w:rsidRPr="002E1C49" w:rsidR="00E17EEB">
              <w:rPr>
                <w:rFonts w:ascii="Arial" w:hAnsi="Arial" w:cs="Arial"/>
                <w:b/>
                <w:bCs/>
                <w:sz w:val="20"/>
              </w:rPr>
              <w:t xml:space="preserve"> </w:t>
            </w:r>
          </w:p>
          <w:p w:rsidRPr="00153D96" w:rsidR="006D1582" w:rsidP="00DF5AC2" w:rsidRDefault="00E17EEB" w14:paraId="66961BD4" w14:textId="31952EAB">
            <w:pPr>
              <w:rPr>
                <w:rFonts w:ascii="Arial" w:hAnsi="Arial" w:cs="Arial"/>
                <w:sz w:val="20"/>
              </w:rPr>
            </w:pPr>
            <w:r w:rsidRPr="002E1C49">
              <w:rPr>
                <w:rFonts w:ascii="Arial" w:hAnsi="Arial" w:cs="Arial"/>
                <w:b/>
                <w:bCs/>
                <w:sz w:val="20"/>
              </w:rPr>
              <w:t>Sample transportation</w:t>
            </w:r>
          </w:p>
        </w:tc>
        <w:tc>
          <w:tcPr>
            <w:tcW w:w="1596" w:type="pct"/>
          </w:tcPr>
          <w:p w:rsidRPr="002E1C49" w:rsidR="005D7DB9" w:rsidP="008B6452" w:rsidRDefault="00E17EEB" w14:paraId="203D98EC" w14:textId="680C30BE">
            <w:pPr>
              <w:pStyle w:val="Heading1"/>
              <w:numPr>
                <w:ilvl w:val="0"/>
                <w:numId w:val="36"/>
              </w:numPr>
              <w:jc w:val="left"/>
              <w:rPr>
                <w:rFonts w:cs="Arial"/>
                <w:b w:val="0"/>
                <w:sz w:val="20"/>
              </w:rPr>
            </w:pPr>
            <w:r w:rsidRPr="00153D96">
              <w:rPr>
                <w:rFonts w:cs="Arial"/>
                <w:b w:val="0"/>
                <w:sz w:val="20"/>
              </w:rPr>
              <w:t xml:space="preserve">To ensure the timely and safe transportation of samples, the laboratory shall provide instructions for: </w:t>
            </w:r>
          </w:p>
          <w:p w:rsidRPr="002E1C49" w:rsidR="005D7DB9" w:rsidP="008B6452" w:rsidRDefault="00E17EEB" w14:paraId="549BEAF2" w14:textId="0AC878A3">
            <w:pPr>
              <w:pStyle w:val="Heading1"/>
              <w:numPr>
                <w:ilvl w:val="0"/>
                <w:numId w:val="37"/>
              </w:numPr>
              <w:jc w:val="left"/>
              <w:rPr>
                <w:rFonts w:cs="Arial"/>
                <w:b w:val="0"/>
                <w:sz w:val="20"/>
              </w:rPr>
            </w:pPr>
            <w:r w:rsidRPr="00153D96">
              <w:rPr>
                <w:rFonts w:cs="Arial"/>
                <w:b w:val="0"/>
                <w:sz w:val="20"/>
              </w:rPr>
              <w:t xml:space="preserve">packaging of samples for transportation; </w:t>
            </w:r>
          </w:p>
          <w:p w:rsidRPr="002E1C49" w:rsidR="005D7DB9" w:rsidP="008B6452" w:rsidRDefault="00E17EEB" w14:paraId="180795F3" w14:textId="216556C3">
            <w:pPr>
              <w:pStyle w:val="Heading1"/>
              <w:numPr>
                <w:ilvl w:val="0"/>
                <w:numId w:val="37"/>
              </w:numPr>
              <w:jc w:val="left"/>
              <w:rPr>
                <w:rFonts w:cs="Arial"/>
                <w:b w:val="0"/>
                <w:sz w:val="20"/>
              </w:rPr>
            </w:pPr>
            <w:r w:rsidRPr="00153D96">
              <w:rPr>
                <w:rFonts w:cs="Arial"/>
                <w:b w:val="0"/>
                <w:sz w:val="20"/>
              </w:rPr>
              <w:t xml:space="preserve">ensuring the time between collection and receipt in the laboratory is </w:t>
            </w:r>
            <w:r w:rsidRPr="00153D96">
              <w:rPr>
                <w:rFonts w:cs="Arial"/>
                <w:b w:val="0"/>
                <w:sz w:val="20"/>
              </w:rPr>
              <w:t xml:space="preserve">appropriate for the requested examinations; </w:t>
            </w:r>
          </w:p>
          <w:p w:rsidRPr="002E1C49" w:rsidR="005D7DB9" w:rsidP="008B6452" w:rsidRDefault="00E17EEB" w14:paraId="1D4455AB" w14:textId="43167DBB">
            <w:pPr>
              <w:pStyle w:val="Heading1"/>
              <w:numPr>
                <w:ilvl w:val="0"/>
                <w:numId w:val="37"/>
              </w:numPr>
              <w:jc w:val="left"/>
              <w:rPr>
                <w:rFonts w:cs="Arial"/>
                <w:b w:val="0"/>
                <w:sz w:val="20"/>
              </w:rPr>
            </w:pPr>
            <w:r w:rsidRPr="00153D96">
              <w:rPr>
                <w:rFonts w:cs="Arial"/>
                <w:b w:val="0"/>
                <w:sz w:val="20"/>
              </w:rPr>
              <w:t xml:space="preserve">maintaining the temperature interval specified for sample collection and handling; </w:t>
            </w:r>
          </w:p>
          <w:p w:rsidRPr="00153D96" w:rsidR="005D7DB9" w:rsidP="008B6452" w:rsidRDefault="00E17EEB" w14:paraId="017BDB3D" w14:textId="716D9759">
            <w:pPr>
              <w:pStyle w:val="Heading1"/>
              <w:numPr>
                <w:ilvl w:val="0"/>
                <w:numId w:val="37"/>
              </w:numPr>
              <w:jc w:val="left"/>
              <w:rPr>
                <w:rFonts w:cs="Arial"/>
                <w:b w:val="0"/>
                <w:sz w:val="20"/>
              </w:rPr>
            </w:pPr>
            <w:r w:rsidRPr="00153D96">
              <w:rPr>
                <w:rFonts w:cs="Arial"/>
                <w:b w:val="0"/>
                <w:sz w:val="20"/>
              </w:rPr>
              <w:t xml:space="preserve">any specific requirements to ensure integrity of samples, </w:t>
            </w:r>
            <w:r w:rsidRPr="00153D96" w:rsidR="002E1C49">
              <w:rPr>
                <w:rFonts w:cs="Arial"/>
                <w:b w:val="0"/>
                <w:sz w:val="20"/>
              </w:rPr>
              <w:t>e.g.,</w:t>
            </w:r>
            <w:r w:rsidRPr="00153D96">
              <w:rPr>
                <w:rFonts w:cs="Arial"/>
                <w:b w:val="0"/>
                <w:sz w:val="20"/>
              </w:rPr>
              <w:t xml:space="preserve"> use of designated preservatives. </w:t>
            </w:r>
          </w:p>
          <w:p w:rsidRPr="00153D96" w:rsidR="005D7DB9" w:rsidP="00DF5AC2" w:rsidRDefault="005D7DB9" w14:paraId="31CF372A" w14:textId="77777777">
            <w:pPr>
              <w:pStyle w:val="Heading1"/>
              <w:rPr>
                <w:rFonts w:cs="Arial"/>
                <w:b w:val="0"/>
                <w:sz w:val="20"/>
              </w:rPr>
            </w:pPr>
          </w:p>
          <w:p w:rsidR="002E1C49" w:rsidP="008B6452" w:rsidRDefault="00E17EEB" w14:paraId="3E4A1C10" w14:textId="77777777">
            <w:pPr>
              <w:pStyle w:val="Heading1"/>
              <w:numPr>
                <w:ilvl w:val="0"/>
                <w:numId w:val="36"/>
              </w:numPr>
              <w:jc w:val="left"/>
              <w:rPr>
                <w:rFonts w:cs="Arial"/>
                <w:b w:val="0"/>
                <w:sz w:val="20"/>
              </w:rPr>
            </w:pPr>
            <w:r w:rsidRPr="00153D96">
              <w:rPr>
                <w:rFonts w:cs="Arial"/>
                <w:b w:val="0"/>
                <w:sz w:val="20"/>
              </w:rPr>
              <w:t xml:space="preserve">If the integrity of a sample has been compromised and there is a health risk, the organization responsible for the transport of the sample shall be notified immediately and action taken to reduce the risk and to prevent recurrence. </w:t>
            </w:r>
          </w:p>
          <w:p w:rsidR="006D1582" w:rsidP="008B6452" w:rsidRDefault="00E17EEB" w14:paraId="32A9DC96" w14:textId="77777777">
            <w:pPr>
              <w:pStyle w:val="Heading1"/>
              <w:numPr>
                <w:ilvl w:val="0"/>
                <w:numId w:val="36"/>
              </w:numPr>
              <w:jc w:val="left"/>
              <w:rPr>
                <w:rFonts w:cs="Arial"/>
                <w:b w:val="0"/>
                <w:sz w:val="20"/>
              </w:rPr>
            </w:pPr>
            <w:r w:rsidRPr="002E1C49">
              <w:rPr>
                <w:rFonts w:cs="Arial"/>
                <w:b w:val="0"/>
                <w:sz w:val="20"/>
              </w:rPr>
              <w:t>The laboratory shall establish and periodically evaluate adequacy of sample transportation systems.</w:t>
            </w:r>
          </w:p>
          <w:p w:rsidRPr="002E1C49" w:rsidR="002E1C49" w:rsidP="002E1C49" w:rsidRDefault="002E1C49" w14:paraId="27B689CE" w14:textId="6E3D3C95">
            <w:pPr>
              <w:rPr>
                <w:lang w:val="en-US"/>
              </w:rPr>
            </w:pPr>
          </w:p>
        </w:tc>
        <w:tc>
          <w:tcPr>
            <w:tcW w:w="1268" w:type="pct"/>
            <w:gridSpan w:val="2"/>
          </w:tcPr>
          <w:p w:rsidRPr="00153D96" w:rsidR="006D1582" w:rsidP="00DF5AC2" w:rsidRDefault="006D1582" w14:paraId="20D16BFE" w14:textId="77777777">
            <w:pPr>
              <w:rPr>
                <w:rFonts w:ascii="Arial" w:hAnsi="Arial" w:cs="Arial"/>
                <w:sz w:val="20"/>
              </w:rPr>
            </w:pPr>
          </w:p>
        </w:tc>
        <w:tc>
          <w:tcPr>
            <w:tcW w:w="1101" w:type="pct"/>
            <w:gridSpan w:val="2"/>
          </w:tcPr>
          <w:p w:rsidRPr="00153D96" w:rsidR="006D1582" w:rsidP="00DF5AC2" w:rsidRDefault="006D1582" w14:paraId="1D28C60B" w14:textId="77777777">
            <w:pPr>
              <w:rPr>
                <w:rFonts w:ascii="Arial" w:hAnsi="Arial" w:cs="Arial"/>
                <w:sz w:val="20"/>
              </w:rPr>
            </w:pPr>
          </w:p>
        </w:tc>
      </w:tr>
      <w:tr w:rsidRPr="00D0205F" w:rsidR="00D0205F" w:rsidTr="002E1C49" w14:paraId="5FA80CBB" w14:textId="77777777">
        <w:tblPrEx>
          <w:jc w:val="left"/>
          <w:tblLook w:val="0000" w:firstRow="0" w:lastRow="0" w:firstColumn="0" w:lastColumn="0" w:noHBand="0" w:noVBand="0"/>
        </w:tblPrEx>
        <w:trPr>
          <w:trHeight w:val="373"/>
        </w:trPr>
        <w:tc>
          <w:tcPr>
            <w:tcW w:w="1035" w:type="pct"/>
            <w:vAlign w:val="center"/>
          </w:tcPr>
          <w:p w:rsidRPr="00D0205F" w:rsidR="00D0205F" w:rsidP="002E1C49" w:rsidRDefault="00D0205F" w14:paraId="64B281FD" w14:textId="2870BCD8">
            <w:pPr>
              <w:rPr>
                <w:rFonts w:ascii="Arial" w:hAnsi="Arial" w:cs="Arial"/>
                <w:b/>
                <w:sz w:val="20"/>
              </w:rPr>
            </w:pPr>
            <w:r w:rsidRPr="00D0205F">
              <w:rPr>
                <w:rFonts w:ascii="Arial" w:hAnsi="Arial" w:cs="Arial"/>
                <w:b/>
                <w:sz w:val="20"/>
              </w:rPr>
              <w:t>7.2.6</w:t>
            </w:r>
          </w:p>
        </w:tc>
        <w:tc>
          <w:tcPr>
            <w:tcW w:w="3965" w:type="pct"/>
            <w:gridSpan w:val="5"/>
            <w:vAlign w:val="center"/>
          </w:tcPr>
          <w:p w:rsidRPr="00D0205F" w:rsidR="00D0205F" w:rsidP="002E1C49" w:rsidRDefault="00D0205F" w14:paraId="24E0D069" w14:textId="494307D1">
            <w:pPr>
              <w:rPr>
                <w:rFonts w:ascii="Arial" w:hAnsi="Arial" w:cs="Arial"/>
                <w:b/>
                <w:sz w:val="20"/>
              </w:rPr>
            </w:pPr>
            <w:r w:rsidRPr="00D0205F">
              <w:rPr>
                <w:rFonts w:ascii="Arial" w:hAnsi="Arial" w:cs="Arial"/>
                <w:b/>
                <w:sz w:val="20"/>
              </w:rPr>
              <w:t>Sample receipt</w:t>
            </w:r>
          </w:p>
        </w:tc>
      </w:tr>
      <w:tr w:rsidRPr="00153D96" w:rsidR="004A4CE8" w:rsidTr="00046C69" w14:paraId="0ACD3C59" w14:textId="77777777">
        <w:tblPrEx>
          <w:jc w:val="left"/>
          <w:tblLook w:val="0000" w:firstRow="0" w:lastRow="0" w:firstColumn="0" w:lastColumn="0" w:noHBand="0" w:noVBand="0"/>
        </w:tblPrEx>
        <w:tc>
          <w:tcPr>
            <w:tcW w:w="1035" w:type="pct"/>
          </w:tcPr>
          <w:p w:rsidRPr="002E1C49" w:rsidR="005D7DB9" w:rsidP="00DF5AC2" w:rsidRDefault="00E17EEB" w14:paraId="3CB3A719" w14:textId="77777777">
            <w:pPr>
              <w:rPr>
                <w:rFonts w:ascii="Arial" w:hAnsi="Arial" w:cs="Arial"/>
                <w:b/>
                <w:bCs/>
                <w:sz w:val="20"/>
              </w:rPr>
            </w:pPr>
            <w:r w:rsidRPr="002E1C49">
              <w:rPr>
                <w:rFonts w:ascii="Arial" w:hAnsi="Arial" w:cs="Arial"/>
                <w:b/>
                <w:bCs/>
                <w:sz w:val="20"/>
              </w:rPr>
              <w:t xml:space="preserve">7.2.6.1 </w:t>
            </w:r>
          </w:p>
          <w:p w:rsidRPr="00153D96" w:rsidR="00E17EEB" w:rsidP="00DF5AC2" w:rsidRDefault="00E17EEB" w14:paraId="06DB9C86" w14:textId="49C8F033">
            <w:pPr>
              <w:rPr>
                <w:rFonts w:ascii="Arial" w:hAnsi="Arial" w:cs="Arial"/>
                <w:sz w:val="20"/>
              </w:rPr>
            </w:pPr>
            <w:r w:rsidRPr="002E1C49">
              <w:rPr>
                <w:rFonts w:ascii="Arial" w:hAnsi="Arial" w:cs="Arial"/>
                <w:b/>
                <w:bCs/>
                <w:sz w:val="20"/>
              </w:rPr>
              <w:t>Sample receipt procedure</w:t>
            </w:r>
          </w:p>
        </w:tc>
        <w:tc>
          <w:tcPr>
            <w:tcW w:w="1596" w:type="pct"/>
          </w:tcPr>
          <w:p w:rsidRPr="00153D96" w:rsidR="005D7DB9" w:rsidP="002E1C49" w:rsidRDefault="00E17EEB" w14:paraId="41FBE0A6" w14:textId="1B465175">
            <w:pPr>
              <w:pStyle w:val="Heading1"/>
              <w:jc w:val="left"/>
              <w:rPr>
                <w:rFonts w:cs="Arial"/>
                <w:b w:val="0"/>
                <w:sz w:val="20"/>
              </w:rPr>
            </w:pPr>
            <w:r w:rsidRPr="00153D96">
              <w:rPr>
                <w:rFonts w:cs="Arial"/>
                <w:b w:val="0"/>
                <w:sz w:val="20"/>
              </w:rPr>
              <w:t xml:space="preserve">The laboratory shall have a procedure for sample receipt that includes: </w:t>
            </w:r>
          </w:p>
          <w:p w:rsidRPr="002E1C49" w:rsidR="005D7DB9" w:rsidP="008B6452" w:rsidRDefault="00E17EEB" w14:paraId="7BA5AB39" w14:textId="5CDC9F89">
            <w:pPr>
              <w:pStyle w:val="Heading1"/>
              <w:numPr>
                <w:ilvl w:val="1"/>
                <w:numId w:val="38"/>
              </w:numPr>
              <w:ind w:left="360"/>
              <w:jc w:val="left"/>
              <w:rPr>
                <w:rFonts w:cs="Arial"/>
                <w:b w:val="0"/>
                <w:sz w:val="20"/>
              </w:rPr>
            </w:pPr>
            <w:r w:rsidRPr="00153D96">
              <w:rPr>
                <w:rFonts w:cs="Arial"/>
                <w:b w:val="0"/>
                <w:sz w:val="20"/>
              </w:rPr>
              <w:t xml:space="preserve">the unequivocal traceability of samples by request and labelling, to a uniquely identified patient and when applicable, the anatomical site; </w:t>
            </w:r>
          </w:p>
          <w:p w:rsidRPr="002E1C49" w:rsidR="005D7DB9" w:rsidP="008B6452" w:rsidRDefault="00E17EEB" w14:paraId="355AE4E5" w14:textId="43DC6932">
            <w:pPr>
              <w:pStyle w:val="Heading1"/>
              <w:numPr>
                <w:ilvl w:val="1"/>
                <w:numId w:val="38"/>
              </w:numPr>
              <w:ind w:left="360"/>
              <w:jc w:val="left"/>
              <w:rPr>
                <w:rFonts w:cs="Arial"/>
                <w:b w:val="0"/>
                <w:sz w:val="20"/>
              </w:rPr>
            </w:pPr>
            <w:r w:rsidRPr="00153D96">
              <w:rPr>
                <w:rFonts w:cs="Arial"/>
                <w:b w:val="0"/>
                <w:sz w:val="20"/>
              </w:rPr>
              <w:t xml:space="preserve">criteria for acceptance and rejection of samples; </w:t>
            </w:r>
          </w:p>
          <w:p w:rsidRPr="002E1C49" w:rsidR="005D7DB9" w:rsidP="008B6452" w:rsidRDefault="00E17EEB" w14:paraId="3F543F2A" w14:textId="7A14E5D0">
            <w:pPr>
              <w:pStyle w:val="Heading1"/>
              <w:numPr>
                <w:ilvl w:val="1"/>
                <w:numId w:val="38"/>
              </w:numPr>
              <w:ind w:left="360"/>
              <w:jc w:val="left"/>
              <w:rPr>
                <w:rFonts w:cs="Arial"/>
                <w:b w:val="0"/>
                <w:sz w:val="20"/>
              </w:rPr>
            </w:pPr>
            <w:r w:rsidRPr="00153D96">
              <w:rPr>
                <w:rFonts w:cs="Arial"/>
                <w:b w:val="0"/>
                <w:sz w:val="20"/>
              </w:rPr>
              <w:t xml:space="preserve">recording the date and time of receipt of the sample, when relevant; </w:t>
            </w:r>
          </w:p>
          <w:p w:rsidRPr="002E1C49" w:rsidR="005D7DB9" w:rsidP="008B6452" w:rsidRDefault="00E17EEB" w14:paraId="346E8FAA" w14:textId="2649C079">
            <w:pPr>
              <w:pStyle w:val="Heading1"/>
              <w:numPr>
                <w:ilvl w:val="1"/>
                <w:numId w:val="38"/>
              </w:numPr>
              <w:ind w:left="360"/>
              <w:jc w:val="left"/>
              <w:rPr>
                <w:rFonts w:cs="Arial"/>
                <w:b w:val="0"/>
                <w:sz w:val="20"/>
              </w:rPr>
            </w:pPr>
            <w:r w:rsidRPr="00153D96">
              <w:rPr>
                <w:rFonts w:cs="Arial"/>
                <w:b w:val="0"/>
                <w:sz w:val="20"/>
              </w:rPr>
              <w:t xml:space="preserve">recording the identity of the person receiving the sample, when relevant; </w:t>
            </w:r>
          </w:p>
          <w:p w:rsidRPr="002E1C49" w:rsidR="005D7DB9" w:rsidP="008B6452" w:rsidRDefault="00E17EEB" w14:paraId="36CA3FCE" w14:textId="3A8A87BA">
            <w:pPr>
              <w:pStyle w:val="Heading1"/>
              <w:numPr>
                <w:ilvl w:val="1"/>
                <w:numId w:val="38"/>
              </w:numPr>
              <w:ind w:left="360"/>
              <w:jc w:val="left"/>
              <w:rPr>
                <w:rFonts w:cs="Arial"/>
                <w:b w:val="0"/>
                <w:sz w:val="20"/>
              </w:rPr>
            </w:pPr>
            <w:r w:rsidRPr="00153D96">
              <w:rPr>
                <w:rFonts w:cs="Arial"/>
                <w:b w:val="0"/>
                <w:sz w:val="20"/>
              </w:rPr>
              <w:t xml:space="preserve">evaluation of received </w:t>
            </w:r>
            <w:r w:rsidRPr="00153D96">
              <w:rPr>
                <w:rFonts w:cs="Arial"/>
                <w:b w:val="0"/>
                <w:sz w:val="20"/>
              </w:rPr>
              <w:t xml:space="preserve">samples, by authorized personnel, to ensure compliance with acceptability criteria relevant for the requested examination(s); </w:t>
            </w:r>
          </w:p>
          <w:p w:rsidR="002E1C49" w:rsidP="008B6452" w:rsidRDefault="00E17EEB" w14:paraId="046D3ABD" w14:textId="77777777">
            <w:pPr>
              <w:pStyle w:val="Heading1"/>
              <w:numPr>
                <w:ilvl w:val="1"/>
                <w:numId w:val="38"/>
              </w:numPr>
              <w:ind w:left="360"/>
              <w:jc w:val="left"/>
              <w:rPr>
                <w:rFonts w:cs="Arial"/>
                <w:b w:val="0"/>
                <w:sz w:val="20"/>
              </w:rPr>
            </w:pPr>
            <w:r w:rsidRPr="00153D96">
              <w:rPr>
                <w:rFonts w:cs="Arial"/>
                <w:b w:val="0"/>
                <w:sz w:val="20"/>
              </w:rPr>
              <w:t xml:space="preserve">instructions for samples specifically marked as urgent, which include details of special labelling, transport, any rapid processing method, turnaround times, and special reporting criteria to be followed; </w:t>
            </w:r>
          </w:p>
          <w:p w:rsidR="00E17EEB" w:rsidP="008B6452" w:rsidRDefault="00E17EEB" w14:paraId="710C12D2" w14:textId="77777777">
            <w:pPr>
              <w:pStyle w:val="Heading1"/>
              <w:numPr>
                <w:ilvl w:val="1"/>
                <w:numId w:val="38"/>
              </w:numPr>
              <w:ind w:left="360"/>
              <w:jc w:val="left"/>
              <w:rPr>
                <w:rFonts w:cs="Arial"/>
                <w:b w:val="0"/>
                <w:sz w:val="20"/>
              </w:rPr>
            </w:pPr>
            <w:r w:rsidRPr="002E1C49">
              <w:rPr>
                <w:rFonts w:cs="Arial"/>
                <w:b w:val="0"/>
                <w:sz w:val="20"/>
              </w:rPr>
              <w:t>ensuring that all portions of the sample shall be unequivocally traceable to the original sample.</w:t>
            </w:r>
          </w:p>
          <w:p w:rsidRPr="002E1C49" w:rsidR="002E1C49" w:rsidP="002E1C49" w:rsidRDefault="002E1C49" w14:paraId="32107894" w14:textId="71166D55">
            <w:pPr>
              <w:rPr>
                <w:lang w:val="en-US"/>
              </w:rPr>
            </w:pPr>
          </w:p>
        </w:tc>
        <w:tc>
          <w:tcPr>
            <w:tcW w:w="1268" w:type="pct"/>
            <w:gridSpan w:val="2"/>
          </w:tcPr>
          <w:p w:rsidRPr="00153D96" w:rsidR="00E17EEB" w:rsidP="00DF5AC2" w:rsidRDefault="00E17EEB" w14:paraId="3CEE8C93" w14:textId="77777777">
            <w:pPr>
              <w:rPr>
                <w:rFonts w:ascii="Arial" w:hAnsi="Arial" w:cs="Arial"/>
                <w:sz w:val="20"/>
              </w:rPr>
            </w:pPr>
          </w:p>
        </w:tc>
        <w:tc>
          <w:tcPr>
            <w:tcW w:w="1101" w:type="pct"/>
            <w:gridSpan w:val="2"/>
          </w:tcPr>
          <w:p w:rsidRPr="00153D96" w:rsidR="00E17EEB" w:rsidP="00DF5AC2" w:rsidRDefault="00E17EEB" w14:paraId="2693AFD5" w14:textId="77777777">
            <w:pPr>
              <w:rPr>
                <w:rFonts w:ascii="Arial" w:hAnsi="Arial" w:cs="Arial"/>
                <w:sz w:val="20"/>
              </w:rPr>
            </w:pPr>
          </w:p>
        </w:tc>
      </w:tr>
      <w:tr w:rsidRPr="00153D96" w:rsidR="004A4CE8" w:rsidTr="00046C69" w14:paraId="54914CF9" w14:textId="77777777">
        <w:tblPrEx>
          <w:jc w:val="left"/>
          <w:tblLook w:val="0000" w:firstRow="0" w:lastRow="0" w:firstColumn="0" w:lastColumn="0" w:noHBand="0" w:noVBand="0"/>
        </w:tblPrEx>
        <w:tc>
          <w:tcPr>
            <w:tcW w:w="1035" w:type="pct"/>
          </w:tcPr>
          <w:p w:rsidRPr="002E1C49" w:rsidR="005D7DB9" w:rsidP="00DF5AC2" w:rsidRDefault="00E17EEB" w14:paraId="1087B160" w14:textId="77777777">
            <w:pPr>
              <w:rPr>
                <w:rFonts w:ascii="Arial" w:hAnsi="Arial" w:cs="Arial"/>
                <w:b/>
                <w:bCs/>
                <w:sz w:val="20"/>
              </w:rPr>
            </w:pPr>
            <w:r w:rsidRPr="002E1C49">
              <w:rPr>
                <w:rFonts w:ascii="Arial" w:hAnsi="Arial" w:cs="Arial"/>
                <w:b/>
                <w:bCs/>
                <w:sz w:val="20"/>
              </w:rPr>
              <w:t xml:space="preserve">7.2.6.2 </w:t>
            </w:r>
          </w:p>
          <w:p w:rsidRPr="00153D96" w:rsidR="00E17EEB" w:rsidP="00DF5AC2" w:rsidRDefault="00E17EEB" w14:paraId="355C2A62" w14:textId="0B0316A0">
            <w:pPr>
              <w:rPr>
                <w:rFonts w:ascii="Arial" w:hAnsi="Arial" w:cs="Arial"/>
                <w:sz w:val="20"/>
              </w:rPr>
            </w:pPr>
            <w:r w:rsidRPr="002E1C49">
              <w:rPr>
                <w:rFonts w:ascii="Arial" w:hAnsi="Arial" w:cs="Arial"/>
                <w:b/>
                <w:bCs/>
                <w:sz w:val="20"/>
              </w:rPr>
              <w:t>Sample acceptance exceptions</w:t>
            </w:r>
          </w:p>
        </w:tc>
        <w:tc>
          <w:tcPr>
            <w:tcW w:w="1596" w:type="pct"/>
          </w:tcPr>
          <w:p w:rsidRPr="002E1C49" w:rsidR="005D7DB9" w:rsidP="008B6452" w:rsidRDefault="00E17EEB" w14:paraId="63C324D6" w14:textId="78E01D48">
            <w:pPr>
              <w:pStyle w:val="Heading1"/>
              <w:numPr>
                <w:ilvl w:val="0"/>
                <w:numId w:val="39"/>
              </w:numPr>
              <w:jc w:val="left"/>
              <w:rPr>
                <w:rFonts w:cs="Arial"/>
                <w:b w:val="0"/>
                <w:sz w:val="20"/>
              </w:rPr>
            </w:pPr>
            <w:r w:rsidRPr="00153D96">
              <w:rPr>
                <w:rFonts w:cs="Arial"/>
                <w:b w:val="0"/>
                <w:sz w:val="20"/>
              </w:rPr>
              <w:t xml:space="preserve">The laboratory shall have a process that considers the best interests of the patient in receiving care, when a sample has been compromised due to </w:t>
            </w:r>
          </w:p>
          <w:p w:rsidRPr="002E1C49" w:rsidR="005D7DB9" w:rsidP="008B6452" w:rsidRDefault="00E17EEB" w14:paraId="6EA2BEB5" w14:textId="6E43891A">
            <w:pPr>
              <w:pStyle w:val="Heading1"/>
              <w:numPr>
                <w:ilvl w:val="1"/>
                <w:numId w:val="11"/>
              </w:numPr>
              <w:ind w:left="763"/>
              <w:jc w:val="left"/>
              <w:rPr>
                <w:rFonts w:cs="Arial"/>
                <w:b w:val="0"/>
                <w:sz w:val="20"/>
              </w:rPr>
            </w:pPr>
            <w:r w:rsidRPr="00153D96">
              <w:rPr>
                <w:rFonts w:cs="Arial"/>
                <w:b w:val="0"/>
                <w:sz w:val="20"/>
              </w:rPr>
              <w:t xml:space="preserve">incorrect patient or sample identification, </w:t>
            </w:r>
          </w:p>
          <w:p w:rsidRPr="002E1C49" w:rsidR="005D7DB9" w:rsidP="008B6452" w:rsidRDefault="00E17EEB" w14:paraId="2806AE52" w14:textId="0775B9F1">
            <w:pPr>
              <w:pStyle w:val="Heading1"/>
              <w:numPr>
                <w:ilvl w:val="1"/>
                <w:numId w:val="11"/>
              </w:numPr>
              <w:ind w:left="763"/>
              <w:jc w:val="left"/>
              <w:rPr>
                <w:rFonts w:cs="Arial"/>
                <w:b w:val="0"/>
                <w:sz w:val="20"/>
              </w:rPr>
            </w:pPr>
            <w:r w:rsidRPr="00153D96">
              <w:rPr>
                <w:rFonts w:cs="Arial"/>
                <w:b w:val="0"/>
                <w:sz w:val="20"/>
              </w:rPr>
              <w:t xml:space="preserve">sample instability due to, for example, delay in transport, </w:t>
            </w:r>
          </w:p>
          <w:p w:rsidRPr="002E1C49" w:rsidR="005D7DB9" w:rsidP="008B6452" w:rsidRDefault="00E17EEB" w14:paraId="6D5D43A2" w14:textId="5EE08121">
            <w:pPr>
              <w:pStyle w:val="Heading1"/>
              <w:numPr>
                <w:ilvl w:val="1"/>
                <w:numId w:val="11"/>
              </w:numPr>
              <w:ind w:left="763"/>
              <w:jc w:val="left"/>
              <w:rPr>
                <w:rFonts w:cs="Arial"/>
                <w:b w:val="0"/>
                <w:sz w:val="20"/>
              </w:rPr>
            </w:pPr>
            <w:r w:rsidRPr="00153D96">
              <w:rPr>
                <w:rFonts w:cs="Arial"/>
                <w:b w:val="0"/>
                <w:sz w:val="20"/>
              </w:rPr>
              <w:t xml:space="preserve">incorrect storage or handling temperature, </w:t>
            </w:r>
          </w:p>
          <w:p w:rsidRPr="002E1C49" w:rsidR="005D7DB9" w:rsidP="008B6452" w:rsidRDefault="00E17EEB" w14:paraId="2EC272F4" w14:textId="4B6F9C57">
            <w:pPr>
              <w:pStyle w:val="Heading1"/>
              <w:numPr>
                <w:ilvl w:val="1"/>
                <w:numId w:val="11"/>
              </w:numPr>
              <w:ind w:left="763"/>
              <w:jc w:val="left"/>
              <w:rPr>
                <w:rFonts w:cs="Arial"/>
                <w:b w:val="0"/>
                <w:sz w:val="20"/>
              </w:rPr>
            </w:pPr>
            <w:r w:rsidRPr="00153D96">
              <w:rPr>
                <w:rFonts w:cs="Arial"/>
                <w:b w:val="0"/>
                <w:sz w:val="20"/>
              </w:rPr>
              <w:t xml:space="preserve">inappropriate container(s), and </w:t>
            </w:r>
          </w:p>
          <w:p w:rsidRPr="00153D96" w:rsidR="005D7DB9" w:rsidP="008B6452" w:rsidRDefault="00E17EEB" w14:paraId="23C6F9D1" w14:textId="5DDDF28D">
            <w:pPr>
              <w:pStyle w:val="Heading1"/>
              <w:numPr>
                <w:ilvl w:val="1"/>
                <w:numId w:val="11"/>
              </w:numPr>
              <w:ind w:left="720"/>
              <w:jc w:val="left"/>
              <w:rPr>
                <w:rFonts w:cs="Arial"/>
                <w:b w:val="0"/>
                <w:sz w:val="20"/>
              </w:rPr>
            </w:pPr>
            <w:r w:rsidRPr="00153D96">
              <w:rPr>
                <w:rFonts w:cs="Arial"/>
                <w:b w:val="0"/>
                <w:sz w:val="20"/>
              </w:rPr>
              <w:t xml:space="preserve">insufficient sample volume. </w:t>
            </w:r>
          </w:p>
          <w:p w:rsidRPr="00153D96" w:rsidR="005D7DB9" w:rsidP="002E1C49" w:rsidRDefault="005D7DB9" w14:paraId="4A9B2869" w14:textId="77777777">
            <w:pPr>
              <w:pStyle w:val="Heading1"/>
              <w:jc w:val="left"/>
              <w:rPr>
                <w:rFonts w:cs="Arial"/>
                <w:b w:val="0"/>
                <w:sz w:val="20"/>
              </w:rPr>
            </w:pPr>
          </w:p>
          <w:p w:rsidRPr="00153D96" w:rsidR="00E17EEB" w:rsidP="008B6452" w:rsidRDefault="00E17EEB" w14:paraId="2BD2BFAE" w14:textId="5984C185">
            <w:pPr>
              <w:pStyle w:val="Heading1"/>
              <w:numPr>
                <w:ilvl w:val="0"/>
                <w:numId w:val="39"/>
              </w:numPr>
              <w:jc w:val="left"/>
              <w:rPr>
                <w:rFonts w:cs="Arial"/>
                <w:b w:val="0"/>
                <w:sz w:val="20"/>
              </w:rPr>
            </w:pPr>
            <w:r w:rsidRPr="00153D96">
              <w:rPr>
                <w:rFonts w:cs="Arial"/>
                <w:b w:val="0"/>
                <w:sz w:val="20"/>
              </w:rPr>
              <w:t>When a compromised clinically critical or irreplaceable sample is accepted, after consideration of the risk to patient safety, the final report shall indicate the nature of the problem and where applicable, advising caution when interpreting results that can be affected.</w:t>
            </w:r>
          </w:p>
        </w:tc>
        <w:tc>
          <w:tcPr>
            <w:tcW w:w="1268" w:type="pct"/>
            <w:gridSpan w:val="2"/>
          </w:tcPr>
          <w:p w:rsidRPr="00153D96" w:rsidR="00E17EEB" w:rsidP="00DF5AC2" w:rsidRDefault="00E17EEB" w14:paraId="4F103407" w14:textId="77777777">
            <w:pPr>
              <w:rPr>
                <w:rFonts w:ascii="Arial" w:hAnsi="Arial" w:cs="Arial"/>
                <w:sz w:val="20"/>
              </w:rPr>
            </w:pPr>
          </w:p>
        </w:tc>
        <w:tc>
          <w:tcPr>
            <w:tcW w:w="1101" w:type="pct"/>
            <w:gridSpan w:val="2"/>
          </w:tcPr>
          <w:p w:rsidRPr="00153D96" w:rsidR="00E17EEB" w:rsidP="00DF5AC2" w:rsidRDefault="00E17EEB" w14:paraId="3BA8C4C3" w14:textId="77777777">
            <w:pPr>
              <w:rPr>
                <w:rFonts w:ascii="Arial" w:hAnsi="Arial" w:cs="Arial"/>
                <w:sz w:val="20"/>
              </w:rPr>
            </w:pPr>
          </w:p>
        </w:tc>
      </w:tr>
      <w:tr w:rsidRPr="00D0205F" w:rsidR="00D0205F" w:rsidTr="002E1C49" w14:paraId="48714CDF" w14:textId="77777777">
        <w:tblPrEx>
          <w:jc w:val="left"/>
          <w:tblLook w:val="0000" w:firstRow="0" w:lastRow="0" w:firstColumn="0" w:lastColumn="0" w:noHBand="0" w:noVBand="0"/>
        </w:tblPrEx>
        <w:trPr>
          <w:trHeight w:val="409"/>
        </w:trPr>
        <w:tc>
          <w:tcPr>
            <w:tcW w:w="1035" w:type="pct"/>
            <w:vAlign w:val="center"/>
          </w:tcPr>
          <w:p w:rsidRPr="00D0205F" w:rsidR="00D0205F" w:rsidP="002E1C49" w:rsidRDefault="00D0205F" w14:paraId="122AA95B" w14:textId="6F4E0611">
            <w:pPr>
              <w:rPr>
                <w:rFonts w:ascii="Arial" w:hAnsi="Arial" w:cs="Arial"/>
                <w:b/>
                <w:sz w:val="20"/>
              </w:rPr>
            </w:pPr>
            <w:r w:rsidRPr="00D0205F">
              <w:rPr>
                <w:rFonts w:ascii="Arial" w:hAnsi="Arial" w:cs="Arial"/>
                <w:b/>
                <w:sz w:val="20"/>
              </w:rPr>
              <w:t>7.2.7</w:t>
            </w:r>
          </w:p>
        </w:tc>
        <w:tc>
          <w:tcPr>
            <w:tcW w:w="3965" w:type="pct"/>
            <w:gridSpan w:val="5"/>
            <w:vAlign w:val="center"/>
          </w:tcPr>
          <w:p w:rsidRPr="00D0205F" w:rsidR="00D0205F" w:rsidP="002E1C49" w:rsidRDefault="00D0205F" w14:paraId="69ED1CA8" w14:textId="62EB6545">
            <w:pPr>
              <w:rPr>
                <w:rFonts w:ascii="Arial" w:hAnsi="Arial" w:cs="Arial"/>
                <w:b/>
                <w:sz w:val="20"/>
              </w:rPr>
            </w:pPr>
            <w:r w:rsidRPr="00D0205F">
              <w:rPr>
                <w:rFonts w:ascii="Arial" w:hAnsi="Arial" w:cs="Arial"/>
                <w:b/>
                <w:sz w:val="20"/>
              </w:rPr>
              <w:t>Pre-examination handling, preparation, and storage</w:t>
            </w:r>
          </w:p>
        </w:tc>
      </w:tr>
      <w:tr w:rsidRPr="00153D96" w:rsidR="004A4CE8" w:rsidTr="00046C69" w14:paraId="6F4A3E01" w14:textId="77777777">
        <w:tblPrEx>
          <w:jc w:val="left"/>
          <w:tblLook w:val="0000" w:firstRow="0" w:lastRow="0" w:firstColumn="0" w:lastColumn="0" w:noHBand="0" w:noVBand="0"/>
        </w:tblPrEx>
        <w:tc>
          <w:tcPr>
            <w:tcW w:w="1035" w:type="pct"/>
          </w:tcPr>
          <w:p w:rsidRPr="002E1C49" w:rsidR="005D7DB9" w:rsidP="00DF5AC2" w:rsidRDefault="00E17EEB" w14:paraId="2E267A87" w14:textId="77777777">
            <w:pPr>
              <w:rPr>
                <w:rFonts w:ascii="Arial" w:hAnsi="Arial" w:cs="Arial"/>
                <w:b/>
                <w:bCs/>
                <w:sz w:val="20"/>
              </w:rPr>
            </w:pPr>
            <w:r w:rsidRPr="002E1C49">
              <w:rPr>
                <w:rFonts w:ascii="Arial" w:hAnsi="Arial" w:cs="Arial"/>
                <w:b/>
                <w:bCs/>
                <w:sz w:val="20"/>
              </w:rPr>
              <w:t xml:space="preserve">7.2.7.1 </w:t>
            </w:r>
          </w:p>
          <w:p w:rsidRPr="002E1C49" w:rsidR="00E17EEB" w:rsidP="00DF5AC2" w:rsidRDefault="00E17EEB" w14:paraId="671DB026" w14:textId="3D6A32AA">
            <w:pPr>
              <w:rPr>
                <w:rFonts w:ascii="Arial" w:hAnsi="Arial" w:cs="Arial"/>
                <w:b/>
                <w:bCs/>
                <w:sz w:val="20"/>
              </w:rPr>
            </w:pPr>
            <w:r w:rsidRPr="002E1C49">
              <w:rPr>
                <w:rFonts w:ascii="Arial" w:hAnsi="Arial" w:cs="Arial"/>
                <w:b/>
                <w:bCs/>
                <w:sz w:val="20"/>
              </w:rPr>
              <w:t>Sample protection</w:t>
            </w:r>
          </w:p>
        </w:tc>
        <w:tc>
          <w:tcPr>
            <w:tcW w:w="1596" w:type="pct"/>
          </w:tcPr>
          <w:p w:rsidR="00E17EEB" w:rsidP="002E1C49" w:rsidRDefault="00E17EEB" w14:paraId="3E1B7071" w14:textId="77777777">
            <w:pPr>
              <w:pStyle w:val="Heading1"/>
              <w:jc w:val="left"/>
              <w:rPr>
                <w:rFonts w:cs="Arial"/>
                <w:b w:val="0"/>
                <w:sz w:val="20"/>
              </w:rPr>
            </w:pPr>
            <w:r w:rsidRPr="00153D96">
              <w:rPr>
                <w:rFonts w:cs="Arial"/>
                <w:b w:val="0"/>
                <w:sz w:val="20"/>
              </w:rPr>
              <w:t>The laboratory shall have procedures and appropriate facilities for securing patient samples, ensuring sample integrity and preventing loss or damage during, handling, preparation and storage.</w:t>
            </w:r>
          </w:p>
          <w:p w:rsidRPr="002E1C49" w:rsidR="002E1C49" w:rsidP="002E1C49" w:rsidRDefault="002E1C49" w14:paraId="78FB9F3B" w14:textId="33E37BE6">
            <w:pPr>
              <w:rPr>
                <w:lang w:val="en-US"/>
              </w:rPr>
            </w:pPr>
          </w:p>
        </w:tc>
        <w:tc>
          <w:tcPr>
            <w:tcW w:w="1268" w:type="pct"/>
            <w:gridSpan w:val="2"/>
          </w:tcPr>
          <w:p w:rsidRPr="00153D96" w:rsidR="00E17EEB" w:rsidP="00DF5AC2" w:rsidRDefault="00E17EEB" w14:paraId="68189D2E" w14:textId="77777777">
            <w:pPr>
              <w:rPr>
                <w:rFonts w:ascii="Arial" w:hAnsi="Arial" w:cs="Arial"/>
                <w:sz w:val="20"/>
              </w:rPr>
            </w:pPr>
          </w:p>
        </w:tc>
        <w:tc>
          <w:tcPr>
            <w:tcW w:w="1101" w:type="pct"/>
            <w:gridSpan w:val="2"/>
          </w:tcPr>
          <w:p w:rsidRPr="00153D96" w:rsidR="00E17EEB" w:rsidP="00DF5AC2" w:rsidRDefault="00E17EEB" w14:paraId="1352EC91" w14:textId="77777777">
            <w:pPr>
              <w:rPr>
                <w:rFonts w:ascii="Arial" w:hAnsi="Arial" w:cs="Arial"/>
                <w:sz w:val="20"/>
              </w:rPr>
            </w:pPr>
          </w:p>
        </w:tc>
      </w:tr>
      <w:tr w:rsidRPr="00153D96" w:rsidR="004A4CE8" w:rsidTr="00046C69" w14:paraId="258AC504" w14:textId="77777777">
        <w:tblPrEx>
          <w:jc w:val="left"/>
          <w:tblLook w:val="0000" w:firstRow="0" w:lastRow="0" w:firstColumn="0" w:lastColumn="0" w:noHBand="0" w:noVBand="0"/>
        </w:tblPrEx>
        <w:tc>
          <w:tcPr>
            <w:tcW w:w="1035" w:type="pct"/>
          </w:tcPr>
          <w:p w:rsidRPr="002E1C49" w:rsidR="005D7DB9" w:rsidP="00DF5AC2" w:rsidRDefault="00E17EEB" w14:paraId="05A7297D" w14:textId="77777777">
            <w:pPr>
              <w:rPr>
                <w:rFonts w:ascii="Arial" w:hAnsi="Arial" w:cs="Arial"/>
                <w:b/>
                <w:bCs/>
                <w:sz w:val="20"/>
              </w:rPr>
            </w:pPr>
            <w:r w:rsidRPr="002E1C49">
              <w:rPr>
                <w:rFonts w:ascii="Arial" w:hAnsi="Arial" w:cs="Arial"/>
                <w:b/>
                <w:bCs/>
                <w:sz w:val="20"/>
              </w:rPr>
              <w:t xml:space="preserve">7.2.7.2 </w:t>
            </w:r>
          </w:p>
          <w:p w:rsidRPr="002E1C49" w:rsidR="00E17EEB" w:rsidP="00DF5AC2" w:rsidRDefault="00E17EEB" w14:paraId="0C691B18" w14:textId="15374D8F">
            <w:pPr>
              <w:rPr>
                <w:rFonts w:ascii="Arial" w:hAnsi="Arial" w:cs="Arial"/>
                <w:b/>
                <w:bCs/>
                <w:sz w:val="20"/>
              </w:rPr>
            </w:pPr>
            <w:r w:rsidRPr="002E1C49">
              <w:rPr>
                <w:rFonts w:ascii="Arial" w:hAnsi="Arial" w:cs="Arial"/>
                <w:b/>
                <w:bCs/>
                <w:sz w:val="20"/>
              </w:rPr>
              <w:t>Criteria for additional examination requests</w:t>
            </w:r>
          </w:p>
        </w:tc>
        <w:tc>
          <w:tcPr>
            <w:tcW w:w="1596" w:type="pct"/>
          </w:tcPr>
          <w:p w:rsidR="00E17EEB" w:rsidP="002E1C49" w:rsidRDefault="00E17EEB" w14:paraId="733113EC" w14:textId="77777777">
            <w:pPr>
              <w:pStyle w:val="Heading1"/>
              <w:jc w:val="left"/>
              <w:rPr>
                <w:rFonts w:cs="Arial"/>
                <w:b w:val="0"/>
                <w:sz w:val="20"/>
              </w:rPr>
            </w:pPr>
            <w:r w:rsidRPr="00153D96">
              <w:rPr>
                <w:rFonts w:cs="Arial"/>
                <w:b w:val="0"/>
                <w:sz w:val="20"/>
              </w:rPr>
              <w:t>Laboratory procedures shall include time limits for requesting additional examinations on the same sample.</w:t>
            </w:r>
          </w:p>
          <w:p w:rsidRPr="002E1C49" w:rsidR="002E1C49" w:rsidP="002E1C49" w:rsidRDefault="002E1C49" w14:paraId="374121A4" w14:textId="3539246B">
            <w:pPr>
              <w:rPr>
                <w:lang w:val="en-US"/>
              </w:rPr>
            </w:pPr>
          </w:p>
        </w:tc>
        <w:tc>
          <w:tcPr>
            <w:tcW w:w="1268" w:type="pct"/>
            <w:gridSpan w:val="2"/>
          </w:tcPr>
          <w:p w:rsidRPr="00153D96" w:rsidR="00E17EEB" w:rsidP="00DF5AC2" w:rsidRDefault="00E17EEB" w14:paraId="58B453B6" w14:textId="77777777">
            <w:pPr>
              <w:rPr>
                <w:rFonts w:ascii="Arial" w:hAnsi="Arial" w:cs="Arial"/>
                <w:sz w:val="20"/>
              </w:rPr>
            </w:pPr>
          </w:p>
        </w:tc>
        <w:tc>
          <w:tcPr>
            <w:tcW w:w="1101" w:type="pct"/>
            <w:gridSpan w:val="2"/>
          </w:tcPr>
          <w:p w:rsidRPr="00153D96" w:rsidR="00E17EEB" w:rsidP="00DF5AC2" w:rsidRDefault="00E17EEB" w14:paraId="18FC63BB" w14:textId="77777777">
            <w:pPr>
              <w:rPr>
                <w:rFonts w:ascii="Arial" w:hAnsi="Arial" w:cs="Arial"/>
                <w:sz w:val="20"/>
              </w:rPr>
            </w:pPr>
          </w:p>
        </w:tc>
      </w:tr>
      <w:tr w:rsidRPr="00153D96" w:rsidR="004A4CE8" w:rsidTr="00046C69" w14:paraId="2DA54BE7" w14:textId="77777777">
        <w:tblPrEx>
          <w:jc w:val="left"/>
          <w:tblLook w:val="0000" w:firstRow="0" w:lastRow="0" w:firstColumn="0" w:lastColumn="0" w:noHBand="0" w:noVBand="0"/>
        </w:tblPrEx>
        <w:tc>
          <w:tcPr>
            <w:tcW w:w="1035" w:type="pct"/>
          </w:tcPr>
          <w:p w:rsidRPr="002E1C49" w:rsidR="005D7DB9" w:rsidP="00DF5AC2" w:rsidRDefault="000B0EA2" w14:paraId="1226E97B" w14:textId="77777777">
            <w:pPr>
              <w:rPr>
                <w:rFonts w:ascii="Arial" w:hAnsi="Arial" w:cs="Arial"/>
                <w:b/>
                <w:bCs/>
                <w:sz w:val="20"/>
              </w:rPr>
            </w:pPr>
            <w:r w:rsidRPr="002E1C49">
              <w:rPr>
                <w:rFonts w:ascii="Arial" w:hAnsi="Arial" w:cs="Arial"/>
                <w:b/>
                <w:bCs/>
                <w:sz w:val="20"/>
              </w:rPr>
              <w:t xml:space="preserve">7.2.7.3 </w:t>
            </w:r>
          </w:p>
          <w:p w:rsidRPr="002E1C49" w:rsidR="000B0EA2" w:rsidP="00DF5AC2" w:rsidRDefault="000B0EA2" w14:paraId="64DAD6C2" w14:textId="78EF5F46">
            <w:pPr>
              <w:rPr>
                <w:rFonts w:ascii="Arial" w:hAnsi="Arial" w:cs="Arial"/>
                <w:b/>
                <w:bCs/>
                <w:sz w:val="20"/>
              </w:rPr>
            </w:pPr>
            <w:r w:rsidRPr="002E1C49">
              <w:rPr>
                <w:rFonts w:ascii="Arial" w:hAnsi="Arial" w:cs="Arial"/>
                <w:b/>
                <w:bCs/>
                <w:sz w:val="20"/>
              </w:rPr>
              <w:t>Sample stability</w:t>
            </w:r>
          </w:p>
        </w:tc>
        <w:tc>
          <w:tcPr>
            <w:tcW w:w="1596" w:type="pct"/>
          </w:tcPr>
          <w:p w:rsidR="000B0EA2" w:rsidP="002E1C49" w:rsidRDefault="000B0EA2" w14:paraId="03A696EF" w14:textId="77777777">
            <w:pPr>
              <w:pStyle w:val="Heading1"/>
              <w:jc w:val="left"/>
              <w:rPr>
                <w:rFonts w:cs="Arial"/>
                <w:b w:val="0"/>
                <w:sz w:val="20"/>
              </w:rPr>
            </w:pPr>
            <w:r w:rsidRPr="00153D96">
              <w:rPr>
                <w:rFonts w:cs="Arial"/>
                <w:b w:val="0"/>
                <w:sz w:val="20"/>
              </w:rPr>
              <w:t>Considering the stability of the analyte in a primary sample, the time between sample collection and performing the examination shall be specified and monitored where relevant.</w:t>
            </w:r>
          </w:p>
          <w:p w:rsidRPr="002E1C49" w:rsidR="002E1C49" w:rsidP="002E1C49" w:rsidRDefault="002E1C49" w14:paraId="3A6DBDCC" w14:textId="01A3FF16">
            <w:pPr>
              <w:rPr>
                <w:lang w:val="en-US"/>
              </w:rPr>
            </w:pPr>
          </w:p>
        </w:tc>
        <w:tc>
          <w:tcPr>
            <w:tcW w:w="1268" w:type="pct"/>
            <w:gridSpan w:val="2"/>
          </w:tcPr>
          <w:p w:rsidRPr="00153D96" w:rsidR="000B0EA2" w:rsidP="00DF5AC2" w:rsidRDefault="000B0EA2" w14:paraId="1F17157A" w14:textId="77777777">
            <w:pPr>
              <w:rPr>
                <w:rFonts w:ascii="Arial" w:hAnsi="Arial" w:cs="Arial"/>
                <w:sz w:val="20"/>
              </w:rPr>
            </w:pPr>
          </w:p>
        </w:tc>
        <w:tc>
          <w:tcPr>
            <w:tcW w:w="1101" w:type="pct"/>
            <w:gridSpan w:val="2"/>
          </w:tcPr>
          <w:p w:rsidRPr="00153D96" w:rsidR="000B0EA2" w:rsidP="00DF5AC2" w:rsidRDefault="000B0EA2" w14:paraId="539F9F0B" w14:textId="77777777">
            <w:pPr>
              <w:rPr>
                <w:rFonts w:ascii="Arial" w:hAnsi="Arial" w:cs="Arial"/>
                <w:sz w:val="20"/>
              </w:rPr>
            </w:pPr>
          </w:p>
        </w:tc>
      </w:tr>
      <w:tr w:rsidRPr="00D0205F" w:rsidR="00D0205F" w:rsidTr="006D1D91" w14:paraId="0552871C" w14:textId="77777777">
        <w:tblPrEx>
          <w:jc w:val="left"/>
          <w:tblLook w:val="0000" w:firstRow="0" w:lastRow="0" w:firstColumn="0" w:lastColumn="0" w:noHBand="0" w:noVBand="0"/>
        </w:tblPrEx>
        <w:trPr>
          <w:trHeight w:val="433"/>
        </w:trPr>
        <w:tc>
          <w:tcPr>
            <w:tcW w:w="1035" w:type="pct"/>
            <w:vAlign w:val="center"/>
          </w:tcPr>
          <w:p w:rsidRPr="00D0205F" w:rsidR="00D0205F" w:rsidP="006D1D91" w:rsidRDefault="00D0205F" w14:paraId="3CF984E3" w14:textId="77777777">
            <w:pPr>
              <w:rPr>
                <w:rFonts w:ascii="Arial" w:hAnsi="Arial" w:cs="Arial"/>
                <w:b/>
                <w:sz w:val="20"/>
              </w:rPr>
            </w:pPr>
            <w:r w:rsidRPr="00D0205F">
              <w:rPr>
                <w:rFonts w:ascii="Arial" w:hAnsi="Arial" w:cs="Arial"/>
                <w:b/>
                <w:sz w:val="20"/>
              </w:rPr>
              <w:t>7.3</w:t>
            </w:r>
          </w:p>
        </w:tc>
        <w:tc>
          <w:tcPr>
            <w:tcW w:w="3965" w:type="pct"/>
            <w:gridSpan w:val="5"/>
            <w:vAlign w:val="center"/>
          </w:tcPr>
          <w:p w:rsidRPr="00D0205F" w:rsidR="00D0205F" w:rsidP="006D1D91" w:rsidRDefault="00D0205F" w14:paraId="0E3794C2" w14:textId="0CC6160C">
            <w:pPr>
              <w:rPr>
                <w:rFonts w:ascii="Arial" w:hAnsi="Arial" w:cs="Arial"/>
                <w:b/>
                <w:sz w:val="20"/>
              </w:rPr>
            </w:pPr>
            <w:r w:rsidRPr="00D0205F">
              <w:rPr>
                <w:rFonts w:ascii="Arial" w:hAnsi="Arial" w:cs="Arial"/>
                <w:b/>
                <w:sz w:val="20"/>
              </w:rPr>
              <w:t>Examination processes</w:t>
            </w:r>
          </w:p>
        </w:tc>
      </w:tr>
      <w:tr w:rsidRPr="00153D96" w:rsidR="004A4CE8" w:rsidTr="00046C69" w14:paraId="429F8172" w14:textId="77777777">
        <w:tblPrEx>
          <w:jc w:val="left"/>
          <w:tblLook w:val="0000" w:firstRow="0" w:lastRow="0" w:firstColumn="0" w:lastColumn="0" w:noHBand="0" w:noVBand="0"/>
        </w:tblPrEx>
        <w:tc>
          <w:tcPr>
            <w:tcW w:w="1035" w:type="pct"/>
          </w:tcPr>
          <w:p w:rsidRPr="006D1D91" w:rsidR="00695FE8" w:rsidP="00DF5AC2" w:rsidRDefault="00695FE8" w14:paraId="4CF56A00" w14:textId="77777777">
            <w:pPr>
              <w:rPr>
                <w:rFonts w:ascii="Arial" w:hAnsi="Arial" w:cs="Arial"/>
                <w:b/>
                <w:bCs/>
                <w:sz w:val="20"/>
              </w:rPr>
            </w:pPr>
            <w:r w:rsidRPr="006D1D91">
              <w:rPr>
                <w:rFonts w:ascii="Arial" w:hAnsi="Arial" w:cs="Arial"/>
                <w:b/>
                <w:bCs/>
                <w:sz w:val="20"/>
              </w:rPr>
              <w:t>7.3.1</w:t>
            </w:r>
          </w:p>
          <w:p w:rsidRPr="00153D96" w:rsidR="00863B68" w:rsidP="00DF5AC2" w:rsidRDefault="00863B68" w14:paraId="4A15F7BA" w14:textId="3B8AC45E">
            <w:pPr>
              <w:rPr>
                <w:rFonts w:ascii="Arial" w:hAnsi="Arial" w:cs="Arial"/>
                <w:sz w:val="20"/>
              </w:rPr>
            </w:pPr>
            <w:r w:rsidRPr="006D1D91">
              <w:rPr>
                <w:rFonts w:ascii="Arial" w:hAnsi="Arial" w:cs="Arial"/>
                <w:b/>
                <w:bCs/>
                <w:sz w:val="20"/>
              </w:rPr>
              <w:t>General</w:t>
            </w:r>
          </w:p>
        </w:tc>
        <w:tc>
          <w:tcPr>
            <w:tcW w:w="1596" w:type="pct"/>
          </w:tcPr>
          <w:p w:rsidRPr="006D1D91" w:rsidR="005D7DB9" w:rsidP="008B6452" w:rsidRDefault="000B0EA2" w14:paraId="666A4369" w14:textId="2BCE5470">
            <w:pPr>
              <w:pStyle w:val="ListParagraph"/>
              <w:numPr>
                <w:ilvl w:val="1"/>
                <w:numId w:val="37"/>
              </w:numPr>
              <w:ind w:left="720"/>
              <w:rPr>
                <w:rFonts w:ascii="Arial" w:hAnsi="Arial" w:cs="Arial"/>
                <w:sz w:val="20"/>
              </w:rPr>
            </w:pPr>
            <w:r w:rsidRPr="006D1D91">
              <w:rPr>
                <w:rFonts w:ascii="Arial" w:hAnsi="Arial" w:cs="Arial"/>
                <w:sz w:val="20"/>
              </w:rPr>
              <w:t xml:space="preserve">The laboratory shall select and use examination methods which have been validated for their intended use to assure the clinical accuracy of the examination for patient testing. </w:t>
            </w:r>
          </w:p>
          <w:p w:rsidRPr="006D1D91" w:rsidR="005D7DB9" w:rsidP="008B6452" w:rsidRDefault="000B0EA2" w14:paraId="249550C8" w14:textId="663DF330">
            <w:pPr>
              <w:pStyle w:val="ListParagraph"/>
              <w:numPr>
                <w:ilvl w:val="1"/>
                <w:numId w:val="37"/>
              </w:numPr>
              <w:ind w:left="720"/>
              <w:rPr>
                <w:rFonts w:ascii="Arial" w:hAnsi="Arial" w:cs="Arial"/>
                <w:sz w:val="20"/>
              </w:rPr>
            </w:pPr>
            <w:r w:rsidRPr="006D1D91">
              <w:rPr>
                <w:rFonts w:ascii="Arial" w:hAnsi="Arial" w:cs="Arial"/>
                <w:sz w:val="20"/>
              </w:rPr>
              <w:t xml:space="preserve">The performance specifications for each examination method shall relate to the intended use of that examination and its impact on patient care. </w:t>
            </w:r>
          </w:p>
          <w:p w:rsidRPr="006D1D91" w:rsidR="006D1D91" w:rsidP="008B6452" w:rsidRDefault="000B0EA2" w14:paraId="3DEED9B5" w14:textId="3A278510">
            <w:pPr>
              <w:pStyle w:val="ListParagraph"/>
              <w:numPr>
                <w:ilvl w:val="1"/>
                <w:numId w:val="37"/>
              </w:numPr>
              <w:ind w:left="720"/>
              <w:rPr>
                <w:rFonts w:ascii="Arial" w:hAnsi="Arial" w:cs="Arial"/>
                <w:sz w:val="20"/>
              </w:rPr>
            </w:pPr>
            <w:r w:rsidRPr="006D1D91">
              <w:rPr>
                <w:rFonts w:ascii="Arial" w:hAnsi="Arial" w:cs="Arial"/>
                <w:sz w:val="20"/>
              </w:rPr>
              <w:t xml:space="preserve">All procedures and supporting documentation, such as instructions, standards, manuals and reference data relevant to the laboratory activities, shall be kept up to </w:t>
            </w:r>
            <w:r w:rsidRPr="006D1D91">
              <w:rPr>
                <w:rFonts w:ascii="Arial" w:hAnsi="Arial" w:cs="Arial"/>
                <w:sz w:val="20"/>
              </w:rPr>
              <w:t xml:space="preserve">date and be readily available to personnel (see 8.3). </w:t>
            </w:r>
          </w:p>
          <w:p w:rsidRPr="006D1D91" w:rsidR="006D1D91" w:rsidP="008B6452" w:rsidRDefault="000B0EA2" w14:paraId="52220DB4" w14:textId="6A1397AB">
            <w:pPr>
              <w:pStyle w:val="ListParagraph"/>
              <w:numPr>
                <w:ilvl w:val="1"/>
                <w:numId w:val="37"/>
              </w:numPr>
              <w:ind w:left="720"/>
              <w:rPr>
                <w:rFonts w:ascii="Arial" w:hAnsi="Arial" w:cs="Arial"/>
                <w:sz w:val="20"/>
              </w:rPr>
            </w:pPr>
            <w:r w:rsidRPr="006D1D91">
              <w:rPr>
                <w:rFonts w:ascii="Arial" w:hAnsi="Arial" w:cs="Arial"/>
                <w:sz w:val="20"/>
              </w:rPr>
              <w:t xml:space="preserve">Personnel shall follow established procedures and the identity of persons performing significant activities in examination processes be recorded, including POCT operators. </w:t>
            </w:r>
          </w:p>
          <w:p w:rsidRPr="006D1D91" w:rsidR="00695FE8" w:rsidP="008B6452" w:rsidRDefault="000B0EA2" w14:paraId="7372BBE7" w14:textId="77777777">
            <w:pPr>
              <w:pStyle w:val="ListParagraph"/>
              <w:numPr>
                <w:ilvl w:val="1"/>
                <w:numId w:val="37"/>
              </w:numPr>
              <w:ind w:left="720"/>
              <w:rPr>
                <w:rFonts w:ascii="Arial" w:hAnsi="Arial" w:cs="Arial"/>
                <w:sz w:val="20"/>
              </w:rPr>
            </w:pPr>
            <w:r w:rsidRPr="006D1D91">
              <w:rPr>
                <w:rFonts w:ascii="Arial" w:hAnsi="Arial" w:cs="Arial"/>
                <w:sz w:val="20"/>
              </w:rPr>
              <w:t>Authorized personnel shall periodically evaluate the examination methods provided by the laboratory to ensure they are clinically appropriate for the requests received.</w:t>
            </w:r>
            <w:r w:rsidRPr="006D1D91">
              <w:rPr>
                <w:rFonts w:ascii="Arial" w:hAnsi="Arial" w:cs="Arial"/>
                <w:sz w:val="20"/>
                <w:lang w:val="en-US"/>
              </w:rPr>
              <w:t xml:space="preserve"> </w:t>
            </w:r>
          </w:p>
          <w:p w:rsidRPr="006D1D91" w:rsidR="006D1D91" w:rsidP="006D1D91" w:rsidRDefault="006D1D91" w14:paraId="329123EB" w14:textId="3BEC6B88">
            <w:pPr>
              <w:pStyle w:val="ListParagraph"/>
              <w:rPr>
                <w:rFonts w:ascii="Arial" w:hAnsi="Arial" w:cs="Arial"/>
                <w:sz w:val="20"/>
              </w:rPr>
            </w:pPr>
          </w:p>
        </w:tc>
        <w:tc>
          <w:tcPr>
            <w:tcW w:w="1268" w:type="pct"/>
            <w:gridSpan w:val="2"/>
          </w:tcPr>
          <w:p w:rsidRPr="00153D96" w:rsidR="00695FE8" w:rsidP="00DF5AC2" w:rsidRDefault="00695FE8" w14:paraId="051BA9F1" w14:textId="77777777">
            <w:pPr>
              <w:rPr>
                <w:rFonts w:ascii="Arial" w:hAnsi="Arial" w:cs="Arial"/>
                <w:sz w:val="20"/>
              </w:rPr>
            </w:pPr>
          </w:p>
        </w:tc>
        <w:tc>
          <w:tcPr>
            <w:tcW w:w="1101" w:type="pct"/>
            <w:gridSpan w:val="2"/>
          </w:tcPr>
          <w:p w:rsidRPr="00153D96" w:rsidR="00695FE8" w:rsidP="00DF5AC2" w:rsidRDefault="00695FE8" w14:paraId="1153458A" w14:textId="77777777">
            <w:pPr>
              <w:rPr>
                <w:rFonts w:ascii="Arial" w:hAnsi="Arial" w:cs="Arial"/>
                <w:sz w:val="20"/>
              </w:rPr>
            </w:pPr>
          </w:p>
        </w:tc>
      </w:tr>
      <w:tr w:rsidRPr="00153D96" w:rsidR="004A4CE8" w:rsidTr="00046C69" w14:paraId="39817769" w14:textId="77777777">
        <w:tblPrEx>
          <w:jc w:val="left"/>
          <w:tblLook w:val="0000" w:firstRow="0" w:lastRow="0" w:firstColumn="0" w:lastColumn="0" w:noHBand="0" w:noVBand="0"/>
        </w:tblPrEx>
        <w:tc>
          <w:tcPr>
            <w:tcW w:w="1035" w:type="pct"/>
          </w:tcPr>
          <w:p w:rsidRPr="00153D96" w:rsidR="00695FE8" w:rsidP="00DF5AC2" w:rsidRDefault="00695FE8" w14:paraId="61E6D50A" w14:textId="77777777">
            <w:pPr>
              <w:rPr>
                <w:rFonts w:ascii="Arial" w:hAnsi="Arial" w:cs="Arial"/>
                <w:sz w:val="20"/>
              </w:rPr>
            </w:pPr>
            <w:r w:rsidRPr="00153D96">
              <w:rPr>
                <w:rFonts w:ascii="Arial" w:hAnsi="Arial" w:cs="Arial"/>
                <w:sz w:val="20"/>
              </w:rPr>
              <w:t>7.3.2</w:t>
            </w:r>
          </w:p>
          <w:p w:rsidRPr="00153D96" w:rsidR="00863B68" w:rsidP="00DF5AC2" w:rsidRDefault="00863B68" w14:paraId="7C35C2BC" w14:textId="02875300">
            <w:pPr>
              <w:rPr>
                <w:rFonts w:ascii="Arial" w:hAnsi="Arial" w:cs="Arial"/>
                <w:sz w:val="20"/>
              </w:rPr>
            </w:pPr>
            <w:r w:rsidRPr="00153D96">
              <w:rPr>
                <w:rFonts w:ascii="Arial" w:hAnsi="Arial" w:cs="Arial"/>
                <w:sz w:val="20"/>
              </w:rPr>
              <w:t>Verification of examination methods</w:t>
            </w:r>
          </w:p>
        </w:tc>
        <w:tc>
          <w:tcPr>
            <w:tcW w:w="1596" w:type="pct"/>
          </w:tcPr>
          <w:p w:rsidRPr="006D1D91" w:rsidR="005D7DB9" w:rsidP="008B6452" w:rsidRDefault="000B0EA2" w14:paraId="46AECE31" w14:textId="18ED7AAB">
            <w:pPr>
              <w:pStyle w:val="ListParagraph"/>
              <w:numPr>
                <w:ilvl w:val="0"/>
                <w:numId w:val="40"/>
              </w:numPr>
              <w:ind w:left="360"/>
              <w:rPr>
                <w:rFonts w:ascii="Arial" w:hAnsi="Arial" w:cs="Arial"/>
                <w:sz w:val="20"/>
              </w:rPr>
            </w:pPr>
            <w:r w:rsidRPr="006D1D91">
              <w:rPr>
                <w:rFonts w:ascii="Arial" w:hAnsi="Arial" w:cs="Arial"/>
                <w:sz w:val="20"/>
              </w:rPr>
              <w:t xml:space="preserve">The laboratory shall have a procedure to verify that it can properly perform examination methods before introducing into use, by ensuring that the required performance, as specified by the manufacturer or method, can be achieved. </w:t>
            </w:r>
          </w:p>
          <w:p w:rsidRPr="006D1D91" w:rsidR="005D7DB9" w:rsidP="008B6452" w:rsidRDefault="000B0EA2" w14:paraId="7E399131" w14:textId="14167F64">
            <w:pPr>
              <w:pStyle w:val="ListParagraph"/>
              <w:numPr>
                <w:ilvl w:val="0"/>
                <w:numId w:val="40"/>
              </w:numPr>
              <w:ind w:left="360"/>
              <w:rPr>
                <w:rFonts w:ascii="Arial" w:hAnsi="Arial" w:cs="Arial"/>
                <w:sz w:val="20"/>
              </w:rPr>
            </w:pPr>
            <w:r w:rsidRPr="006D1D91">
              <w:rPr>
                <w:rFonts w:ascii="Arial" w:hAnsi="Arial" w:cs="Arial"/>
                <w:sz w:val="20"/>
              </w:rPr>
              <w:t xml:space="preserve">The performance specifications for the examination method confirmed during the verification process shall be those relevant to the intended use of the examination results. </w:t>
            </w:r>
          </w:p>
          <w:p w:rsidRPr="006D1D91" w:rsidR="005D7DB9" w:rsidP="008B6452" w:rsidRDefault="000B0EA2" w14:paraId="127A6E8F" w14:textId="5B17BFDF">
            <w:pPr>
              <w:pStyle w:val="ListParagraph"/>
              <w:numPr>
                <w:ilvl w:val="0"/>
                <w:numId w:val="40"/>
              </w:numPr>
              <w:ind w:left="360"/>
              <w:rPr>
                <w:rFonts w:ascii="Arial" w:hAnsi="Arial" w:cs="Arial"/>
                <w:sz w:val="20"/>
              </w:rPr>
            </w:pPr>
            <w:r w:rsidRPr="006D1D91">
              <w:rPr>
                <w:rFonts w:ascii="Arial" w:hAnsi="Arial" w:cs="Arial"/>
                <w:sz w:val="20"/>
              </w:rPr>
              <w:t xml:space="preserve">The laboratory shall ensure the extent of the verification of examination methods is sufficient to ensure the validity of results pertinent to clinical decision making. </w:t>
            </w:r>
          </w:p>
          <w:p w:rsidRPr="006D1D91" w:rsidR="005D7DB9" w:rsidP="008B6452" w:rsidRDefault="000B0EA2" w14:paraId="15AE3DC8" w14:textId="4ADCD0FB">
            <w:pPr>
              <w:pStyle w:val="ListParagraph"/>
              <w:numPr>
                <w:ilvl w:val="0"/>
                <w:numId w:val="40"/>
              </w:numPr>
              <w:ind w:left="360"/>
              <w:rPr>
                <w:rFonts w:ascii="Arial" w:hAnsi="Arial" w:cs="Arial"/>
                <w:sz w:val="20"/>
              </w:rPr>
            </w:pPr>
            <w:r w:rsidRPr="006D1D91">
              <w:rPr>
                <w:rFonts w:ascii="Arial" w:hAnsi="Arial" w:cs="Arial"/>
                <w:sz w:val="20"/>
              </w:rPr>
              <w:t xml:space="preserve">Personnel with the appropriate authorization and competence shall </w:t>
            </w:r>
            <w:r w:rsidRPr="006D1D91">
              <w:rPr>
                <w:rFonts w:ascii="Arial" w:hAnsi="Arial" w:cs="Arial"/>
                <w:sz w:val="20"/>
              </w:rPr>
              <w:t xml:space="preserve">review the verification results and record whether the results meet the specified requirements. </w:t>
            </w:r>
          </w:p>
          <w:p w:rsidRPr="006D1D91" w:rsidR="005D7DB9" w:rsidP="008B6452" w:rsidRDefault="000B0EA2" w14:paraId="54B4EFAE" w14:textId="628B8BD9">
            <w:pPr>
              <w:pStyle w:val="ListParagraph"/>
              <w:numPr>
                <w:ilvl w:val="0"/>
                <w:numId w:val="40"/>
              </w:numPr>
              <w:ind w:left="360"/>
              <w:rPr>
                <w:rFonts w:ascii="Arial" w:hAnsi="Arial" w:cs="Arial"/>
                <w:sz w:val="20"/>
              </w:rPr>
            </w:pPr>
            <w:r w:rsidRPr="006D1D91">
              <w:rPr>
                <w:rFonts w:ascii="Arial" w:hAnsi="Arial" w:cs="Arial"/>
                <w:sz w:val="20"/>
              </w:rPr>
              <w:t xml:space="preserve">If a method is revised by the issuing body, the laboratory shall repeat verification to the extent necessary. </w:t>
            </w:r>
          </w:p>
          <w:p w:rsidR="006D1D91" w:rsidP="008B6452" w:rsidRDefault="000B0EA2" w14:paraId="51E73418" w14:textId="77777777">
            <w:pPr>
              <w:pStyle w:val="ListParagraph"/>
              <w:numPr>
                <w:ilvl w:val="0"/>
                <w:numId w:val="40"/>
              </w:numPr>
              <w:ind w:left="360"/>
              <w:rPr>
                <w:rFonts w:ascii="Arial" w:hAnsi="Arial" w:cs="Arial"/>
                <w:sz w:val="20"/>
              </w:rPr>
            </w:pPr>
            <w:r w:rsidRPr="006D1D91">
              <w:rPr>
                <w:rFonts w:ascii="Arial" w:hAnsi="Arial" w:cs="Arial"/>
                <w:sz w:val="20"/>
              </w:rPr>
              <w:t>The following records of verification shall be retained:</w:t>
            </w:r>
          </w:p>
          <w:p w:rsidRPr="006D1D91" w:rsidR="005D7DB9" w:rsidP="008B6452" w:rsidRDefault="000B0EA2" w14:paraId="26902826" w14:textId="6A4EA63C">
            <w:pPr>
              <w:pStyle w:val="ListParagraph"/>
              <w:numPr>
                <w:ilvl w:val="0"/>
                <w:numId w:val="41"/>
              </w:numPr>
              <w:rPr>
                <w:rFonts w:ascii="Arial" w:hAnsi="Arial" w:cs="Arial"/>
                <w:sz w:val="20"/>
              </w:rPr>
            </w:pPr>
            <w:r w:rsidRPr="006D1D91">
              <w:rPr>
                <w:rFonts w:ascii="Arial" w:hAnsi="Arial" w:cs="Arial"/>
                <w:sz w:val="20"/>
              </w:rPr>
              <w:t xml:space="preserve">performance specifications to be achieved, </w:t>
            </w:r>
          </w:p>
          <w:p w:rsidRPr="006D1D91" w:rsidR="005D7DB9" w:rsidP="008B6452" w:rsidRDefault="000B0EA2" w14:paraId="39140DF9" w14:textId="3E7FE945">
            <w:pPr>
              <w:pStyle w:val="ListParagraph"/>
              <w:numPr>
                <w:ilvl w:val="0"/>
                <w:numId w:val="41"/>
              </w:numPr>
              <w:jc w:val="both"/>
              <w:rPr>
                <w:rFonts w:ascii="Arial" w:hAnsi="Arial" w:cs="Arial"/>
                <w:sz w:val="20"/>
              </w:rPr>
            </w:pPr>
            <w:r w:rsidRPr="006D1D91">
              <w:rPr>
                <w:rFonts w:ascii="Arial" w:hAnsi="Arial" w:cs="Arial"/>
                <w:sz w:val="20"/>
              </w:rPr>
              <w:t xml:space="preserve">results obtained, and </w:t>
            </w:r>
          </w:p>
          <w:p w:rsidR="00695FE8" w:rsidP="008B6452" w:rsidRDefault="000B0EA2" w14:paraId="7E726CC1" w14:textId="77777777">
            <w:pPr>
              <w:pStyle w:val="ListParagraph"/>
              <w:numPr>
                <w:ilvl w:val="0"/>
                <w:numId w:val="41"/>
              </w:numPr>
              <w:jc w:val="both"/>
              <w:rPr>
                <w:rFonts w:ascii="Arial" w:hAnsi="Arial" w:cs="Arial"/>
                <w:sz w:val="20"/>
              </w:rPr>
            </w:pPr>
            <w:r w:rsidRPr="006D1D91">
              <w:rPr>
                <w:rFonts w:ascii="Arial" w:hAnsi="Arial" w:cs="Arial"/>
                <w:sz w:val="20"/>
              </w:rPr>
              <w:t>a statement of whether the performance specifications were achieved and if not, action taken.</w:t>
            </w:r>
          </w:p>
          <w:p w:rsidRPr="006D1D91" w:rsidR="006D1D91" w:rsidP="006D1D91" w:rsidRDefault="006D1D91" w14:paraId="1289C8CC" w14:textId="2467FD9E">
            <w:pPr>
              <w:pStyle w:val="ListParagraph"/>
              <w:jc w:val="both"/>
              <w:rPr>
                <w:rFonts w:ascii="Arial" w:hAnsi="Arial" w:cs="Arial"/>
                <w:sz w:val="20"/>
              </w:rPr>
            </w:pPr>
          </w:p>
        </w:tc>
        <w:tc>
          <w:tcPr>
            <w:tcW w:w="1268" w:type="pct"/>
            <w:gridSpan w:val="2"/>
          </w:tcPr>
          <w:p w:rsidRPr="00153D96" w:rsidR="00695FE8" w:rsidP="00DF5AC2" w:rsidRDefault="00695FE8" w14:paraId="4AE8E844" w14:textId="77777777">
            <w:pPr>
              <w:rPr>
                <w:rFonts w:ascii="Arial" w:hAnsi="Arial" w:cs="Arial"/>
                <w:sz w:val="20"/>
              </w:rPr>
            </w:pPr>
          </w:p>
        </w:tc>
        <w:tc>
          <w:tcPr>
            <w:tcW w:w="1101" w:type="pct"/>
            <w:gridSpan w:val="2"/>
          </w:tcPr>
          <w:p w:rsidRPr="00153D96" w:rsidR="00695FE8" w:rsidP="00DF5AC2" w:rsidRDefault="00695FE8" w14:paraId="64234E58" w14:textId="77777777">
            <w:pPr>
              <w:rPr>
                <w:rFonts w:ascii="Arial" w:hAnsi="Arial" w:cs="Arial"/>
                <w:sz w:val="20"/>
              </w:rPr>
            </w:pPr>
          </w:p>
        </w:tc>
      </w:tr>
      <w:tr w:rsidRPr="00153D96" w:rsidR="004A4CE8" w:rsidTr="00046C69" w14:paraId="4D2C5DDD" w14:textId="77777777">
        <w:tblPrEx>
          <w:jc w:val="left"/>
          <w:tblLook w:val="0000" w:firstRow="0" w:lastRow="0" w:firstColumn="0" w:lastColumn="0" w:noHBand="0" w:noVBand="0"/>
        </w:tblPrEx>
        <w:tc>
          <w:tcPr>
            <w:tcW w:w="1035" w:type="pct"/>
          </w:tcPr>
          <w:p w:rsidRPr="006D1D91" w:rsidR="005D7DB9" w:rsidP="00DF5AC2" w:rsidRDefault="00695FE8" w14:paraId="4196B8C1" w14:textId="77777777">
            <w:pPr>
              <w:rPr>
                <w:rFonts w:ascii="Arial" w:hAnsi="Arial" w:cs="Arial"/>
                <w:b/>
                <w:bCs/>
                <w:sz w:val="20"/>
              </w:rPr>
            </w:pPr>
            <w:r w:rsidRPr="006D1D91">
              <w:rPr>
                <w:rFonts w:ascii="Arial" w:hAnsi="Arial" w:cs="Arial"/>
                <w:b/>
                <w:bCs/>
                <w:sz w:val="20"/>
              </w:rPr>
              <w:t>7.3.3</w:t>
            </w:r>
            <w:r w:rsidRPr="006D1D91" w:rsidR="000B0EA2">
              <w:rPr>
                <w:rFonts w:ascii="Arial" w:hAnsi="Arial" w:cs="Arial"/>
                <w:b/>
                <w:bCs/>
                <w:sz w:val="20"/>
              </w:rPr>
              <w:t xml:space="preserve"> </w:t>
            </w:r>
          </w:p>
          <w:p w:rsidRPr="00153D96" w:rsidR="00695FE8" w:rsidP="00DF5AC2" w:rsidRDefault="000B0EA2" w14:paraId="36CED122" w14:textId="5168EE9C">
            <w:pPr>
              <w:rPr>
                <w:rFonts w:ascii="Arial" w:hAnsi="Arial" w:cs="Arial"/>
                <w:sz w:val="20"/>
              </w:rPr>
            </w:pPr>
            <w:r w:rsidRPr="006D1D91">
              <w:rPr>
                <w:rFonts w:ascii="Arial" w:hAnsi="Arial" w:cs="Arial"/>
                <w:b/>
                <w:bCs/>
                <w:sz w:val="20"/>
              </w:rPr>
              <w:t>Validation of examination methods</w:t>
            </w:r>
          </w:p>
        </w:tc>
        <w:tc>
          <w:tcPr>
            <w:tcW w:w="1596" w:type="pct"/>
          </w:tcPr>
          <w:p w:rsidRPr="00465A2E" w:rsidR="00F15E99" w:rsidP="008B6452" w:rsidRDefault="000B0EA2" w14:paraId="2865B30D" w14:textId="364331A4">
            <w:pPr>
              <w:pStyle w:val="ListParagraph"/>
              <w:numPr>
                <w:ilvl w:val="0"/>
                <w:numId w:val="42"/>
              </w:numPr>
              <w:rPr>
                <w:rFonts w:ascii="Arial" w:hAnsi="Arial" w:cs="Arial"/>
                <w:sz w:val="20"/>
              </w:rPr>
            </w:pPr>
            <w:r w:rsidRPr="00465A2E">
              <w:rPr>
                <w:rFonts w:ascii="Arial" w:hAnsi="Arial" w:cs="Arial"/>
                <w:sz w:val="20"/>
              </w:rPr>
              <w:t xml:space="preserve">The laboratory shall validate examination methods derived from the following sources: </w:t>
            </w:r>
          </w:p>
          <w:p w:rsidR="00465A2E" w:rsidP="008B6452" w:rsidRDefault="000B0EA2" w14:paraId="15254124" w14:textId="77777777">
            <w:pPr>
              <w:pStyle w:val="ListParagraph"/>
              <w:numPr>
                <w:ilvl w:val="0"/>
                <w:numId w:val="43"/>
              </w:numPr>
              <w:rPr>
                <w:rFonts w:ascii="Arial" w:hAnsi="Arial" w:cs="Arial"/>
                <w:sz w:val="20"/>
              </w:rPr>
            </w:pPr>
            <w:r w:rsidRPr="00465A2E">
              <w:rPr>
                <w:rFonts w:ascii="Arial" w:hAnsi="Arial" w:cs="Arial"/>
                <w:sz w:val="20"/>
              </w:rPr>
              <w:t xml:space="preserve">laboratory designed or developed methods; </w:t>
            </w:r>
          </w:p>
          <w:p w:rsidR="00465A2E" w:rsidP="008B6452" w:rsidRDefault="000B0EA2" w14:paraId="7CACC88A" w14:textId="73E24956">
            <w:pPr>
              <w:pStyle w:val="ListParagraph"/>
              <w:numPr>
                <w:ilvl w:val="0"/>
                <w:numId w:val="43"/>
              </w:numPr>
              <w:rPr>
                <w:rFonts w:ascii="Arial" w:hAnsi="Arial" w:cs="Arial"/>
                <w:sz w:val="20"/>
              </w:rPr>
            </w:pPr>
            <w:r w:rsidRPr="00465A2E">
              <w:rPr>
                <w:rFonts w:ascii="Arial" w:hAnsi="Arial" w:cs="Arial"/>
                <w:sz w:val="20"/>
              </w:rPr>
              <w:t>methods used outside their originally intended scope (</w:t>
            </w:r>
            <w:r w:rsidRPr="00465A2E" w:rsidR="00465A2E">
              <w:rPr>
                <w:rFonts w:ascii="Arial" w:hAnsi="Arial" w:cs="Arial"/>
                <w:sz w:val="20"/>
              </w:rPr>
              <w:t>i.e.,</w:t>
            </w:r>
            <w:r w:rsidRPr="00465A2E">
              <w:rPr>
                <w:rFonts w:ascii="Arial" w:hAnsi="Arial" w:cs="Arial"/>
                <w:sz w:val="20"/>
              </w:rPr>
              <w:t xml:space="preserve"> outside of the manufacturer's instructions for use, or original validated measurement range; third party reagents used on instruments other than intended instruments and where no validation data are available);</w:t>
            </w:r>
            <w:r w:rsidRPr="00465A2E" w:rsidR="008230EF">
              <w:rPr>
                <w:rFonts w:ascii="Arial" w:hAnsi="Arial" w:cs="Arial"/>
                <w:sz w:val="20"/>
              </w:rPr>
              <w:t xml:space="preserve"> </w:t>
            </w:r>
          </w:p>
          <w:p w:rsidRPr="00465A2E" w:rsidR="00F15E99" w:rsidP="008B6452" w:rsidRDefault="008230EF" w14:paraId="138718B9" w14:textId="0B965C1C">
            <w:pPr>
              <w:pStyle w:val="ListParagraph"/>
              <w:numPr>
                <w:ilvl w:val="0"/>
                <w:numId w:val="43"/>
              </w:numPr>
              <w:rPr>
                <w:rFonts w:ascii="Arial" w:hAnsi="Arial" w:cs="Arial"/>
                <w:sz w:val="20"/>
              </w:rPr>
            </w:pPr>
            <w:r w:rsidRPr="00465A2E">
              <w:rPr>
                <w:rFonts w:ascii="Arial" w:hAnsi="Arial" w:cs="Arial"/>
                <w:sz w:val="20"/>
              </w:rPr>
              <w:t xml:space="preserve">validated methods subsequently modified. </w:t>
            </w:r>
          </w:p>
          <w:p w:rsidRPr="00153D96" w:rsidR="00F15E99" w:rsidP="00DF5AC2" w:rsidRDefault="00F15E99" w14:paraId="724C2362" w14:textId="77777777">
            <w:pPr>
              <w:jc w:val="both"/>
              <w:rPr>
                <w:rFonts w:ascii="Arial" w:hAnsi="Arial" w:cs="Arial"/>
                <w:sz w:val="20"/>
              </w:rPr>
            </w:pPr>
          </w:p>
          <w:p w:rsidRPr="00465A2E" w:rsidR="00F15E99" w:rsidP="008B6452" w:rsidRDefault="008230EF" w14:paraId="04BD5BC7" w14:textId="33501D83">
            <w:pPr>
              <w:pStyle w:val="ListParagraph"/>
              <w:numPr>
                <w:ilvl w:val="0"/>
                <w:numId w:val="42"/>
              </w:numPr>
              <w:rPr>
                <w:rFonts w:ascii="Arial" w:hAnsi="Arial" w:cs="Arial"/>
                <w:sz w:val="20"/>
              </w:rPr>
            </w:pPr>
            <w:r w:rsidRPr="00465A2E">
              <w:rPr>
                <w:rFonts w:ascii="Arial" w:hAnsi="Arial" w:cs="Arial"/>
                <w:sz w:val="20"/>
              </w:rPr>
              <w:t xml:space="preserve">The validation shall be as extensive as is necessary and confirm, through the provision of </w:t>
            </w:r>
            <w:r w:rsidRPr="00465A2E">
              <w:rPr>
                <w:rFonts w:ascii="Arial" w:hAnsi="Arial" w:cs="Arial"/>
                <w:sz w:val="20"/>
              </w:rPr>
              <w:t xml:space="preserve">objective evidence in the form of performance specifications, that the specific requirements for the intended use of the examination have been fulfilled. The laboratory shall ensure that the extent of validation of an examination method is sufficient to ensure the validity of results pertinent to clinical decision making. </w:t>
            </w:r>
          </w:p>
          <w:p w:rsidRPr="00465A2E" w:rsidR="00F15E99" w:rsidP="008B6452" w:rsidRDefault="008230EF" w14:paraId="5D6059B6" w14:textId="6CCA90DA">
            <w:pPr>
              <w:pStyle w:val="ListParagraph"/>
              <w:numPr>
                <w:ilvl w:val="0"/>
                <w:numId w:val="42"/>
              </w:numPr>
              <w:rPr>
                <w:rFonts w:ascii="Arial" w:hAnsi="Arial" w:cs="Arial"/>
                <w:sz w:val="20"/>
              </w:rPr>
            </w:pPr>
            <w:r w:rsidRPr="00465A2E">
              <w:rPr>
                <w:rFonts w:ascii="Arial" w:hAnsi="Arial" w:cs="Arial"/>
                <w:sz w:val="20"/>
              </w:rPr>
              <w:t xml:space="preserve">Personnel with the appropriate authorization and competence shall review the validation results and record whether the results meet the specified requirements. </w:t>
            </w:r>
          </w:p>
          <w:p w:rsidR="00465A2E" w:rsidP="008B6452" w:rsidRDefault="008230EF" w14:paraId="44AAF330" w14:textId="77777777">
            <w:pPr>
              <w:pStyle w:val="ListParagraph"/>
              <w:numPr>
                <w:ilvl w:val="0"/>
                <w:numId w:val="42"/>
              </w:numPr>
              <w:rPr>
                <w:rFonts w:ascii="Arial" w:hAnsi="Arial" w:cs="Arial"/>
                <w:sz w:val="20"/>
              </w:rPr>
            </w:pPr>
            <w:r w:rsidRPr="00465A2E">
              <w:rPr>
                <w:rFonts w:ascii="Arial" w:hAnsi="Arial" w:cs="Arial"/>
                <w:sz w:val="20"/>
              </w:rPr>
              <w:t xml:space="preserve">When changes are proposed to a validated examination method, the clinical impact shall be reviewed, and a decision made as to whether to implement the modified method. </w:t>
            </w:r>
          </w:p>
          <w:p w:rsidRPr="00465A2E" w:rsidR="00015E42" w:rsidP="008B6452" w:rsidRDefault="008230EF" w14:paraId="7D869F17" w14:textId="5F0EF106">
            <w:pPr>
              <w:pStyle w:val="ListParagraph"/>
              <w:numPr>
                <w:ilvl w:val="0"/>
                <w:numId w:val="42"/>
              </w:numPr>
              <w:rPr>
                <w:rFonts w:ascii="Arial" w:hAnsi="Arial" w:cs="Arial"/>
                <w:sz w:val="20"/>
              </w:rPr>
            </w:pPr>
            <w:r w:rsidRPr="00465A2E">
              <w:rPr>
                <w:rFonts w:ascii="Arial" w:hAnsi="Arial" w:cs="Arial"/>
                <w:sz w:val="20"/>
              </w:rPr>
              <w:t xml:space="preserve">The following records of validation shall be retained: </w:t>
            </w:r>
          </w:p>
          <w:p w:rsidR="00465A2E" w:rsidP="008B6452" w:rsidRDefault="008230EF" w14:paraId="43E66A64" w14:textId="77777777">
            <w:pPr>
              <w:pStyle w:val="ListParagraph"/>
              <w:numPr>
                <w:ilvl w:val="0"/>
                <w:numId w:val="44"/>
              </w:numPr>
              <w:rPr>
                <w:rFonts w:ascii="Arial" w:hAnsi="Arial" w:cs="Arial"/>
                <w:sz w:val="20"/>
              </w:rPr>
            </w:pPr>
            <w:r w:rsidRPr="00465A2E">
              <w:rPr>
                <w:rFonts w:ascii="Arial" w:hAnsi="Arial" w:cs="Arial"/>
                <w:sz w:val="20"/>
              </w:rPr>
              <w:t xml:space="preserve">the validation procedure used; </w:t>
            </w:r>
          </w:p>
          <w:p w:rsidR="00E01C2A" w:rsidP="008B6452" w:rsidRDefault="008230EF" w14:paraId="6AB39D8C" w14:textId="77777777">
            <w:pPr>
              <w:pStyle w:val="ListParagraph"/>
              <w:numPr>
                <w:ilvl w:val="0"/>
                <w:numId w:val="44"/>
              </w:numPr>
              <w:rPr>
                <w:rFonts w:ascii="Arial" w:hAnsi="Arial" w:cs="Arial"/>
                <w:sz w:val="20"/>
              </w:rPr>
            </w:pPr>
            <w:r w:rsidRPr="00465A2E">
              <w:rPr>
                <w:rFonts w:ascii="Arial" w:hAnsi="Arial" w:cs="Arial"/>
                <w:sz w:val="20"/>
              </w:rPr>
              <w:t xml:space="preserve">specific requirements for the intended use; </w:t>
            </w:r>
          </w:p>
          <w:p w:rsidR="00E01C2A" w:rsidP="008B6452" w:rsidRDefault="008230EF" w14:paraId="106899C6" w14:textId="77777777">
            <w:pPr>
              <w:pStyle w:val="ListParagraph"/>
              <w:numPr>
                <w:ilvl w:val="0"/>
                <w:numId w:val="44"/>
              </w:numPr>
              <w:rPr>
                <w:rFonts w:ascii="Arial" w:hAnsi="Arial" w:cs="Arial"/>
                <w:sz w:val="20"/>
              </w:rPr>
            </w:pPr>
            <w:r w:rsidRPr="00E01C2A">
              <w:rPr>
                <w:rFonts w:ascii="Arial" w:hAnsi="Arial" w:cs="Arial"/>
                <w:sz w:val="20"/>
              </w:rPr>
              <w:t xml:space="preserve">determination of the performance specifications of the method; </w:t>
            </w:r>
          </w:p>
          <w:p w:rsidR="00E01C2A" w:rsidP="008B6452" w:rsidRDefault="008230EF" w14:paraId="1BFEB5B0" w14:textId="77777777">
            <w:pPr>
              <w:pStyle w:val="ListParagraph"/>
              <w:numPr>
                <w:ilvl w:val="0"/>
                <w:numId w:val="44"/>
              </w:numPr>
              <w:rPr>
                <w:rFonts w:ascii="Arial" w:hAnsi="Arial" w:cs="Arial"/>
                <w:sz w:val="20"/>
              </w:rPr>
            </w:pPr>
            <w:r w:rsidRPr="00E01C2A">
              <w:rPr>
                <w:rFonts w:ascii="Arial" w:hAnsi="Arial" w:cs="Arial"/>
                <w:sz w:val="20"/>
              </w:rPr>
              <w:t xml:space="preserve">results obtained; </w:t>
            </w:r>
          </w:p>
          <w:p w:rsidR="00695FE8" w:rsidP="008B6452" w:rsidRDefault="008230EF" w14:paraId="1A490813" w14:textId="77777777">
            <w:pPr>
              <w:pStyle w:val="ListParagraph"/>
              <w:numPr>
                <w:ilvl w:val="0"/>
                <w:numId w:val="44"/>
              </w:numPr>
              <w:rPr>
                <w:rFonts w:ascii="Arial" w:hAnsi="Arial" w:cs="Arial"/>
                <w:sz w:val="20"/>
              </w:rPr>
            </w:pPr>
            <w:r w:rsidRPr="00E01C2A">
              <w:rPr>
                <w:rFonts w:ascii="Arial" w:hAnsi="Arial" w:cs="Arial"/>
                <w:sz w:val="20"/>
              </w:rPr>
              <w:t>a statement on the validity of the method, detailing its fitness for the intended use</w:t>
            </w:r>
            <w:r w:rsidRPr="00E01C2A" w:rsidR="00465A2E">
              <w:rPr>
                <w:rFonts w:ascii="Arial" w:hAnsi="Arial" w:cs="Arial"/>
                <w:sz w:val="20"/>
              </w:rPr>
              <w:t>.</w:t>
            </w:r>
          </w:p>
          <w:p w:rsidRPr="00E01C2A" w:rsidR="00E01C2A" w:rsidP="00E01C2A" w:rsidRDefault="00E01C2A" w14:paraId="58BB98AC" w14:textId="6FD6BC32">
            <w:pPr>
              <w:pStyle w:val="ListParagraph"/>
              <w:rPr>
                <w:rFonts w:ascii="Arial" w:hAnsi="Arial" w:cs="Arial"/>
                <w:sz w:val="20"/>
              </w:rPr>
            </w:pPr>
          </w:p>
        </w:tc>
        <w:tc>
          <w:tcPr>
            <w:tcW w:w="1268" w:type="pct"/>
            <w:gridSpan w:val="2"/>
          </w:tcPr>
          <w:p w:rsidRPr="00153D96" w:rsidR="00695FE8" w:rsidP="00DF5AC2" w:rsidRDefault="00695FE8" w14:paraId="2FDCE836" w14:textId="77777777">
            <w:pPr>
              <w:rPr>
                <w:rFonts w:ascii="Arial" w:hAnsi="Arial" w:cs="Arial"/>
                <w:sz w:val="20"/>
              </w:rPr>
            </w:pPr>
          </w:p>
        </w:tc>
        <w:tc>
          <w:tcPr>
            <w:tcW w:w="1101" w:type="pct"/>
            <w:gridSpan w:val="2"/>
          </w:tcPr>
          <w:p w:rsidRPr="00153D96" w:rsidR="00695FE8" w:rsidP="00DF5AC2" w:rsidRDefault="00695FE8" w14:paraId="48C51E68" w14:textId="77777777">
            <w:pPr>
              <w:rPr>
                <w:rFonts w:ascii="Arial" w:hAnsi="Arial" w:cs="Arial"/>
                <w:sz w:val="20"/>
              </w:rPr>
            </w:pPr>
          </w:p>
        </w:tc>
      </w:tr>
      <w:tr w:rsidRPr="00153D96" w:rsidR="004A4CE8" w:rsidTr="00046C69" w14:paraId="21AC076A" w14:textId="77777777">
        <w:tblPrEx>
          <w:jc w:val="left"/>
          <w:tblLook w:val="0000" w:firstRow="0" w:lastRow="0" w:firstColumn="0" w:lastColumn="0" w:noHBand="0" w:noVBand="0"/>
        </w:tblPrEx>
        <w:tc>
          <w:tcPr>
            <w:tcW w:w="1035" w:type="pct"/>
          </w:tcPr>
          <w:p w:rsidRPr="00E01C2A" w:rsidR="003C4FFC" w:rsidP="00DF5AC2" w:rsidRDefault="00863B68" w14:paraId="6F9C3866" w14:textId="77777777">
            <w:pPr>
              <w:rPr>
                <w:rFonts w:ascii="Arial" w:hAnsi="Arial" w:cs="Arial"/>
                <w:b/>
                <w:bCs/>
                <w:sz w:val="20"/>
              </w:rPr>
            </w:pPr>
            <w:r w:rsidRPr="00E01C2A">
              <w:rPr>
                <w:rFonts w:ascii="Arial" w:hAnsi="Arial" w:cs="Arial"/>
                <w:b/>
                <w:bCs/>
                <w:sz w:val="20"/>
              </w:rPr>
              <w:t>7.3.4</w:t>
            </w:r>
            <w:r w:rsidRPr="00E01C2A" w:rsidR="008230EF">
              <w:rPr>
                <w:rFonts w:ascii="Arial" w:hAnsi="Arial" w:cs="Arial"/>
                <w:b/>
                <w:bCs/>
                <w:sz w:val="20"/>
              </w:rPr>
              <w:t xml:space="preserve"> </w:t>
            </w:r>
          </w:p>
          <w:p w:rsidRPr="00153D96" w:rsidR="00863B68" w:rsidP="00DF5AC2" w:rsidRDefault="008230EF" w14:paraId="6CF40D3A" w14:textId="572C9F3C">
            <w:pPr>
              <w:rPr>
                <w:rFonts w:ascii="Arial" w:hAnsi="Arial" w:cs="Arial"/>
                <w:sz w:val="20"/>
              </w:rPr>
            </w:pPr>
            <w:r w:rsidRPr="00E01C2A">
              <w:rPr>
                <w:rFonts w:ascii="Arial" w:hAnsi="Arial" w:cs="Arial"/>
                <w:b/>
                <w:bCs/>
                <w:sz w:val="20"/>
              </w:rPr>
              <w:t>Evaluation of measurement uncertainty (MU)</w:t>
            </w:r>
          </w:p>
        </w:tc>
        <w:tc>
          <w:tcPr>
            <w:tcW w:w="1596" w:type="pct"/>
          </w:tcPr>
          <w:p w:rsidRPr="00E01C2A" w:rsidR="003C4FFC" w:rsidP="008B6452" w:rsidRDefault="008230EF" w14:paraId="564E2385" w14:textId="0A181421">
            <w:pPr>
              <w:pStyle w:val="Heading1"/>
              <w:numPr>
                <w:ilvl w:val="2"/>
                <w:numId w:val="43"/>
              </w:numPr>
              <w:ind w:left="360"/>
              <w:jc w:val="left"/>
              <w:rPr>
                <w:rFonts w:cs="Arial"/>
                <w:b w:val="0"/>
                <w:sz w:val="20"/>
              </w:rPr>
            </w:pPr>
            <w:r w:rsidRPr="00153D96">
              <w:rPr>
                <w:rFonts w:cs="Arial"/>
                <w:b w:val="0"/>
                <w:sz w:val="20"/>
              </w:rPr>
              <w:t xml:space="preserve">The MU of measured quantity values shall be evaluated and maintained for its intended use, where </w:t>
            </w:r>
            <w:r w:rsidRPr="00153D96">
              <w:rPr>
                <w:rFonts w:cs="Arial"/>
                <w:b w:val="0"/>
                <w:sz w:val="20"/>
              </w:rPr>
              <w:t xml:space="preserve">relevant. The MU shall be compared against performance specifications and documented. </w:t>
            </w:r>
          </w:p>
          <w:p w:rsidRPr="00E01C2A" w:rsidR="003C4FFC" w:rsidP="008B6452" w:rsidRDefault="008230EF" w14:paraId="45C8B1BE" w14:textId="4BEBE50A">
            <w:pPr>
              <w:pStyle w:val="Heading1"/>
              <w:numPr>
                <w:ilvl w:val="2"/>
                <w:numId w:val="43"/>
              </w:numPr>
              <w:ind w:left="360"/>
              <w:jc w:val="left"/>
              <w:rPr>
                <w:rFonts w:cs="Arial"/>
                <w:b w:val="0"/>
                <w:sz w:val="20"/>
              </w:rPr>
            </w:pPr>
            <w:r w:rsidRPr="00153D96">
              <w:rPr>
                <w:rFonts w:cs="Arial"/>
                <w:b w:val="0"/>
                <w:sz w:val="20"/>
              </w:rPr>
              <w:t xml:space="preserve">MU evaluations shall be regularly reviewed. </w:t>
            </w:r>
          </w:p>
          <w:p w:rsidRPr="00E01C2A" w:rsidR="003C4FFC" w:rsidP="008B6452" w:rsidRDefault="008230EF" w14:paraId="2B06C3B1" w14:textId="10FD720E">
            <w:pPr>
              <w:pStyle w:val="Heading1"/>
              <w:numPr>
                <w:ilvl w:val="2"/>
                <w:numId w:val="43"/>
              </w:numPr>
              <w:ind w:left="360"/>
              <w:jc w:val="left"/>
              <w:rPr>
                <w:rFonts w:cs="Arial"/>
                <w:b w:val="0"/>
                <w:sz w:val="20"/>
              </w:rPr>
            </w:pPr>
            <w:r w:rsidRPr="00153D96">
              <w:rPr>
                <w:rFonts w:cs="Arial"/>
                <w:b w:val="0"/>
                <w:sz w:val="20"/>
              </w:rPr>
              <w:t xml:space="preserve">For examination procedures where evaluation of MU is not possible or relevant, the rationale for exclusion from MU estimation shall be documented. </w:t>
            </w:r>
          </w:p>
          <w:p w:rsidRPr="00E01C2A" w:rsidR="003C4FFC" w:rsidP="008B6452" w:rsidRDefault="008230EF" w14:paraId="00F873D1" w14:textId="2E40F219">
            <w:pPr>
              <w:pStyle w:val="Heading1"/>
              <w:numPr>
                <w:ilvl w:val="2"/>
                <w:numId w:val="43"/>
              </w:numPr>
              <w:ind w:left="360"/>
              <w:jc w:val="left"/>
              <w:rPr>
                <w:rFonts w:cs="Arial"/>
                <w:b w:val="0"/>
                <w:sz w:val="20"/>
              </w:rPr>
            </w:pPr>
            <w:r w:rsidRPr="00153D96">
              <w:rPr>
                <w:rFonts w:cs="Arial"/>
                <w:b w:val="0"/>
                <w:sz w:val="20"/>
              </w:rPr>
              <w:t xml:space="preserve">MU information shall be made available to laboratory users on request. </w:t>
            </w:r>
          </w:p>
          <w:p w:rsidRPr="00E01C2A" w:rsidR="003C4FFC" w:rsidP="008B6452" w:rsidRDefault="008230EF" w14:paraId="21FF5624" w14:textId="5AB5AE76">
            <w:pPr>
              <w:pStyle w:val="Heading1"/>
              <w:numPr>
                <w:ilvl w:val="2"/>
                <w:numId w:val="43"/>
              </w:numPr>
              <w:ind w:left="360"/>
              <w:jc w:val="left"/>
              <w:rPr>
                <w:rFonts w:cs="Arial"/>
                <w:b w:val="0"/>
                <w:sz w:val="20"/>
              </w:rPr>
            </w:pPr>
            <w:r w:rsidRPr="00153D96">
              <w:rPr>
                <w:rFonts w:cs="Arial"/>
                <w:b w:val="0"/>
                <w:sz w:val="20"/>
              </w:rPr>
              <w:t xml:space="preserve">When users have inquiries on MU, the laboratory’s response shall </w:t>
            </w:r>
            <w:proofErr w:type="gramStart"/>
            <w:r w:rsidRPr="00153D96">
              <w:rPr>
                <w:rFonts w:cs="Arial"/>
                <w:b w:val="0"/>
                <w:sz w:val="20"/>
              </w:rPr>
              <w:t>take into account</w:t>
            </w:r>
            <w:proofErr w:type="gramEnd"/>
            <w:r w:rsidRPr="00153D96">
              <w:rPr>
                <w:rFonts w:cs="Arial"/>
                <w:b w:val="0"/>
                <w:sz w:val="20"/>
              </w:rPr>
              <w:t xml:space="preserve"> other sources of uncertainty, such as, but not limited to biological variation. </w:t>
            </w:r>
          </w:p>
          <w:p w:rsidRPr="00E01C2A" w:rsidR="003C4FFC" w:rsidP="008B6452" w:rsidRDefault="008230EF" w14:paraId="3EE7CD0F" w14:textId="52D29987">
            <w:pPr>
              <w:pStyle w:val="Heading1"/>
              <w:numPr>
                <w:ilvl w:val="2"/>
                <w:numId w:val="43"/>
              </w:numPr>
              <w:ind w:left="360"/>
              <w:jc w:val="left"/>
              <w:rPr>
                <w:rFonts w:cs="Arial"/>
                <w:b w:val="0"/>
                <w:sz w:val="20"/>
              </w:rPr>
            </w:pPr>
            <w:r w:rsidRPr="00153D96">
              <w:rPr>
                <w:rFonts w:cs="Arial"/>
                <w:b w:val="0"/>
                <w:sz w:val="20"/>
              </w:rPr>
              <w:t xml:space="preserve">If the qualitative result of an examination relies on a test which produces quantitative output data and is specified as positive or negative, based on a threshold, MU in the output quantity shall be estimated using representative positive and negative samples. </w:t>
            </w:r>
          </w:p>
          <w:p w:rsidR="00E01C2A" w:rsidP="008B6452" w:rsidRDefault="008230EF" w14:paraId="32C6B101" w14:textId="77777777">
            <w:pPr>
              <w:pStyle w:val="Heading1"/>
              <w:numPr>
                <w:ilvl w:val="2"/>
                <w:numId w:val="43"/>
              </w:numPr>
              <w:ind w:left="360"/>
              <w:jc w:val="left"/>
              <w:rPr>
                <w:rFonts w:cs="Arial"/>
                <w:b w:val="0"/>
                <w:sz w:val="20"/>
              </w:rPr>
            </w:pPr>
            <w:r w:rsidRPr="00153D96">
              <w:rPr>
                <w:rFonts w:cs="Arial"/>
                <w:b w:val="0"/>
                <w:sz w:val="20"/>
              </w:rPr>
              <w:t xml:space="preserve">For examinations with qualitative results, MU in intermediate measurement steps or IQC results which produce quantitative data should also be considered for key (high risk) parts of the process. </w:t>
            </w:r>
          </w:p>
          <w:p w:rsidR="00863B68" w:rsidP="008B6452" w:rsidRDefault="008230EF" w14:paraId="7A8CD4C9" w14:textId="533C2E3C">
            <w:pPr>
              <w:pStyle w:val="Heading1"/>
              <w:numPr>
                <w:ilvl w:val="2"/>
                <w:numId w:val="43"/>
              </w:numPr>
              <w:ind w:left="360"/>
              <w:jc w:val="left"/>
              <w:rPr>
                <w:rFonts w:cs="Arial"/>
                <w:b w:val="0"/>
                <w:sz w:val="20"/>
              </w:rPr>
            </w:pPr>
            <w:r w:rsidRPr="00E01C2A">
              <w:rPr>
                <w:rFonts w:cs="Arial"/>
                <w:b w:val="0"/>
                <w:sz w:val="20"/>
              </w:rPr>
              <w:t>MU should be taken into consideration when performing verification or validation of a method, when relevant.</w:t>
            </w:r>
          </w:p>
          <w:p w:rsidRPr="00E01C2A" w:rsidR="00E01C2A" w:rsidP="00E01C2A" w:rsidRDefault="00E01C2A" w14:paraId="69AC6BFE" w14:textId="295B688D">
            <w:pPr>
              <w:rPr>
                <w:lang w:val="en-US"/>
              </w:rPr>
            </w:pPr>
          </w:p>
        </w:tc>
        <w:tc>
          <w:tcPr>
            <w:tcW w:w="1268" w:type="pct"/>
            <w:gridSpan w:val="2"/>
          </w:tcPr>
          <w:p w:rsidRPr="00153D96" w:rsidR="00863B68" w:rsidP="00DF5AC2" w:rsidRDefault="00863B68" w14:paraId="16B7EE48" w14:textId="77777777">
            <w:pPr>
              <w:rPr>
                <w:rFonts w:ascii="Arial" w:hAnsi="Arial" w:cs="Arial"/>
                <w:sz w:val="20"/>
              </w:rPr>
            </w:pPr>
          </w:p>
        </w:tc>
        <w:tc>
          <w:tcPr>
            <w:tcW w:w="1101" w:type="pct"/>
            <w:gridSpan w:val="2"/>
          </w:tcPr>
          <w:p w:rsidRPr="00153D96" w:rsidR="00863B68" w:rsidP="00DF5AC2" w:rsidRDefault="00863B68" w14:paraId="293CEF10" w14:textId="77777777">
            <w:pPr>
              <w:rPr>
                <w:rFonts w:ascii="Arial" w:hAnsi="Arial" w:cs="Arial"/>
                <w:sz w:val="20"/>
              </w:rPr>
            </w:pPr>
          </w:p>
        </w:tc>
      </w:tr>
      <w:tr w:rsidRPr="00153D96" w:rsidR="004A4CE8" w:rsidTr="00046C69" w14:paraId="31C7A219" w14:textId="77777777">
        <w:tblPrEx>
          <w:jc w:val="left"/>
          <w:tblLook w:val="0000" w:firstRow="0" w:lastRow="0" w:firstColumn="0" w:lastColumn="0" w:noHBand="0" w:noVBand="0"/>
        </w:tblPrEx>
        <w:tc>
          <w:tcPr>
            <w:tcW w:w="1035" w:type="pct"/>
          </w:tcPr>
          <w:p w:rsidRPr="00E01C2A" w:rsidR="00753F5C" w:rsidP="00DF5AC2" w:rsidRDefault="00863B68" w14:paraId="13E71F9D" w14:textId="77777777">
            <w:pPr>
              <w:tabs>
                <w:tab w:val="center" w:pos="1075"/>
              </w:tabs>
              <w:rPr>
                <w:rFonts w:ascii="Arial" w:hAnsi="Arial" w:cs="Arial"/>
                <w:b/>
                <w:bCs/>
                <w:sz w:val="20"/>
              </w:rPr>
            </w:pPr>
            <w:r w:rsidRPr="00153D96">
              <w:rPr>
                <w:rFonts w:ascii="Arial" w:hAnsi="Arial" w:cs="Arial"/>
                <w:sz w:val="20"/>
              </w:rPr>
              <w:t>7.</w:t>
            </w:r>
            <w:r w:rsidRPr="00E01C2A">
              <w:rPr>
                <w:rFonts w:ascii="Arial" w:hAnsi="Arial" w:cs="Arial"/>
                <w:b/>
                <w:bCs/>
                <w:sz w:val="20"/>
              </w:rPr>
              <w:t>3.5</w:t>
            </w:r>
            <w:r w:rsidRPr="00E01C2A" w:rsidR="008230EF">
              <w:rPr>
                <w:rFonts w:ascii="Arial" w:hAnsi="Arial" w:cs="Arial"/>
                <w:b/>
                <w:bCs/>
                <w:sz w:val="20"/>
              </w:rPr>
              <w:t xml:space="preserve"> </w:t>
            </w:r>
          </w:p>
          <w:p w:rsidRPr="00153D96" w:rsidR="00863B68" w:rsidP="00DF5AC2" w:rsidRDefault="008230EF" w14:paraId="0074F54F" w14:textId="70F220F4">
            <w:pPr>
              <w:tabs>
                <w:tab w:val="center" w:pos="1075"/>
              </w:tabs>
              <w:rPr>
                <w:rFonts w:ascii="Arial" w:hAnsi="Arial" w:cs="Arial"/>
                <w:sz w:val="20"/>
              </w:rPr>
            </w:pPr>
            <w:r w:rsidRPr="00E01C2A">
              <w:rPr>
                <w:rFonts w:ascii="Arial" w:hAnsi="Arial" w:cs="Arial"/>
                <w:b/>
                <w:bCs/>
                <w:sz w:val="20"/>
              </w:rPr>
              <w:t>Biological reference intervals and clinical decision limits</w:t>
            </w:r>
            <w:r w:rsidRPr="00E01C2A">
              <w:rPr>
                <w:rFonts w:ascii="Arial" w:hAnsi="Arial" w:cs="Arial"/>
                <w:b/>
                <w:bCs/>
                <w:sz w:val="20"/>
              </w:rPr>
              <w:tab/>
            </w:r>
            <w:r w:rsidRPr="00E01C2A">
              <w:rPr>
                <w:rFonts w:ascii="Arial" w:hAnsi="Arial" w:cs="Arial"/>
                <w:b/>
                <w:bCs/>
                <w:sz w:val="20"/>
              </w:rPr>
              <w:t xml:space="preserve"> </w:t>
            </w:r>
          </w:p>
        </w:tc>
        <w:tc>
          <w:tcPr>
            <w:tcW w:w="1596" w:type="pct"/>
          </w:tcPr>
          <w:p w:rsidRPr="00153D96" w:rsidR="00753F5C" w:rsidP="00E01C2A" w:rsidRDefault="008230EF" w14:paraId="3B511B7D" w14:textId="77777777">
            <w:pPr>
              <w:pStyle w:val="Heading1"/>
              <w:jc w:val="left"/>
              <w:rPr>
                <w:rFonts w:cs="Arial"/>
                <w:b w:val="0"/>
                <w:sz w:val="20"/>
              </w:rPr>
            </w:pPr>
            <w:r w:rsidRPr="00153D96">
              <w:rPr>
                <w:rFonts w:cs="Arial"/>
                <w:b w:val="0"/>
                <w:sz w:val="20"/>
              </w:rPr>
              <w:t xml:space="preserve">Biological reference intervals </w:t>
            </w:r>
            <w:r w:rsidRPr="00153D96">
              <w:rPr>
                <w:rFonts w:cs="Arial"/>
                <w:b w:val="0"/>
                <w:sz w:val="20"/>
              </w:rPr>
              <w:t xml:space="preserve">and clinical decision limits, when needed for interpretation of examination results, shall be defined and communicated to users. </w:t>
            </w:r>
          </w:p>
          <w:p w:rsidRPr="00153D96" w:rsidR="00753F5C" w:rsidP="00DF5AC2" w:rsidRDefault="00753F5C" w14:paraId="3A84E860" w14:textId="77777777">
            <w:pPr>
              <w:pStyle w:val="Heading1"/>
              <w:rPr>
                <w:rFonts w:cs="Arial"/>
                <w:b w:val="0"/>
                <w:sz w:val="20"/>
              </w:rPr>
            </w:pPr>
          </w:p>
          <w:p w:rsidRPr="00E01C2A" w:rsidR="00753F5C" w:rsidP="008B6452" w:rsidRDefault="008230EF" w14:paraId="62F93AF7" w14:textId="7AB61A69">
            <w:pPr>
              <w:pStyle w:val="Heading1"/>
              <w:numPr>
                <w:ilvl w:val="0"/>
                <w:numId w:val="45"/>
              </w:numPr>
              <w:ind w:left="540"/>
              <w:jc w:val="left"/>
              <w:rPr>
                <w:rFonts w:cs="Arial"/>
                <w:b w:val="0"/>
                <w:sz w:val="20"/>
              </w:rPr>
            </w:pPr>
            <w:r w:rsidRPr="00153D96">
              <w:rPr>
                <w:rFonts w:cs="Arial"/>
                <w:b w:val="0"/>
                <w:sz w:val="20"/>
              </w:rPr>
              <w:t xml:space="preserve">Biological reference intervals and clinical decision limits shall be defined, and their basis recorded, to reflect the patient population served by the laboratory, while considering the risk to patients. </w:t>
            </w:r>
          </w:p>
          <w:p w:rsidRPr="00E01C2A" w:rsidR="00753F5C" w:rsidP="008B6452" w:rsidRDefault="008230EF" w14:paraId="731C14CB" w14:textId="5EF04269">
            <w:pPr>
              <w:pStyle w:val="ListParagraph"/>
              <w:numPr>
                <w:ilvl w:val="0"/>
                <w:numId w:val="45"/>
              </w:numPr>
              <w:ind w:left="540"/>
              <w:rPr>
                <w:rFonts w:ascii="Arial" w:hAnsi="Arial" w:cs="Arial"/>
                <w:sz w:val="20"/>
              </w:rPr>
            </w:pPr>
            <w:r w:rsidRPr="00E01C2A">
              <w:rPr>
                <w:rFonts w:ascii="Arial" w:hAnsi="Arial" w:cs="Arial"/>
                <w:sz w:val="20"/>
              </w:rPr>
              <w:t xml:space="preserve">Biological reference intervals and clinical decision limits shall be periodically reviewed, and any changes communicated to users. </w:t>
            </w:r>
          </w:p>
          <w:p w:rsidR="00E01C2A" w:rsidP="008B6452" w:rsidRDefault="008230EF" w14:paraId="72F3D59B" w14:textId="77777777">
            <w:pPr>
              <w:pStyle w:val="ListParagraph"/>
              <w:numPr>
                <w:ilvl w:val="0"/>
                <w:numId w:val="45"/>
              </w:numPr>
              <w:ind w:left="540"/>
              <w:rPr>
                <w:rFonts w:ascii="Arial" w:hAnsi="Arial" w:cs="Arial"/>
                <w:sz w:val="20"/>
              </w:rPr>
            </w:pPr>
            <w:r w:rsidRPr="00E01C2A">
              <w:rPr>
                <w:rFonts w:ascii="Arial" w:hAnsi="Arial" w:cs="Arial"/>
                <w:sz w:val="20"/>
              </w:rPr>
              <w:t xml:space="preserve">When changes are made to an examination or pre-examination method, the laboratory shall review the impact on associated biological reference intervals and clinical decision limits and communicate to the users when applicable. </w:t>
            </w:r>
          </w:p>
          <w:p w:rsidRPr="00E01C2A" w:rsidR="008230EF" w:rsidP="008B6452" w:rsidRDefault="008230EF" w14:paraId="06F0467F" w14:textId="45D7F572">
            <w:pPr>
              <w:pStyle w:val="ListParagraph"/>
              <w:numPr>
                <w:ilvl w:val="0"/>
                <w:numId w:val="45"/>
              </w:numPr>
              <w:ind w:left="540"/>
              <w:rPr>
                <w:rFonts w:ascii="Arial" w:hAnsi="Arial" w:cs="Arial"/>
                <w:sz w:val="20"/>
              </w:rPr>
            </w:pPr>
            <w:r w:rsidRPr="00E01C2A">
              <w:rPr>
                <w:rFonts w:ascii="Arial" w:hAnsi="Arial" w:cs="Arial"/>
                <w:sz w:val="20"/>
              </w:rPr>
              <w:t xml:space="preserve">For examinations that identify presence or absence of a characteristic, the biological reference interval is the characteristic to be identified, </w:t>
            </w:r>
            <w:r w:rsidRPr="00E01C2A" w:rsidR="00E01C2A">
              <w:rPr>
                <w:rFonts w:ascii="Arial" w:hAnsi="Arial" w:cs="Arial"/>
                <w:sz w:val="20"/>
              </w:rPr>
              <w:t>e.g.,</w:t>
            </w:r>
            <w:r w:rsidRPr="00E01C2A">
              <w:rPr>
                <w:rFonts w:ascii="Arial" w:hAnsi="Arial" w:cs="Arial"/>
                <w:sz w:val="20"/>
              </w:rPr>
              <w:t xml:space="preserve"> genetic examinations.</w:t>
            </w:r>
          </w:p>
          <w:p w:rsidRPr="00E01C2A" w:rsidR="00E01C2A" w:rsidP="00E01C2A" w:rsidRDefault="00E01C2A" w14:paraId="21F37765" w14:textId="0E91D2B0">
            <w:pPr>
              <w:pStyle w:val="ListParagraph"/>
              <w:jc w:val="both"/>
              <w:rPr>
                <w:rFonts w:ascii="Arial" w:hAnsi="Arial" w:cs="Arial"/>
                <w:sz w:val="20"/>
                <w:lang w:val="en-US"/>
              </w:rPr>
            </w:pPr>
          </w:p>
        </w:tc>
        <w:tc>
          <w:tcPr>
            <w:tcW w:w="1268" w:type="pct"/>
            <w:gridSpan w:val="2"/>
          </w:tcPr>
          <w:p w:rsidRPr="00153D96" w:rsidR="00863B68" w:rsidP="00DF5AC2" w:rsidRDefault="00863B68" w14:paraId="1438312A" w14:textId="77777777">
            <w:pPr>
              <w:rPr>
                <w:rFonts w:ascii="Arial" w:hAnsi="Arial" w:cs="Arial"/>
                <w:sz w:val="20"/>
              </w:rPr>
            </w:pPr>
          </w:p>
        </w:tc>
        <w:tc>
          <w:tcPr>
            <w:tcW w:w="1101" w:type="pct"/>
            <w:gridSpan w:val="2"/>
          </w:tcPr>
          <w:p w:rsidRPr="00153D96" w:rsidR="00863B68" w:rsidP="00DF5AC2" w:rsidRDefault="00863B68" w14:paraId="4AC2E492" w14:textId="77777777">
            <w:pPr>
              <w:rPr>
                <w:rFonts w:ascii="Arial" w:hAnsi="Arial" w:cs="Arial"/>
                <w:sz w:val="20"/>
              </w:rPr>
            </w:pPr>
          </w:p>
        </w:tc>
      </w:tr>
      <w:tr w:rsidRPr="00153D96" w:rsidR="004A4CE8" w:rsidTr="00046C69" w14:paraId="451C151F" w14:textId="77777777">
        <w:tblPrEx>
          <w:jc w:val="left"/>
          <w:tblLook w:val="0000" w:firstRow="0" w:lastRow="0" w:firstColumn="0" w:lastColumn="0" w:noHBand="0" w:noVBand="0"/>
        </w:tblPrEx>
        <w:tc>
          <w:tcPr>
            <w:tcW w:w="1035" w:type="pct"/>
          </w:tcPr>
          <w:p w:rsidRPr="00E01C2A" w:rsidR="00863B68" w:rsidP="00DF5AC2" w:rsidRDefault="00863B68" w14:paraId="52A26E33" w14:textId="298406A6">
            <w:pPr>
              <w:rPr>
                <w:rFonts w:ascii="Arial" w:hAnsi="Arial" w:cs="Arial"/>
                <w:b/>
                <w:bCs/>
                <w:sz w:val="20"/>
              </w:rPr>
            </w:pPr>
            <w:r w:rsidRPr="00E01C2A">
              <w:rPr>
                <w:rFonts w:ascii="Arial" w:hAnsi="Arial" w:cs="Arial"/>
                <w:b/>
                <w:bCs/>
                <w:sz w:val="20"/>
              </w:rPr>
              <w:t>7.3.6</w:t>
            </w:r>
            <w:r w:rsidRPr="00E01C2A" w:rsidR="008230EF">
              <w:rPr>
                <w:rFonts w:ascii="Arial" w:hAnsi="Arial" w:cs="Arial"/>
                <w:b/>
                <w:bCs/>
                <w:sz w:val="20"/>
              </w:rPr>
              <w:t xml:space="preserve"> Documentation of examination procedures</w:t>
            </w:r>
          </w:p>
        </w:tc>
        <w:tc>
          <w:tcPr>
            <w:tcW w:w="1596" w:type="pct"/>
          </w:tcPr>
          <w:p w:rsidRPr="00E01C2A" w:rsidR="00753F5C" w:rsidP="008B6452" w:rsidRDefault="008230EF" w14:paraId="19A75C63" w14:textId="37742095">
            <w:pPr>
              <w:pStyle w:val="Heading1"/>
              <w:numPr>
                <w:ilvl w:val="0"/>
                <w:numId w:val="46"/>
              </w:numPr>
              <w:ind w:left="360"/>
              <w:jc w:val="left"/>
              <w:rPr>
                <w:rFonts w:cs="Arial"/>
                <w:b w:val="0"/>
                <w:sz w:val="20"/>
              </w:rPr>
            </w:pPr>
            <w:r w:rsidRPr="00153D96">
              <w:rPr>
                <w:rFonts w:cs="Arial"/>
                <w:b w:val="0"/>
                <w:sz w:val="20"/>
              </w:rPr>
              <w:t xml:space="preserve">The laboratory shall document its examination procedures to the extent necessary to ensure the consistent application of its activities and the validity of its </w:t>
            </w:r>
            <w:r w:rsidRPr="00153D96">
              <w:rPr>
                <w:rFonts w:cs="Arial"/>
                <w:b w:val="0"/>
                <w:sz w:val="20"/>
              </w:rPr>
              <w:t xml:space="preserve">results. </w:t>
            </w:r>
          </w:p>
          <w:p w:rsidRPr="00E01C2A" w:rsidR="00753F5C" w:rsidP="008B6452" w:rsidRDefault="008230EF" w14:paraId="008C01ED" w14:textId="06715AC5">
            <w:pPr>
              <w:pStyle w:val="Heading1"/>
              <w:numPr>
                <w:ilvl w:val="0"/>
                <w:numId w:val="46"/>
              </w:numPr>
              <w:ind w:left="360"/>
              <w:jc w:val="left"/>
              <w:rPr>
                <w:rFonts w:cs="Arial"/>
                <w:b w:val="0"/>
                <w:sz w:val="20"/>
              </w:rPr>
            </w:pPr>
            <w:r w:rsidRPr="00153D96">
              <w:rPr>
                <w:rFonts w:cs="Arial"/>
                <w:b w:val="0"/>
                <w:sz w:val="20"/>
              </w:rPr>
              <w:t xml:space="preserve">Procedures shall be written in a language understood by laboratory personnel and be available in appropriate locations. </w:t>
            </w:r>
          </w:p>
          <w:p w:rsidRPr="00E01C2A" w:rsidR="00753F5C" w:rsidP="008B6452" w:rsidRDefault="008230EF" w14:paraId="264A15CA" w14:textId="5DF8EDA3">
            <w:pPr>
              <w:pStyle w:val="Heading1"/>
              <w:numPr>
                <w:ilvl w:val="0"/>
                <w:numId w:val="46"/>
              </w:numPr>
              <w:ind w:left="360"/>
              <w:jc w:val="left"/>
              <w:rPr>
                <w:rFonts w:cs="Arial"/>
                <w:b w:val="0"/>
                <w:sz w:val="20"/>
              </w:rPr>
            </w:pPr>
            <w:r w:rsidRPr="00153D96">
              <w:rPr>
                <w:rFonts w:cs="Arial"/>
                <w:b w:val="0"/>
                <w:sz w:val="20"/>
              </w:rPr>
              <w:t xml:space="preserve">Any abbreviated document content shall correspond to the procedure. </w:t>
            </w:r>
          </w:p>
          <w:p w:rsidR="00E01C2A" w:rsidP="008B6452" w:rsidRDefault="008230EF" w14:paraId="0E56149F" w14:textId="77777777">
            <w:pPr>
              <w:pStyle w:val="Heading1"/>
              <w:numPr>
                <w:ilvl w:val="0"/>
                <w:numId w:val="46"/>
              </w:numPr>
              <w:ind w:left="360"/>
              <w:jc w:val="left"/>
              <w:rPr>
                <w:rFonts w:cs="Arial"/>
                <w:b w:val="0"/>
                <w:sz w:val="20"/>
              </w:rPr>
            </w:pPr>
            <w:r w:rsidRPr="00153D96">
              <w:rPr>
                <w:rFonts w:cs="Arial"/>
                <w:b w:val="0"/>
                <w:sz w:val="20"/>
              </w:rPr>
              <w:t xml:space="preserve">Information from product instructions for use, that contain sufficient information, can be incorporated into procedures by reference. </w:t>
            </w:r>
          </w:p>
          <w:p w:rsidR="00E01C2A" w:rsidP="008B6452" w:rsidRDefault="008230EF" w14:paraId="3AF7D037" w14:textId="77777777">
            <w:pPr>
              <w:pStyle w:val="Heading1"/>
              <w:numPr>
                <w:ilvl w:val="0"/>
                <w:numId w:val="46"/>
              </w:numPr>
              <w:ind w:left="360"/>
              <w:jc w:val="left"/>
              <w:rPr>
                <w:rFonts w:cs="Arial"/>
                <w:b w:val="0"/>
                <w:sz w:val="20"/>
              </w:rPr>
            </w:pPr>
            <w:r w:rsidRPr="00E01C2A">
              <w:rPr>
                <w:rFonts w:cs="Arial"/>
                <w:b w:val="0"/>
                <w:sz w:val="20"/>
              </w:rPr>
              <w:t xml:space="preserve">When the laboratory makes a validated change to an examination procedure which could affect interpretation of results, the implications of this shall be explained to users. </w:t>
            </w:r>
          </w:p>
          <w:p w:rsidRPr="00E01C2A" w:rsidR="00863B68" w:rsidP="008B6452" w:rsidRDefault="008230EF" w14:paraId="77A741DE" w14:textId="1B202352">
            <w:pPr>
              <w:pStyle w:val="Heading1"/>
              <w:numPr>
                <w:ilvl w:val="0"/>
                <w:numId w:val="46"/>
              </w:numPr>
              <w:ind w:left="360"/>
              <w:jc w:val="left"/>
              <w:rPr>
                <w:rFonts w:cs="Arial"/>
                <w:b w:val="0"/>
                <w:sz w:val="20"/>
              </w:rPr>
            </w:pPr>
            <w:r w:rsidRPr="00E01C2A">
              <w:rPr>
                <w:rFonts w:cs="Arial"/>
                <w:b w:val="0"/>
                <w:sz w:val="20"/>
              </w:rPr>
              <w:t>All documents associated with the examination process shall be subject to document control (see 8.3).</w:t>
            </w:r>
          </w:p>
          <w:p w:rsidRPr="00E01C2A" w:rsidR="00E01C2A" w:rsidP="00E01C2A" w:rsidRDefault="00E01C2A" w14:paraId="3C6A818E" w14:textId="35EE060A">
            <w:pPr>
              <w:pStyle w:val="ListParagraph"/>
              <w:ind w:left="900"/>
              <w:rPr>
                <w:lang w:val="en-US"/>
              </w:rPr>
            </w:pPr>
          </w:p>
        </w:tc>
        <w:tc>
          <w:tcPr>
            <w:tcW w:w="1268" w:type="pct"/>
            <w:gridSpan w:val="2"/>
          </w:tcPr>
          <w:p w:rsidRPr="00153D96" w:rsidR="00863B68" w:rsidP="00DF5AC2" w:rsidRDefault="00863B68" w14:paraId="5CF8F50F" w14:textId="77777777">
            <w:pPr>
              <w:rPr>
                <w:rFonts w:ascii="Arial" w:hAnsi="Arial" w:cs="Arial"/>
                <w:sz w:val="20"/>
              </w:rPr>
            </w:pPr>
          </w:p>
        </w:tc>
        <w:tc>
          <w:tcPr>
            <w:tcW w:w="1101" w:type="pct"/>
            <w:gridSpan w:val="2"/>
          </w:tcPr>
          <w:p w:rsidRPr="00153D96" w:rsidR="00863B68" w:rsidP="00DF5AC2" w:rsidRDefault="00863B68" w14:paraId="55DE1D6F" w14:textId="77777777">
            <w:pPr>
              <w:rPr>
                <w:rFonts w:ascii="Arial" w:hAnsi="Arial" w:cs="Arial"/>
                <w:sz w:val="20"/>
              </w:rPr>
            </w:pPr>
          </w:p>
        </w:tc>
      </w:tr>
      <w:tr w:rsidRPr="00D0205F" w:rsidR="00D0205F" w:rsidTr="00E01C2A" w14:paraId="14A1B466" w14:textId="77777777">
        <w:tblPrEx>
          <w:jc w:val="left"/>
          <w:tblLook w:val="0000" w:firstRow="0" w:lastRow="0" w:firstColumn="0" w:lastColumn="0" w:noHBand="0" w:noVBand="0"/>
        </w:tblPrEx>
        <w:trPr>
          <w:trHeight w:val="277"/>
        </w:trPr>
        <w:tc>
          <w:tcPr>
            <w:tcW w:w="1035" w:type="pct"/>
            <w:vAlign w:val="center"/>
          </w:tcPr>
          <w:p w:rsidRPr="00D0205F" w:rsidR="00D0205F" w:rsidP="00E01C2A" w:rsidRDefault="00D0205F" w14:paraId="3510030B" w14:textId="48085D92">
            <w:pPr>
              <w:rPr>
                <w:rFonts w:ascii="Arial" w:hAnsi="Arial" w:cs="Arial"/>
                <w:b/>
                <w:sz w:val="20"/>
              </w:rPr>
            </w:pPr>
            <w:r w:rsidRPr="00D0205F">
              <w:rPr>
                <w:rFonts w:ascii="Arial" w:hAnsi="Arial" w:cs="Arial"/>
                <w:b/>
                <w:sz w:val="20"/>
              </w:rPr>
              <w:t xml:space="preserve">7.3.7 </w:t>
            </w:r>
          </w:p>
        </w:tc>
        <w:tc>
          <w:tcPr>
            <w:tcW w:w="3965" w:type="pct"/>
            <w:gridSpan w:val="5"/>
            <w:vAlign w:val="center"/>
          </w:tcPr>
          <w:p w:rsidRPr="00D0205F" w:rsidR="00D0205F" w:rsidP="00E01C2A" w:rsidRDefault="00D0205F" w14:paraId="7412E9D6" w14:textId="1A13E06B">
            <w:pPr>
              <w:rPr>
                <w:rFonts w:ascii="Arial" w:hAnsi="Arial" w:cs="Arial"/>
                <w:b/>
                <w:sz w:val="20"/>
              </w:rPr>
            </w:pPr>
            <w:r w:rsidRPr="00D0205F">
              <w:rPr>
                <w:rFonts w:ascii="Arial" w:hAnsi="Arial" w:cs="Arial"/>
                <w:b/>
                <w:sz w:val="20"/>
              </w:rPr>
              <w:t>Ensuring the validity of examination results</w:t>
            </w:r>
          </w:p>
        </w:tc>
      </w:tr>
      <w:tr w:rsidRPr="00153D96" w:rsidR="004A4CE8" w:rsidTr="00046C69" w14:paraId="57A54463" w14:textId="77777777">
        <w:tblPrEx>
          <w:jc w:val="left"/>
          <w:tblLook w:val="0000" w:firstRow="0" w:lastRow="0" w:firstColumn="0" w:lastColumn="0" w:noHBand="0" w:noVBand="0"/>
        </w:tblPrEx>
        <w:tc>
          <w:tcPr>
            <w:tcW w:w="1035" w:type="pct"/>
          </w:tcPr>
          <w:p w:rsidRPr="00E01C2A" w:rsidR="00753F5C" w:rsidP="00DF5AC2" w:rsidRDefault="008230EF" w14:paraId="5DD0F202" w14:textId="77777777">
            <w:pPr>
              <w:rPr>
                <w:rFonts w:ascii="Arial" w:hAnsi="Arial" w:cs="Arial"/>
                <w:b/>
                <w:bCs/>
                <w:sz w:val="20"/>
              </w:rPr>
            </w:pPr>
            <w:r w:rsidRPr="00E01C2A">
              <w:rPr>
                <w:rFonts w:ascii="Arial" w:hAnsi="Arial" w:cs="Arial"/>
                <w:b/>
                <w:bCs/>
                <w:sz w:val="20"/>
              </w:rPr>
              <w:t xml:space="preserve">7.3.7.1 </w:t>
            </w:r>
          </w:p>
          <w:p w:rsidRPr="00153D96" w:rsidR="008230EF" w:rsidP="00DF5AC2" w:rsidRDefault="008230EF" w14:paraId="08C84EB3" w14:textId="3E3A4E0C">
            <w:pPr>
              <w:rPr>
                <w:rFonts w:ascii="Arial" w:hAnsi="Arial" w:cs="Arial"/>
                <w:sz w:val="20"/>
              </w:rPr>
            </w:pPr>
            <w:r w:rsidRPr="00E01C2A">
              <w:rPr>
                <w:rFonts w:ascii="Arial" w:hAnsi="Arial" w:cs="Arial"/>
                <w:b/>
                <w:bCs/>
                <w:sz w:val="20"/>
              </w:rPr>
              <w:t>General</w:t>
            </w:r>
          </w:p>
        </w:tc>
        <w:tc>
          <w:tcPr>
            <w:tcW w:w="1596" w:type="pct"/>
          </w:tcPr>
          <w:p w:rsidR="008230EF" w:rsidP="00E01C2A" w:rsidRDefault="008230EF" w14:paraId="20EFA2DA" w14:textId="77777777">
            <w:pPr>
              <w:pStyle w:val="Heading1"/>
              <w:jc w:val="left"/>
              <w:rPr>
                <w:rFonts w:cs="Arial"/>
                <w:b w:val="0"/>
                <w:sz w:val="20"/>
              </w:rPr>
            </w:pPr>
            <w:r w:rsidRPr="00153D96">
              <w:rPr>
                <w:rFonts w:cs="Arial"/>
                <w:b w:val="0"/>
                <w:sz w:val="20"/>
              </w:rPr>
              <w:t>The laboratory shall have a procedure for monitoring the validity of results. The resulting data shall be recorded in such a way that trends and shifts are detectable and, where practicable, statistical techniques shall be applied to review the results. This monitoring shall be planned and reviewed.</w:t>
            </w:r>
          </w:p>
          <w:p w:rsidRPr="00E01C2A" w:rsidR="00E01C2A" w:rsidP="00E01C2A" w:rsidRDefault="00E01C2A" w14:paraId="077FE92B" w14:textId="69C16A32">
            <w:pPr>
              <w:rPr>
                <w:lang w:val="en-US"/>
              </w:rPr>
            </w:pPr>
          </w:p>
        </w:tc>
        <w:tc>
          <w:tcPr>
            <w:tcW w:w="1268" w:type="pct"/>
            <w:gridSpan w:val="2"/>
          </w:tcPr>
          <w:p w:rsidRPr="00153D96" w:rsidR="008230EF" w:rsidP="00DF5AC2" w:rsidRDefault="008230EF" w14:paraId="5120DCAE" w14:textId="77777777">
            <w:pPr>
              <w:rPr>
                <w:rFonts w:ascii="Arial" w:hAnsi="Arial" w:cs="Arial"/>
                <w:sz w:val="20"/>
              </w:rPr>
            </w:pPr>
          </w:p>
        </w:tc>
        <w:tc>
          <w:tcPr>
            <w:tcW w:w="1101" w:type="pct"/>
            <w:gridSpan w:val="2"/>
          </w:tcPr>
          <w:p w:rsidRPr="00153D96" w:rsidR="008230EF" w:rsidP="00DF5AC2" w:rsidRDefault="008230EF" w14:paraId="74BED2AE" w14:textId="77777777">
            <w:pPr>
              <w:rPr>
                <w:rFonts w:ascii="Arial" w:hAnsi="Arial" w:cs="Arial"/>
                <w:sz w:val="20"/>
              </w:rPr>
            </w:pPr>
          </w:p>
        </w:tc>
      </w:tr>
      <w:tr w:rsidRPr="00153D96" w:rsidR="004A4CE8" w:rsidTr="00046C69" w14:paraId="0262DC7C" w14:textId="77777777">
        <w:tblPrEx>
          <w:jc w:val="left"/>
          <w:tblLook w:val="0000" w:firstRow="0" w:lastRow="0" w:firstColumn="0" w:lastColumn="0" w:noHBand="0" w:noVBand="0"/>
        </w:tblPrEx>
        <w:tc>
          <w:tcPr>
            <w:tcW w:w="1035" w:type="pct"/>
          </w:tcPr>
          <w:p w:rsidRPr="00E01C2A" w:rsidR="00DB368E" w:rsidP="00DF5AC2" w:rsidRDefault="008230EF" w14:paraId="61503FE5" w14:textId="77777777">
            <w:pPr>
              <w:rPr>
                <w:rFonts w:ascii="Arial" w:hAnsi="Arial" w:cs="Arial"/>
                <w:b/>
                <w:bCs/>
                <w:sz w:val="20"/>
              </w:rPr>
            </w:pPr>
            <w:r w:rsidRPr="00E01C2A">
              <w:rPr>
                <w:rFonts w:ascii="Arial" w:hAnsi="Arial" w:cs="Arial"/>
                <w:b/>
                <w:bCs/>
                <w:sz w:val="20"/>
              </w:rPr>
              <w:t xml:space="preserve">7.3.7.2 </w:t>
            </w:r>
          </w:p>
          <w:p w:rsidRPr="00153D96" w:rsidR="008230EF" w:rsidP="00DF5AC2" w:rsidRDefault="008230EF" w14:paraId="1B5895D4" w14:textId="26A69FE1">
            <w:pPr>
              <w:rPr>
                <w:rFonts w:ascii="Arial" w:hAnsi="Arial" w:cs="Arial"/>
                <w:sz w:val="20"/>
              </w:rPr>
            </w:pPr>
            <w:r w:rsidRPr="00E01C2A">
              <w:rPr>
                <w:rFonts w:ascii="Arial" w:hAnsi="Arial" w:cs="Arial"/>
                <w:b/>
                <w:bCs/>
                <w:sz w:val="20"/>
              </w:rPr>
              <w:t>Internal quality control (IQC)</w:t>
            </w:r>
          </w:p>
        </w:tc>
        <w:tc>
          <w:tcPr>
            <w:tcW w:w="1596" w:type="pct"/>
          </w:tcPr>
          <w:p w:rsidRPr="00153D96" w:rsidR="00DB368E" w:rsidP="008B6452" w:rsidRDefault="008230EF" w14:paraId="26DA0F41" w14:textId="0445BDBF">
            <w:pPr>
              <w:pStyle w:val="Heading1"/>
              <w:numPr>
                <w:ilvl w:val="0"/>
                <w:numId w:val="47"/>
              </w:numPr>
              <w:jc w:val="left"/>
              <w:rPr>
                <w:rFonts w:cs="Arial"/>
                <w:b w:val="0"/>
                <w:sz w:val="20"/>
              </w:rPr>
            </w:pPr>
            <w:r w:rsidRPr="00153D96">
              <w:rPr>
                <w:rFonts w:cs="Arial"/>
                <w:b w:val="0"/>
                <w:sz w:val="20"/>
              </w:rPr>
              <w:t xml:space="preserve">The laboratory shall have an IQC procedure for monitoring the ongoing validity of examination results, according to specified criteria, that </w:t>
            </w:r>
            <w:r w:rsidRPr="00153D96">
              <w:rPr>
                <w:rFonts w:cs="Arial"/>
                <w:b w:val="0"/>
                <w:sz w:val="20"/>
              </w:rPr>
              <w:t xml:space="preserve">verifies the attainment of the intended quality and ensures validity pertinent to clinical decision making. </w:t>
            </w:r>
          </w:p>
          <w:p w:rsidRPr="00153D96" w:rsidR="00DB368E" w:rsidP="00E01C2A" w:rsidRDefault="00DB368E" w14:paraId="7C08B5AE" w14:textId="77777777">
            <w:pPr>
              <w:pStyle w:val="Heading1"/>
              <w:jc w:val="left"/>
              <w:rPr>
                <w:rFonts w:cs="Arial"/>
                <w:b w:val="0"/>
                <w:sz w:val="20"/>
              </w:rPr>
            </w:pPr>
          </w:p>
          <w:p w:rsidR="00E01C2A" w:rsidP="008B6452" w:rsidRDefault="008230EF" w14:paraId="287602BC" w14:textId="77777777">
            <w:pPr>
              <w:pStyle w:val="Heading1"/>
              <w:numPr>
                <w:ilvl w:val="0"/>
                <w:numId w:val="48"/>
              </w:numPr>
              <w:jc w:val="left"/>
              <w:rPr>
                <w:rFonts w:cs="Arial"/>
                <w:b w:val="0"/>
                <w:sz w:val="20"/>
              </w:rPr>
            </w:pPr>
            <w:r w:rsidRPr="00153D96">
              <w:rPr>
                <w:rFonts w:cs="Arial"/>
                <w:b w:val="0"/>
                <w:sz w:val="20"/>
              </w:rPr>
              <w:t xml:space="preserve">The intended clinical application of the examination should be considered, as the performance specifications for the same measurand can differ in different clinical settings. </w:t>
            </w:r>
          </w:p>
          <w:p w:rsidR="00E01C2A" w:rsidP="008B6452" w:rsidRDefault="008230EF" w14:paraId="0A254A2D" w14:textId="77777777">
            <w:pPr>
              <w:pStyle w:val="Heading1"/>
              <w:numPr>
                <w:ilvl w:val="0"/>
                <w:numId w:val="48"/>
              </w:numPr>
              <w:jc w:val="left"/>
              <w:rPr>
                <w:rFonts w:cs="Arial"/>
                <w:b w:val="0"/>
                <w:sz w:val="20"/>
              </w:rPr>
            </w:pPr>
            <w:r w:rsidRPr="00E01C2A">
              <w:rPr>
                <w:rFonts w:cs="Arial"/>
                <w:b w:val="0"/>
                <w:sz w:val="20"/>
              </w:rPr>
              <w:t xml:space="preserve">The procedure should also allow for the detection of either lot-to-lot reagent or calibrator variation, or both, of the examination method. To enable this, the laboratory procedure should avoid lot change in IQC material on the same day/run as either lot-to-lot reagent or calibrator change, or both. </w:t>
            </w:r>
          </w:p>
          <w:p w:rsidRPr="00E01C2A" w:rsidR="008230EF" w:rsidP="008B6452" w:rsidRDefault="008230EF" w14:paraId="27AF6D7A" w14:textId="37F697AB">
            <w:pPr>
              <w:pStyle w:val="Heading1"/>
              <w:numPr>
                <w:ilvl w:val="0"/>
                <w:numId w:val="48"/>
              </w:numPr>
              <w:jc w:val="left"/>
              <w:rPr>
                <w:rFonts w:cs="Arial"/>
                <w:b w:val="0"/>
                <w:sz w:val="20"/>
              </w:rPr>
            </w:pPr>
            <w:r w:rsidRPr="00E01C2A">
              <w:rPr>
                <w:rFonts w:cs="Arial"/>
                <w:b w:val="0"/>
                <w:sz w:val="20"/>
              </w:rPr>
              <w:t>The use of third-party IQC material should be considered, either as an alternative to, or in addition to, control material supplied by the reagent or instrument manufacturer.</w:t>
            </w:r>
          </w:p>
          <w:p w:rsidRPr="00153D96" w:rsidR="00DB368E" w:rsidP="00E01C2A" w:rsidRDefault="00DB368E" w14:paraId="2E92BC07" w14:textId="77777777">
            <w:pPr>
              <w:rPr>
                <w:rFonts w:ascii="Arial" w:hAnsi="Arial" w:cs="Arial"/>
                <w:sz w:val="20"/>
              </w:rPr>
            </w:pPr>
          </w:p>
          <w:p w:rsidR="00E01C2A" w:rsidP="008B6452" w:rsidRDefault="008230EF" w14:paraId="347A00E5" w14:textId="77777777">
            <w:pPr>
              <w:pStyle w:val="ListParagraph"/>
              <w:numPr>
                <w:ilvl w:val="0"/>
                <w:numId w:val="47"/>
              </w:numPr>
              <w:rPr>
                <w:rFonts w:ascii="Arial" w:hAnsi="Arial" w:cs="Arial"/>
                <w:sz w:val="20"/>
              </w:rPr>
            </w:pPr>
            <w:r w:rsidRPr="00E01C2A">
              <w:rPr>
                <w:rFonts w:ascii="Arial" w:hAnsi="Arial" w:cs="Arial"/>
                <w:sz w:val="20"/>
              </w:rPr>
              <w:t xml:space="preserve">The laboratory shall select IQC material that is fit for its intended purpose. When selecting IQC material, factors to be considered shall include: </w:t>
            </w:r>
          </w:p>
          <w:p w:rsidR="00E01C2A" w:rsidP="008B6452" w:rsidRDefault="008230EF" w14:paraId="05BBA220" w14:textId="77777777">
            <w:pPr>
              <w:pStyle w:val="ListParagraph"/>
              <w:numPr>
                <w:ilvl w:val="1"/>
                <w:numId w:val="42"/>
              </w:numPr>
              <w:ind w:left="738"/>
              <w:rPr>
                <w:rFonts w:ascii="Arial" w:hAnsi="Arial" w:cs="Arial"/>
                <w:sz w:val="20"/>
              </w:rPr>
            </w:pPr>
            <w:r w:rsidRPr="00E01C2A">
              <w:rPr>
                <w:rFonts w:ascii="Arial" w:hAnsi="Arial" w:cs="Arial"/>
                <w:sz w:val="20"/>
              </w:rPr>
              <w:t xml:space="preserve">stability with regard to the properties of interest; </w:t>
            </w:r>
          </w:p>
          <w:p w:rsidR="00E01C2A" w:rsidP="008B6452" w:rsidRDefault="008230EF" w14:paraId="19628494" w14:textId="77777777">
            <w:pPr>
              <w:pStyle w:val="ListParagraph"/>
              <w:numPr>
                <w:ilvl w:val="1"/>
                <w:numId w:val="42"/>
              </w:numPr>
              <w:ind w:left="738"/>
              <w:rPr>
                <w:rFonts w:ascii="Arial" w:hAnsi="Arial" w:cs="Arial"/>
                <w:sz w:val="20"/>
              </w:rPr>
            </w:pPr>
            <w:r w:rsidRPr="00E01C2A">
              <w:rPr>
                <w:rFonts w:ascii="Arial" w:hAnsi="Arial" w:cs="Arial"/>
                <w:sz w:val="20"/>
              </w:rPr>
              <w:t xml:space="preserve">the matrix is as close as possible to that of patient samples; </w:t>
            </w:r>
          </w:p>
          <w:p w:rsidR="00E01C2A" w:rsidP="008B6452" w:rsidRDefault="008230EF" w14:paraId="71B96508" w14:textId="77777777">
            <w:pPr>
              <w:pStyle w:val="ListParagraph"/>
              <w:numPr>
                <w:ilvl w:val="1"/>
                <w:numId w:val="42"/>
              </w:numPr>
              <w:ind w:left="738"/>
              <w:rPr>
                <w:rFonts w:ascii="Arial" w:hAnsi="Arial" w:cs="Arial"/>
                <w:sz w:val="20"/>
              </w:rPr>
            </w:pPr>
            <w:r w:rsidRPr="00E01C2A">
              <w:rPr>
                <w:rFonts w:ascii="Arial" w:hAnsi="Arial" w:cs="Arial"/>
                <w:sz w:val="20"/>
              </w:rPr>
              <w:t xml:space="preserve">the IQC material reacts to the examination method in a manner as close </w:t>
            </w:r>
            <w:r w:rsidRPr="00E01C2A">
              <w:rPr>
                <w:rFonts w:ascii="Arial" w:hAnsi="Arial" w:cs="Arial"/>
                <w:sz w:val="20"/>
              </w:rPr>
              <w:t xml:space="preserve">as possible to patient samples; </w:t>
            </w:r>
          </w:p>
          <w:p w:rsidRPr="00E01C2A" w:rsidR="00DB368E" w:rsidP="008B6452" w:rsidRDefault="008230EF" w14:paraId="1C5A85B2" w14:textId="0820E9E3">
            <w:pPr>
              <w:pStyle w:val="ListParagraph"/>
              <w:numPr>
                <w:ilvl w:val="1"/>
                <w:numId w:val="42"/>
              </w:numPr>
              <w:ind w:left="738"/>
              <w:rPr>
                <w:rFonts w:ascii="Arial" w:hAnsi="Arial" w:cs="Arial"/>
                <w:sz w:val="20"/>
              </w:rPr>
            </w:pPr>
            <w:r w:rsidRPr="00E01C2A">
              <w:rPr>
                <w:rFonts w:ascii="Arial" w:hAnsi="Arial" w:cs="Arial"/>
                <w:sz w:val="20"/>
              </w:rPr>
              <w:t xml:space="preserve">the IQC material provides a clinically relevant challenge to the examination method, has concentration levels at or near clinical decision limits and when possible, covers the measurement range of the examination method. </w:t>
            </w:r>
          </w:p>
          <w:p w:rsidRPr="00153D96" w:rsidR="00DB368E" w:rsidP="00E01C2A" w:rsidRDefault="00DB368E" w14:paraId="26A68F6E" w14:textId="77777777">
            <w:pPr>
              <w:rPr>
                <w:rFonts w:ascii="Arial" w:hAnsi="Arial" w:cs="Arial"/>
                <w:sz w:val="20"/>
              </w:rPr>
            </w:pPr>
          </w:p>
          <w:p w:rsidR="00E01C2A" w:rsidP="008B6452" w:rsidRDefault="008230EF" w14:paraId="3C34DAE6" w14:textId="77777777">
            <w:pPr>
              <w:pStyle w:val="ListParagraph"/>
              <w:numPr>
                <w:ilvl w:val="0"/>
                <w:numId w:val="47"/>
              </w:numPr>
              <w:rPr>
                <w:rFonts w:ascii="Arial" w:hAnsi="Arial" w:cs="Arial"/>
                <w:sz w:val="20"/>
              </w:rPr>
            </w:pPr>
            <w:r w:rsidRPr="00E01C2A">
              <w:rPr>
                <w:rFonts w:ascii="Arial" w:hAnsi="Arial" w:cs="Arial"/>
                <w:sz w:val="20"/>
              </w:rPr>
              <w:t xml:space="preserve">If appropriate IQC material is not available, the laboratory shall consider the use of other methods for IQC. Examples of such other methods may include: </w:t>
            </w:r>
          </w:p>
          <w:p w:rsidR="00CB75A6" w:rsidP="008B6452" w:rsidRDefault="008230EF" w14:paraId="1E57B8E8" w14:textId="77777777">
            <w:pPr>
              <w:pStyle w:val="ListParagraph"/>
              <w:numPr>
                <w:ilvl w:val="0"/>
                <w:numId w:val="49"/>
              </w:numPr>
              <w:rPr>
                <w:rFonts w:ascii="Arial" w:hAnsi="Arial" w:cs="Arial"/>
                <w:sz w:val="20"/>
              </w:rPr>
            </w:pPr>
            <w:r w:rsidRPr="00E01C2A">
              <w:rPr>
                <w:rFonts w:ascii="Arial" w:hAnsi="Arial" w:cs="Arial"/>
                <w:sz w:val="20"/>
              </w:rPr>
              <w:t xml:space="preserve">trend analysis of patient results, </w:t>
            </w:r>
            <w:r w:rsidRPr="00E01C2A" w:rsidR="00E01C2A">
              <w:rPr>
                <w:rFonts w:ascii="Arial" w:hAnsi="Arial" w:cs="Arial"/>
                <w:sz w:val="20"/>
              </w:rPr>
              <w:t>e.g.,</w:t>
            </w:r>
            <w:r w:rsidRPr="00E01C2A">
              <w:rPr>
                <w:rFonts w:ascii="Arial" w:hAnsi="Arial" w:cs="Arial"/>
                <w:sz w:val="20"/>
              </w:rPr>
              <w:t xml:space="preserve"> with moving average of patient results, or percentage of samples with results below or above certain values or associated with a diagnosis; </w:t>
            </w:r>
          </w:p>
          <w:p w:rsidR="00CB75A6" w:rsidP="008B6452" w:rsidRDefault="008230EF" w14:paraId="48F54A09" w14:textId="77777777">
            <w:pPr>
              <w:pStyle w:val="ListParagraph"/>
              <w:numPr>
                <w:ilvl w:val="0"/>
                <w:numId w:val="49"/>
              </w:numPr>
              <w:rPr>
                <w:rFonts w:ascii="Arial" w:hAnsi="Arial" w:cs="Arial"/>
                <w:sz w:val="20"/>
              </w:rPr>
            </w:pPr>
            <w:r w:rsidRPr="00CB75A6">
              <w:rPr>
                <w:rFonts w:ascii="Arial" w:hAnsi="Arial" w:cs="Arial"/>
                <w:sz w:val="20"/>
              </w:rPr>
              <w:t xml:space="preserve">comparison of results for patient samples on a specified schedule to results for patient samples examined by an alternative procedure validated to have its calibration metrologically traceable to the same or higher order references as specified in ISO 17511; </w:t>
            </w:r>
          </w:p>
          <w:p w:rsidRPr="00CB75A6" w:rsidR="008230EF" w:rsidP="008B6452" w:rsidRDefault="008230EF" w14:paraId="72E7CEA5" w14:textId="60662062">
            <w:pPr>
              <w:pStyle w:val="ListParagraph"/>
              <w:numPr>
                <w:ilvl w:val="0"/>
                <w:numId w:val="49"/>
              </w:numPr>
              <w:rPr>
                <w:rFonts w:ascii="Arial" w:hAnsi="Arial" w:cs="Arial"/>
                <w:sz w:val="20"/>
              </w:rPr>
            </w:pPr>
            <w:r w:rsidRPr="00CB75A6">
              <w:rPr>
                <w:rFonts w:ascii="Arial" w:hAnsi="Arial" w:cs="Arial"/>
                <w:sz w:val="20"/>
              </w:rPr>
              <w:t>retesting of retained patient samples.</w:t>
            </w:r>
          </w:p>
          <w:p w:rsidR="00CB75A6" w:rsidP="00E01C2A" w:rsidRDefault="00CB75A6" w14:paraId="5453FEEB" w14:textId="77777777">
            <w:pPr>
              <w:rPr>
                <w:rFonts w:ascii="Arial" w:hAnsi="Arial" w:cs="Arial"/>
                <w:sz w:val="20"/>
              </w:rPr>
            </w:pPr>
          </w:p>
          <w:p w:rsidR="00CB75A6" w:rsidP="008B6452" w:rsidRDefault="008230EF" w14:paraId="1461317E" w14:textId="77777777">
            <w:pPr>
              <w:pStyle w:val="ListParagraph"/>
              <w:numPr>
                <w:ilvl w:val="0"/>
                <w:numId w:val="47"/>
              </w:numPr>
              <w:rPr>
                <w:rFonts w:ascii="Arial" w:hAnsi="Arial" w:cs="Arial"/>
                <w:sz w:val="20"/>
              </w:rPr>
            </w:pPr>
            <w:r w:rsidRPr="00CB75A6">
              <w:rPr>
                <w:rFonts w:ascii="Arial" w:hAnsi="Arial" w:cs="Arial"/>
                <w:sz w:val="20"/>
              </w:rPr>
              <w:t xml:space="preserve">IQC shall be performed at a frequency that is </w:t>
            </w:r>
            <w:r w:rsidRPr="00CB75A6">
              <w:rPr>
                <w:rFonts w:ascii="Arial" w:hAnsi="Arial" w:cs="Arial"/>
                <w:sz w:val="20"/>
              </w:rPr>
              <w:t xml:space="preserve">based on the stability and robustness of the examination method and the risk of harm to the patient from an erroneous result. </w:t>
            </w:r>
          </w:p>
          <w:p w:rsidR="00CB75A6" w:rsidP="008B6452" w:rsidRDefault="008230EF" w14:paraId="0C3CA946" w14:textId="77777777">
            <w:pPr>
              <w:pStyle w:val="ListParagraph"/>
              <w:numPr>
                <w:ilvl w:val="0"/>
                <w:numId w:val="47"/>
              </w:numPr>
              <w:rPr>
                <w:rFonts w:ascii="Arial" w:hAnsi="Arial" w:cs="Arial"/>
                <w:sz w:val="20"/>
              </w:rPr>
            </w:pPr>
            <w:r w:rsidRPr="00CB75A6">
              <w:rPr>
                <w:rFonts w:ascii="Arial" w:hAnsi="Arial" w:cs="Arial"/>
                <w:sz w:val="20"/>
              </w:rPr>
              <w:t xml:space="preserve">The resulting data shall be recorded in such a way that trends and shifts are detectable and, where applicable, statistical techniques shall be applied to review the results. </w:t>
            </w:r>
          </w:p>
          <w:p w:rsidR="00CB75A6" w:rsidP="008B6452" w:rsidRDefault="008230EF" w14:paraId="1BDA37CE" w14:textId="77777777">
            <w:pPr>
              <w:pStyle w:val="ListParagraph"/>
              <w:numPr>
                <w:ilvl w:val="0"/>
                <w:numId w:val="47"/>
              </w:numPr>
              <w:rPr>
                <w:rFonts w:ascii="Arial" w:hAnsi="Arial" w:cs="Arial"/>
                <w:sz w:val="20"/>
              </w:rPr>
            </w:pPr>
            <w:r w:rsidRPr="00CB75A6">
              <w:rPr>
                <w:rFonts w:ascii="Arial" w:hAnsi="Arial" w:cs="Arial"/>
                <w:sz w:val="20"/>
              </w:rPr>
              <w:t xml:space="preserve">IQC data shall be reviewed with defined acceptability criteria at regular intervals, and in a timeframe that allows a meaningful indication of current performance. </w:t>
            </w:r>
          </w:p>
          <w:p w:rsidRPr="00CB75A6" w:rsidR="00DB368E" w:rsidP="008B6452" w:rsidRDefault="008230EF" w14:paraId="39292835" w14:textId="13ABAA2A">
            <w:pPr>
              <w:pStyle w:val="ListParagraph"/>
              <w:numPr>
                <w:ilvl w:val="0"/>
                <w:numId w:val="47"/>
              </w:numPr>
              <w:rPr>
                <w:rFonts w:ascii="Arial" w:hAnsi="Arial" w:cs="Arial"/>
                <w:sz w:val="20"/>
              </w:rPr>
            </w:pPr>
            <w:r w:rsidRPr="00CB75A6">
              <w:rPr>
                <w:rFonts w:ascii="Arial" w:hAnsi="Arial" w:cs="Arial"/>
                <w:sz w:val="20"/>
              </w:rPr>
              <w:t xml:space="preserve">The laboratory shall prevent the release of patient results in the event that IQC fails the defined acceptability criteria. </w:t>
            </w:r>
          </w:p>
          <w:p w:rsidR="00CB75A6" w:rsidP="008B6452" w:rsidRDefault="008230EF" w14:paraId="04B6CB36" w14:textId="77777777">
            <w:pPr>
              <w:pStyle w:val="ListParagraph"/>
              <w:numPr>
                <w:ilvl w:val="0"/>
                <w:numId w:val="50"/>
              </w:numPr>
              <w:rPr>
                <w:rFonts w:ascii="Arial" w:hAnsi="Arial" w:cs="Arial"/>
                <w:sz w:val="20"/>
              </w:rPr>
            </w:pPr>
            <w:r w:rsidRPr="00CB75A6">
              <w:rPr>
                <w:rFonts w:ascii="Arial" w:hAnsi="Arial" w:cs="Arial"/>
                <w:sz w:val="20"/>
              </w:rPr>
              <w:t xml:space="preserve">When IQC defined acceptability criteria are not fulfilled and indicate results are likely to contain clinically significant errors, the results shall be rejected and relevant patient samples re-examined after the error has been corrected (see 7.5). </w:t>
            </w:r>
          </w:p>
          <w:p w:rsidRPr="00CB75A6" w:rsidR="008230EF" w:rsidP="008B6452" w:rsidRDefault="00CB75A6" w14:paraId="30789A04" w14:textId="739E782F">
            <w:pPr>
              <w:pStyle w:val="ListParagraph"/>
              <w:numPr>
                <w:ilvl w:val="0"/>
                <w:numId w:val="50"/>
              </w:numPr>
              <w:rPr>
                <w:rFonts w:ascii="Arial" w:hAnsi="Arial" w:cs="Arial"/>
                <w:sz w:val="20"/>
              </w:rPr>
            </w:pPr>
            <w:r>
              <w:rPr>
                <w:rFonts w:ascii="Arial" w:hAnsi="Arial" w:cs="Arial"/>
                <w:sz w:val="20"/>
              </w:rPr>
              <w:t>T</w:t>
            </w:r>
            <w:r w:rsidRPr="00CB75A6" w:rsidR="008230EF">
              <w:rPr>
                <w:rFonts w:ascii="Arial" w:hAnsi="Arial" w:cs="Arial"/>
                <w:sz w:val="20"/>
              </w:rPr>
              <w:t>he results from patient samples that were examined after the last successful IQC event shall be evaluated.</w:t>
            </w:r>
          </w:p>
        </w:tc>
        <w:tc>
          <w:tcPr>
            <w:tcW w:w="1268" w:type="pct"/>
            <w:gridSpan w:val="2"/>
          </w:tcPr>
          <w:p w:rsidRPr="00153D96" w:rsidR="008230EF" w:rsidP="00DF5AC2" w:rsidRDefault="008230EF" w14:paraId="1DB9678B" w14:textId="77777777">
            <w:pPr>
              <w:rPr>
                <w:rFonts w:ascii="Arial" w:hAnsi="Arial" w:cs="Arial"/>
                <w:sz w:val="20"/>
              </w:rPr>
            </w:pPr>
          </w:p>
        </w:tc>
        <w:tc>
          <w:tcPr>
            <w:tcW w:w="1101" w:type="pct"/>
            <w:gridSpan w:val="2"/>
          </w:tcPr>
          <w:p w:rsidRPr="00153D96" w:rsidR="008230EF" w:rsidP="00DF5AC2" w:rsidRDefault="008230EF" w14:paraId="6CC5FC09" w14:textId="77777777">
            <w:pPr>
              <w:rPr>
                <w:rFonts w:ascii="Arial" w:hAnsi="Arial" w:cs="Arial"/>
                <w:sz w:val="20"/>
              </w:rPr>
            </w:pPr>
          </w:p>
        </w:tc>
      </w:tr>
      <w:tr w:rsidRPr="00153D96" w:rsidR="004A4CE8" w:rsidTr="00046C69" w14:paraId="6F61FA44" w14:textId="77777777">
        <w:tblPrEx>
          <w:jc w:val="left"/>
          <w:tblLook w:val="0000" w:firstRow="0" w:lastRow="0" w:firstColumn="0" w:lastColumn="0" w:noHBand="0" w:noVBand="0"/>
        </w:tblPrEx>
        <w:tc>
          <w:tcPr>
            <w:tcW w:w="1035" w:type="pct"/>
          </w:tcPr>
          <w:p w:rsidRPr="00CB75A6" w:rsidR="00DB368E" w:rsidP="00DF5AC2" w:rsidRDefault="008230EF" w14:paraId="73214545" w14:textId="77777777">
            <w:pPr>
              <w:rPr>
                <w:rFonts w:ascii="Arial" w:hAnsi="Arial" w:cs="Arial"/>
                <w:b/>
                <w:bCs/>
                <w:sz w:val="20"/>
              </w:rPr>
            </w:pPr>
            <w:r w:rsidRPr="00CB75A6">
              <w:rPr>
                <w:rFonts w:ascii="Arial" w:hAnsi="Arial" w:cs="Arial"/>
                <w:b/>
                <w:bCs/>
                <w:sz w:val="20"/>
              </w:rPr>
              <w:t xml:space="preserve">7.3.7.3 </w:t>
            </w:r>
          </w:p>
          <w:p w:rsidRPr="00153D96" w:rsidR="008230EF" w:rsidP="00DF5AC2" w:rsidRDefault="008230EF" w14:paraId="0F92E7C7" w14:textId="10DFC1FA">
            <w:pPr>
              <w:rPr>
                <w:rFonts w:ascii="Arial" w:hAnsi="Arial" w:cs="Arial"/>
                <w:sz w:val="20"/>
              </w:rPr>
            </w:pPr>
            <w:r w:rsidRPr="00CB75A6">
              <w:rPr>
                <w:rFonts w:ascii="Arial" w:hAnsi="Arial" w:cs="Arial"/>
                <w:b/>
                <w:bCs/>
                <w:sz w:val="20"/>
              </w:rPr>
              <w:t>External quality assessment (EQA)</w:t>
            </w:r>
          </w:p>
        </w:tc>
        <w:tc>
          <w:tcPr>
            <w:tcW w:w="1596" w:type="pct"/>
          </w:tcPr>
          <w:p w:rsidR="00CB75A6" w:rsidP="008B6452" w:rsidRDefault="008230EF" w14:paraId="5B8C47AE" w14:textId="77777777">
            <w:pPr>
              <w:pStyle w:val="Heading1"/>
              <w:numPr>
                <w:ilvl w:val="0"/>
                <w:numId w:val="51"/>
              </w:numPr>
              <w:jc w:val="left"/>
              <w:rPr>
                <w:rFonts w:cs="Arial"/>
                <w:b w:val="0"/>
                <w:sz w:val="20"/>
              </w:rPr>
            </w:pPr>
            <w:r w:rsidRPr="00153D96">
              <w:rPr>
                <w:rFonts w:cs="Arial"/>
                <w:b w:val="0"/>
                <w:sz w:val="20"/>
              </w:rPr>
              <w:t xml:space="preserve">The laboratory shall monitor its performance of examination methods, by comparison with results of other laboratories. This includes participation in </w:t>
            </w:r>
            <w:r w:rsidRPr="00153D96">
              <w:rPr>
                <w:rFonts w:cs="Arial"/>
                <w:b w:val="0"/>
                <w:sz w:val="20"/>
              </w:rPr>
              <w:t xml:space="preserve">EQA </w:t>
            </w:r>
            <w:proofErr w:type="spellStart"/>
            <w:r w:rsidRPr="00153D96">
              <w:rPr>
                <w:rFonts w:cs="Arial"/>
                <w:b w:val="0"/>
                <w:sz w:val="20"/>
              </w:rPr>
              <w:t>programmes</w:t>
            </w:r>
            <w:proofErr w:type="spellEnd"/>
            <w:r w:rsidRPr="00153D96">
              <w:rPr>
                <w:rFonts w:cs="Arial"/>
                <w:b w:val="0"/>
                <w:sz w:val="20"/>
              </w:rPr>
              <w:t xml:space="preserve"> appropriate to the examinations and interpretation of examination results, including POCT examination methods. </w:t>
            </w:r>
          </w:p>
          <w:p w:rsidR="00CB75A6" w:rsidP="008B6452" w:rsidRDefault="008230EF" w14:paraId="590B2E51" w14:textId="77777777">
            <w:pPr>
              <w:pStyle w:val="Heading1"/>
              <w:numPr>
                <w:ilvl w:val="0"/>
                <w:numId w:val="51"/>
              </w:numPr>
              <w:jc w:val="left"/>
              <w:rPr>
                <w:rFonts w:cs="Arial"/>
                <w:b w:val="0"/>
                <w:sz w:val="20"/>
              </w:rPr>
            </w:pPr>
            <w:r w:rsidRPr="00CB75A6">
              <w:rPr>
                <w:rFonts w:cs="Arial"/>
                <w:b w:val="0"/>
                <w:sz w:val="20"/>
              </w:rPr>
              <w:t xml:space="preserve">The laboratory shall establish a procedure for EQA enrollment, participation and performance for examination methods used, where such </w:t>
            </w:r>
            <w:proofErr w:type="spellStart"/>
            <w:r w:rsidRPr="00CB75A6">
              <w:rPr>
                <w:rFonts w:cs="Arial"/>
                <w:b w:val="0"/>
                <w:sz w:val="20"/>
              </w:rPr>
              <w:t>programmes</w:t>
            </w:r>
            <w:proofErr w:type="spellEnd"/>
            <w:r w:rsidRPr="00CB75A6">
              <w:rPr>
                <w:rFonts w:cs="Arial"/>
                <w:b w:val="0"/>
                <w:sz w:val="20"/>
              </w:rPr>
              <w:t xml:space="preserve"> are available. </w:t>
            </w:r>
          </w:p>
          <w:p w:rsidR="00CB75A6" w:rsidP="008B6452" w:rsidRDefault="008230EF" w14:paraId="6918FCD8" w14:textId="77777777">
            <w:pPr>
              <w:pStyle w:val="Heading1"/>
              <w:numPr>
                <w:ilvl w:val="0"/>
                <w:numId w:val="51"/>
              </w:numPr>
              <w:jc w:val="left"/>
              <w:rPr>
                <w:rFonts w:cs="Arial"/>
                <w:b w:val="0"/>
                <w:sz w:val="20"/>
              </w:rPr>
            </w:pPr>
            <w:r w:rsidRPr="00CB75A6">
              <w:rPr>
                <w:rFonts w:cs="Arial"/>
                <w:b w:val="0"/>
                <w:sz w:val="20"/>
              </w:rPr>
              <w:t xml:space="preserve">EQA samples shall be processed by personnel who routinely perform pre-examination, examination, and post-examination procedures. </w:t>
            </w:r>
          </w:p>
          <w:p w:rsidRPr="00CB75A6" w:rsidR="00DB368E" w:rsidP="008B6452" w:rsidRDefault="008230EF" w14:paraId="0696D7C8" w14:textId="62180635">
            <w:pPr>
              <w:pStyle w:val="Heading1"/>
              <w:numPr>
                <w:ilvl w:val="0"/>
                <w:numId w:val="51"/>
              </w:numPr>
              <w:jc w:val="left"/>
              <w:rPr>
                <w:rFonts w:cs="Arial"/>
                <w:b w:val="0"/>
                <w:sz w:val="20"/>
              </w:rPr>
            </w:pPr>
            <w:r w:rsidRPr="00CB75A6">
              <w:rPr>
                <w:rFonts w:cs="Arial"/>
                <w:b w:val="0"/>
                <w:sz w:val="20"/>
              </w:rPr>
              <w:t xml:space="preserve">The EQA </w:t>
            </w:r>
            <w:proofErr w:type="spellStart"/>
            <w:r w:rsidRPr="00CB75A6">
              <w:rPr>
                <w:rFonts w:cs="Arial"/>
                <w:b w:val="0"/>
                <w:sz w:val="20"/>
              </w:rPr>
              <w:t>programme</w:t>
            </w:r>
            <w:proofErr w:type="spellEnd"/>
            <w:r w:rsidRPr="00CB75A6">
              <w:rPr>
                <w:rFonts w:cs="Arial"/>
                <w:b w:val="0"/>
                <w:sz w:val="20"/>
              </w:rPr>
              <w:t xml:space="preserve">(s) selected by the laboratory shall, to the extent possible: </w:t>
            </w:r>
          </w:p>
          <w:p w:rsidR="00CB75A6" w:rsidP="008B6452" w:rsidRDefault="008230EF" w14:paraId="5D9260B0" w14:textId="77777777">
            <w:pPr>
              <w:pStyle w:val="Heading1"/>
              <w:numPr>
                <w:ilvl w:val="0"/>
                <w:numId w:val="52"/>
              </w:numPr>
              <w:jc w:val="left"/>
              <w:rPr>
                <w:rFonts w:cs="Arial"/>
                <w:b w:val="0"/>
                <w:sz w:val="20"/>
              </w:rPr>
            </w:pPr>
            <w:r w:rsidRPr="00153D96">
              <w:rPr>
                <w:rFonts w:cs="Arial"/>
                <w:b w:val="0"/>
                <w:sz w:val="20"/>
              </w:rPr>
              <w:t xml:space="preserve">have the effect of checking pre-examination, examination, and post-examination processes; </w:t>
            </w:r>
          </w:p>
          <w:p w:rsidR="00CB75A6" w:rsidP="008B6452" w:rsidRDefault="008230EF" w14:paraId="5BA0D387" w14:textId="77777777">
            <w:pPr>
              <w:pStyle w:val="Heading1"/>
              <w:numPr>
                <w:ilvl w:val="0"/>
                <w:numId w:val="52"/>
              </w:numPr>
              <w:jc w:val="left"/>
              <w:rPr>
                <w:rFonts w:cs="Arial"/>
                <w:b w:val="0"/>
                <w:sz w:val="20"/>
              </w:rPr>
            </w:pPr>
            <w:r w:rsidRPr="00CB75A6">
              <w:rPr>
                <w:rFonts w:cs="Arial"/>
                <w:b w:val="0"/>
                <w:sz w:val="20"/>
              </w:rPr>
              <w:t xml:space="preserve">provide samples that mimic patient samples for clinically relevant challenges; </w:t>
            </w:r>
          </w:p>
          <w:p w:rsidRPr="00CB75A6" w:rsidR="00DB368E" w:rsidP="008B6452" w:rsidRDefault="008230EF" w14:paraId="3A442D9E" w14:textId="24BC01E1">
            <w:pPr>
              <w:pStyle w:val="Heading1"/>
              <w:numPr>
                <w:ilvl w:val="0"/>
                <w:numId w:val="52"/>
              </w:numPr>
              <w:jc w:val="left"/>
              <w:rPr>
                <w:rFonts w:cs="Arial"/>
                <w:b w:val="0"/>
                <w:sz w:val="20"/>
              </w:rPr>
            </w:pPr>
            <w:r w:rsidRPr="00CB75A6">
              <w:rPr>
                <w:rFonts w:cs="Arial"/>
                <w:b w:val="0"/>
                <w:sz w:val="20"/>
              </w:rPr>
              <w:t xml:space="preserve">fulfill ISO/IEC 17043 requirements. </w:t>
            </w:r>
          </w:p>
          <w:p w:rsidRPr="00153D96" w:rsidR="00DB368E" w:rsidP="00E01C2A" w:rsidRDefault="00DB368E" w14:paraId="078A9F59" w14:textId="77777777">
            <w:pPr>
              <w:pStyle w:val="Heading1"/>
              <w:jc w:val="left"/>
              <w:rPr>
                <w:rFonts w:cs="Arial"/>
                <w:b w:val="0"/>
                <w:sz w:val="20"/>
              </w:rPr>
            </w:pPr>
          </w:p>
          <w:p w:rsidRPr="00CB75A6" w:rsidR="00DB368E" w:rsidP="008B6452" w:rsidRDefault="008230EF" w14:paraId="5688E558" w14:textId="531E3857">
            <w:pPr>
              <w:pStyle w:val="Heading1"/>
              <w:numPr>
                <w:ilvl w:val="0"/>
                <w:numId w:val="51"/>
              </w:numPr>
              <w:jc w:val="left"/>
              <w:rPr>
                <w:rFonts w:cs="Arial"/>
                <w:b w:val="0"/>
                <w:sz w:val="20"/>
              </w:rPr>
            </w:pPr>
            <w:r w:rsidRPr="00153D96">
              <w:rPr>
                <w:rFonts w:cs="Arial"/>
                <w:b w:val="0"/>
                <w:sz w:val="20"/>
              </w:rPr>
              <w:t xml:space="preserve">When selecting EQA </w:t>
            </w:r>
            <w:proofErr w:type="spellStart"/>
            <w:r w:rsidRPr="00153D96">
              <w:rPr>
                <w:rFonts w:cs="Arial"/>
                <w:b w:val="0"/>
                <w:sz w:val="20"/>
              </w:rPr>
              <w:t>programme</w:t>
            </w:r>
            <w:proofErr w:type="spellEnd"/>
            <w:r w:rsidRPr="00153D96">
              <w:rPr>
                <w:rFonts w:cs="Arial"/>
                <w:b w:val="0"/>
                <w:sz w:val="20"/>
              </w:rPr>
              <w:t xml:space="preserve">(s), the laboratory should consider the type of target value offered. Target values are: </w:t>
            </w:r>
          </w:p>
          <w:p w:rsidR="00CB75A6" w:rsidP="008B6452" w:rsidRDefault="008230EF" w14:paraId="42ABC830" w14:textId="77777777">
            <w:pPr>
              <w:pStyle w:val="Heading1"/>
              <w:numPr>
                <w:ilvl w:val="0"/>
                <w:numId w:val="53"/>
              </w:numPr>
              <w:jc w:val="left"/>
              <w:rPr>
                <w:rFonts w:cs="Arial"/>
                <w:b w:val="0"/>
                <w:sz w:val="20"/>
              </w:rPr>
            </w:pPr>
            <w:r w:rsidRPr="00153D96">
              <w:rPr>
                <w:rFonts w:cs="Arial"/>
                <w:b w:val="0"/>
                <w:sz w:val="20"/>
              </w:rPr>
              <w:t xml:space="preserve">independently set by a reference method, or </w:t>
            </w:r>
          </w:p>
          <w:p w:rsidR="00CB75A6" w:rsidP="008B6452" w:rsidRDefault="008230EF" w14:paraId="7821AA7A" w14:textId="77777777">
            <w:pPr>
              <w:pStyle w:val="Heading1"/>
              <w:numPr>
                <w:ilvl w:val="0"/>
                <w:numId w:val="53"/>
              </w:numPr>
              <w:jc w:val="left"/>
              <w:rPr>
                <w:rFonts w:cs="Arial"/>
                <w:b w:val="0"/>
                <w:sz w:val="20"/>
              </w:rPr>
            </w:pPr>
            <w:r w:rsidRPr="00CB75A6">
              <w:rPr>
                <w:rFonts w:cs="Arial"/>
                <w:b w:val="0"/>
                <w:sz w:val="20"/>
              </w:rPr>
              <w:t xml:space="preserve">set by overall consensus data, and/or </w:t>
            </w:r>
          </w:p>
          <w:p w:rsidRPr="00CB75A6" w:rsidR="00DB368E" w:rsidP="008B6452" w:rsidRDefault="008230EF" w14:paraId="69A0DA00" w14:textId="1C295153">
            <w:pPr>
              <w:pStyle w:val="Heading1"/>
              <w:numPr>
                <w:ilvl w:val="0"/>
                <w:numId w:val="53"/>
              </w:numPr>
              <w:jc w:val="left"/>
              <w:rPr>
                <w:rFonts w:cs="Arial"/>
                <w:b w:val="0"/>
                <w:sz w:val="20"/>
              </w:rPr>
            </w:pPr>
            <w:r w:rsidRPr="00CB75A6">
              <w:rPr>
                <w:rFonts w:cs="Arial"/>
                <w:b w:val="0"/>
                <w:sz w:val="20"/>
              </w:rPr>
              <w:t xml:space="preserve">set by method peer group consensus data, or 4) set by a panel of experts. </w:t>
            </w:r>
          </w:p>
          <w:p w:rsidRPr="00153D96" w:rsidR="00DB368E" w:rsidP="00E01C2A" w:rsidRDefault="00DB368E" w14:paraId="31A6569A" w14:textId="77777777">
            <w:pPr>
              <w:pStyle w:val="Heading1"/>
              <w:jc w:val="left"/>
              <w:rPr>
                <w:rFonts w:cs="Arial"/>
                <w:b w:val="0"/>
                <w:sz w:val="20"/>
              </w:rPr>
            </w:pPr>
          </w:p>
          <w:p w:rsidR="00CB75A6" w:rsidP="008B6452" w:rsidRDefault="008230EF" w14:paraId="4D0ACB45" w14:textId="77777777">
            <w:pPr>
              <w:pStyle w:val="Heading1"/>
              <w:numPr>
                <w:ilvl w:val="0"/>
                <w:numId w:val="51"/>
              </w:numPr>
              <w:jc w:val="left"/>
              <w:rPr>
                <w:rFonts w:cs="Arial"/>
                <w:b w:val="0"/>
                <w:sz w:val="20"/>
              </w:rPr>
            </w:pPr>
            <w:r w:rsidRPr="00153D96">
              <w:rPr>
                <w:rFonts w:cs="Arial"/>
                <w:b w:val="0"/>
                <w:sz w:val="20"/>
              </w:rPr>
              <w:t xml:space="preserve">When an EQA </w:t>
            </w:r>
            <w:proofErr w:type="spellStart"/>
            <w:r w:rsidRPr="00153D96">
              <w:rPr>
                <w:rFonts w:cs="Arial"/>
                <w:b w:val="0"/>
                <w:sz w:val="20"/>
              </w:rPr>
              <w:t>programme</w:t>
            </w:r>
            <w:proofErr w:type="spellEnd"/>
            <w:r w:rsidRPr="00153D96">
              <w:rPr>
                <w:rFonts w:cs="Arial"/>
                <w:b w:val="0"/>
                <w:sz w:val="20"/>
              </w:rPr>
              <w:t xml:space="preserve"> is either not available, or not </w:t>
            </w:r>
            <w:r w:rsidRPr="00153D96">
              <w:rPr>
                <w:rFonts w:cs="Arial"/>
                <w:b w:val="0"/>
                <w:sz w:val="20"/>
              </w:rPr>
              <w:t>considered suitable, the laboratory shall use alternative methodologies to monitor examination method performance. The laboratory shall justify the rationale for the chosen alternative and provide evidence of its effectiveness.</w:t>
            </w:r>
          </w:p>
          <w:p w:rsidR="00CB75A6" w:rsidP="008B6452" w:rsidRDefault="008230EF" w14:paraId="7315A948" w14:textId="77777777">
            <w:pPr>
              <w:pStyle w:val="Heading1"/>
              <w:numPr>
                <w:ilvl w:val="0"/>
                <w:numId w:val="51"/>
              </w:numPr>
              <w:jc w:val="left"/>
              <w:rPr>
                <w:rFonts w:cs="Arial"/>
                <w:b w:val="0"/>
                <w:bCs/>
                <w:sz w:val="20"/>
              </w:rPr>
            </w:pPr>
            <w:r w:rsidRPr="00CB75A6">
              <w:rPr>
                <w:rFonts w:cs="Arial"/>
                <w:b w:val="0"/>
                <w:bCs/>
                <w:sz w:val="20"/>
              </w:rPr>
              <w:t xml:space="preserve">EQA data shall be reviewed at regular intervals with specified acceptability criteria, in a time frame which allows for a meaningful indication of current performance. </w:t>
            </w:r>
          </w:p>
          <w:p w:rsidR="00CB75A6" w:rsidP="008B6452" w:rsidRDefault="008230EF" w14:paraId="727BC40E" w14:textId="77777777">
            <w:pPr>
              <w:pStyle w:val="Heading1"/>
              <w:numPr>
                <w:ilvl w:val="0"/>
                <w:numId w:val="51"/>
              </w:numPr>
              <w:jc w:val="left"/>
              <w:rPr>
                <w:rFonts w:cs="Arial"/>
                <w:b w:val="0"/>
                <w:bCs/>
                <w:sz w:val="20"/>
              </w:rPr>
            </w:pPr>
            <w:r w:rsidRPr="00CB75A6">
              <w:rPr>
                <w:rFonts w:cs="Arial"/>
                <w:b w:val="0"/>
                <w:bCs/>
                <w:sz w:val="20"/>
              </w:rPr>
              <w:t xml:space="preserve">Where EQA results fall outside specified acceptability criteria, appropriate action shall be taken (see 8.7), including an assessment of whether the non-conformance is clinically significant as it relates to patient samples. </w:t>
            </w:r>
          </w:p>
          <w:p w:rsidRPr="00CB75A6" w:rsidR="008230EF" w:rsidP="008B6452" w:rsidRDefault="008230EF" w14:paraId="0DDF6C62" w14:textId="77777777">
            <w:pPr>
              <w:pStyle w:val="Heading1"/>
              <w:numPr>
                <w:ilvl w:val="0"/>
                <w:numId w:val="51"/>
              </w:numPr>
              <w:jc w:val="left"/>
              <w:rPr>
                <w:rFonts w:cs="Arial"/>
                <w:b w:val="0"/>
                <w:bCs/>
                <w:sz w:val="20"/>
              </w:rPr>
            </w:pPr>
            <w:r w:rsidRPr="00CB75A6">
              <w:rPr>
                <w:rFonts w:cs="Arial"/>
                <w:b w:val="0"/>
                <w:bCs/>
                <w:sz w:val="20"/>
              </w:rPr>
              <w:t>Where it is determined that the impact is clinically significant, a review of patient results that could have been affected and the need for amendment shall be considered and users advised as appropriate</w:t>
            </w:r>
            <w:r w:rsidRPr="00CB75A6" w:rsidR="00CB75A6">
              <w:rPr>
                <w:rFonts w:cs="Arial"/>
                <w:b w:val="0"/>
                <w:bCs/>
                <w:sz w:val="20"/>
              </w:rPr>
              <w:t>.</w:t>
            </w:r>
          </w:p>
          <w:p w:rsidRPr="00CB75A6" w:rsidR="00CB75A6" w:rsidP="00CB75A6" w:rsidRDefault="00CB75A6" w14:paraId="11D26BE7" w14:textId="111D510A">
            <w:pPr>
              <w:rPr>
                <w:lang w:val="en-US"/>
              </w:rPr>
            </w:pPr>
          </w:p>
        </w:tc>
        <w:tc>
          <w:tcPr>
            <w:tcW w:w="1268" w:type="pct"/>
            <w:gridSpan w:val="2"/>
          </w:tcPr>
          <w:p w:rsidRPr="00153D96" w:rsidR="008230EF" w:rsidP="00DF5AC2" w:rsidRDefault="008230EF" w14:paraId="50822FA5" w14:textId="77777777">
            <w:pPr>
              <w:rPr>
                <w:rFonts w:ascii="Arial" w:hAnsi="Arial" w:cs="Arial"/>
                <w:sz w:val="20"/>
              </w:rPr>
            </w:pPr>
          </w:p>
        </w:tc>
        <w:tc>
          <w:tcPr>
            <w:tcW w:w="1101" w:type="pct"/>
            <w:gridSpan w:val="2"/>
          </w:tcPr>
          <w:p w:rsidRPr="00153D96" w:rsidR="008230EF" w:rsidP="00DF5AC2" w:rsidRDefault="008230EF" w14:paraId="2D6AA5A8" w14:textId="77777777">
            <w:pPr>
              <w:rPr>
                <w:rFonts w:ascii="Arial" w:hAnsi="Arial" w:cs="Arial"/>
                <w:sz w:val="20"/>
              </w:rPr>
            </w:pPr>
          </w:p>
        </w:tc>
      </w:tr>
      <w:tr w:rsidRPr="00153D96" w:rsidR="004A4CE8" w:rsidTr="00046C69" w14:paraId="1D08D0E6" w14:textId="77777777">
        <w:tblPrEx>
          <w:jc w:val="left"/>
          <w:tblLook w:val="0000" w:firstRow="0" w:lastRow="0" w:firstColumn="0" w:lastColumn="0" w:noHBand="0" w:noVBand="0"/>
        </w:tblPrEx>
        <w:tc>
          <w:tcPr>
            <w:tcW w:w="1035" w:type="pct"/>
          </w:tcPr>
          <w:p w:rsidRPr="00CB75A6" w:rsidR="008230EF" w:rsidP="00DF5AC2" w:rsidRDefault="008230EF" w14:paraId="1E1B241D" w14:textId="61079533">
            <w:pPr>
              <w:rPr>
                <w:rFonts w:ascii="Arial" w:hAnsi="Arial" w:cs="Arial"/>
                <w:b/>
                <w:bCs/>
                <w:sz w:val="20"/>
              </w:rPr>
            </w:pPr>
            <w:r w:rsidRPr="00CB75A6">
              <w:rPr>
                <w:rFonts w:ascii="Arial" w:hAnsi="Arial" w:cs="Arial"/>
                <w:b/>
                <w:bCs/>
                <w:sz w:val="20"/>
              </w:rPr>
              <w:t>7.3.7.4 Comparability of examination results</w:t>
            </w:r>
          </w:p>
        </w:tc>
        <w:tc>
          <w:tcPr>
            <w:tcW w:w="1596" w:type="pct"/>
          </w:tcPr>
          <w:p w:rsidR="00CB75A6" w:rsidP="008B6452" w:rsidRDefault="008230EF" w14:paraId="14B92147" w14:textId="77777777">
            <w:pPr>
              <w:pStyle w:val="Heading1"/>
              <w:numPr>
                <w:ilvl w:val="1"/>
                <w:numId w:val="54"/>
              </w:numPr>
              <w:jc w:val="left"/>
              <w:rPr>
                <w:rFonts w:cs="Arial"/>
                <w:b w:val="0"/>
                <w:sz w:val="20"/>
              </w:rPr>
            </w:pPr>
            <w:r w:rsidRPr="00153D96">
              <w:rPr>
                <w:rFonts w:cs="Arial"/>
                <w:b w:val="0"/>
                <w:sz w:val="20"/>
              </w:rPr>
              <w:t xml:space="preserve">When either different methods or equipment, or both, are used for an examination, and/or the examination is performed at different sites, a procedure for establishing the comparability of results for patient samples throughout the clinically significant intervals shall be specified. </w:t>
            </w:r>
          </w:p>
          <w:p w:rsidR="00CB75A6" w:rsidP="008B6452" w:rsidRDefault="008230EF" w14:paraId="02C8CB1A" w14:textId="77777777">
            <w:pPr>
              <w:pStyle w:val="Heading1"/>
              <w:numPr>
                <w:ilvl w:val="1"/>
                <w:numId w:val="54"/>
              </w:numPr>
              <w:jc w:val="left"/>
              <w:rPr>
                <w:rFonts w:cs="Arial"/>
                <w:b w:val="0"/>
                <w:sz w:val="20"/>
              </w:rPr>
            </w:pPr>
            <w:r w:rsidRPr="00CB75A6">
              <w:rPr>
                <w:rFonts w:cs="Arial"/>
                <w:b w:val="0"/>
                <w:sz w:val="20"/>
              </w:rPr>
              <w:t xml:space="preserve">The laboratory shall </w:t>
            </w:r>
            <w:r w:rsidRPr="00CB75A6">
              <w:rPr>
                <w:rFonts w:cs="Arial"/>
                <w:b w:val="0"/>
                <w:sz w:val="20"/>
              </w:rPr>
              <w:t xml:space="preserve">record the results of comparability performed and its acceptability. </w:t>
            </w:r>
          </w:p>
          <w:p w:rsidR="00CB75A6" w:rsidP="008B6452" w:rsidRDefault="008230EF" w14:paraId="25471C32" w14:textId="77777777">
            <w:pPr>
              <w:pStyle w:val="Heading1"/>
              <w:numPr>
                <w:ilvl w:val="1"/>
                <w:numId w:val="54"/>
              </w:numPr>
              <w:jc w:val="left"/>
              <w:rPr>
                <w:rFonts w:cs="Arial"/>
                <w:b w:val="0"/>
                <w:sz w:val="20"/>
              </w:rPr>
            </w:pPr>
            <w:r w:rsidRPr="00CB75A6">
              <w:rPr>
                <w:rFonts w:cs="Arial"/>
                <w:b w:val="0"/>
                <w:sz w:val="20"/>
              </w:rPr>
              <w:t xml:space="preserve">The laboratory shall periodically review the comparability of results. </w:t>
            </w:r>
          </w:p>
          <w:p w:rsidR="00CB75A6" w:rsidP="008B6452" w:rsidRDefault="008230EF" w14:paraId="4D1DBD31" w14:textId="77777777">
            <w:pPr>
              <w:pStyle w:val="Heading1"/>
              <w:numPr>
                <w:ilvl w:val="1"/>
                <w:numId w:val="54"/>
              </w:numPr>
              <w:jc w:val="left"/>
              <w:rPr>
                <w:rFonts w:cs="Arial"/>
                <w:b w:val="0"/>
                <w:sz w:val="20"/>
              </w:rPr>
            </w:pPr>
            <w:r w:rsidRPr="00CB75A6">
              <w:rPr>
                <w:rFonts w:cs="Arial"/>
                <w:b w:val="0"/>
                <w:sz w:val="20"/>
              </w:rPr>
              <w:t xml:space="preserve">Where differences are identified, the impact of those differences on biological reference intervals and clinical decision limits shall be evaluated and acted upon. </w:t>
            </w:r>
          </w:p>
          <w:p w:rsidR="008230EF" w:rsidP="008B6452" w:rsidRDefault="008230EF" w14:paraId="733C476A" w14:textId="77777777">
            <w:pPr>
              <w:pStyle w:val="Heading1"/>
              <w:numPr>
                <w:ilvl w:val="1"/>
                <w:numId w:val="54"/>
              </w:numPr>
              <w:jc w:val="left"/>
              <w:rPr>
                <w:rFonts w:cs="Arial"/>
                <w:b w:val="0"/>
                <w:sz w:val="20"/>
              </w:rPr>
            </w:pPr>
            <w:r w:rsidRPr="00CB75A6">
              <w:rPr>
                <w:rFonts w:cs="Arial"/>
                <w:b w:val="0"/>
                <w:sz w:val="20"/>
              </w:rPr>
              <w:t>The laboratory shall inform users of any clinically significant differences in comparability of results.</w:t>
            </w:r>
          </w:p>
          <w:p w:rsidRPr="00CB75A6" w:rsidR="00CB75A6" w:rsidP="00CB75A6" w:rsidRDefault="00CB75A6" w14:paraId="124536A4" w14:textId="4BE93832">
            <w:pPr>
              <w:rPr>
                <w:lang w:val="en-US"/>
              </w:rPr>
            </w:pPr>
          </w:p>
        </w:tc>
        <w:tc>
          <w:tcPr>
            <w:tcW w:w="1268" w:type="pct"/>
            <w:gridSpan w:val="2"/>
          </w:tcPr>
          <w:p w:rsidRPr="00153D96" w:rsidR="008230EF" w:rsidP="00DF5AC2" w:rsidRDefault="008230EF" w14:paraId="044DFDB6" w14:textId="77777777">
            <w:pPr>
              <w:rPr>
                <w:rFonts w:ascii="Arial" w:hAnsi="Arial" w:cs="Arial"/>
                <w:sz w:val="20"/>
              </w:rPr>
            </w:pPr>
          </w:p>
        </w:tc>
        <w:tc>
          <w:tcPr>
            <w:tcW w:w="1101" w:type="pct"/>
            <w:gridSpan w:val="2"/>
          </w:tcPr>
          <w:p w:rsidRPr="00153D96" w:rsidR="008230EF" w:rsidP="00DF5AC2" w:rsidRDefault="008230EF" w14:paraId="3F0AD136" w14:textId="77777777">
            <w:pPr>
              <w:rPr>
                <w:rFonts w:ascii="Arial" w:hAnsi="Arial" w:cs="Arial"/>
                <w:sz w:val="20"/>
              </w:rPr>
            </w:pPr>
          </w:p>
        </w:tc>
      </w:tr>
      <w:tr w:rsidRPr="00D0205F" w:rsidR="00D0205F" w:rsidTr="00CB75A6" w14:paraId="0B4ABCFE" w14:textId="77777777">
        <w:tblPrEx>
          <w:jc w:val="left"/>
          <w:tblLook w:val="0000" w:firstRow="0" w:lastRow="0" w:firstColumn="0" w:lastColumn="0" w:noHBand="0" w:noVBand="0"/>
        </w:tblPrEx>
        <w:trPr>
          <w:trHeight w:val="433"/>
        </w:trPr>
        <w:tc>
          <w:tcPr>
            <w:tcW w:w="1035" w:type="pct"/>
            <w:vAlign w:val="center"/>
          </w:tcPr>
          <w:p w:rsidRPr="00D0205F" w:rsidR="00D0205F" w:rsidP="00CB75A6" w:rsidRDefault="00D0205F" w14:paraId="3A19B835" w14:textId="77777777">
            <w:pPr>
              <w:rPr>
                <w:rFonts w:ascii="Arial" w:hAnsi="Arial" w:cs="Arial"/>
                <w:b/>
                <w:sz w:val="20"/>
              </w:rPr>
            </w:pPr>
            <w:r w:rsidRPr="00D0205F">
              <w:rPr>
                <w:rFonts w:ascii="Arial" w:hAnsi="Arial" w:cs="Arial"/>
                <w:b/>
                <w:sz w:val="20"/>
              </w:rPr>
              <w:t>7.4</w:t>
            </w:r>
          </w:p>
        </w:tc>
        <w:tc>
          <w:tcPr>
            <w:tcW w:w="3965" w:type="pct"/>
            <w:gridSpan w:val="5"/>
            <w:vAlign w:val="center"/>
          </w:tcPr>
          <w:p w:rsidRPr="00D0205F" w:rsidR="00D0205F" w:rsidP="00CB75A6" w:rsidRDefault="00D0205F" w14:paraId="3C75B919" w14:textId="7CFE1469">
            <w:pPr>
              <w:rPr>
                <w:rFonts w:ascii="Arial" w:hAnsi="Arial" w:cs="Arial"/>
                <w:b/>
                <w:sz w:val="20"/>
              </w:rPr>
            </w:pPr>
            <w:r w:rsidRPr="00D0205F">
              <w:rPr>
                <w:rFonts w:ascii="Arial" w:hAnsi="Arial" w:cs="Arial"/>
                <w:b/>
                <w:sz w:val="20"/>
              </w:rPr>
              <w:t>Post-examination processes</w:t>
            </w:r>
          </w:p>
        </w:tc>
      </w:tr>
      <w:tr w:rsidRPr="00153D96" w:rsidR="004A4CE8" w:rsidTr="00046C69" w14:paraId="38F6D7A2" w14:textId="77777777">
        <w:tblPrEx>
          <w:jc w:val="left"/>
          <w:tblLook w:val="0000" w:firstRow="0" w:lastRow="0" w:firstColumn="0" w:lastColumn="0" w:noHBand="0" w:noVBand="0"/>
        </w:tblPrEx>
        <w:tc>
          <w:tcPr>
            <w:tcW w:w="1035" w:type="pct"/>
          </w:tcPr>
          <w:p w:rsidRPr="00CB75A6" w:rsidR="00695FE8" w:rsidP="00DF5AC2" w:rsidRDefault="00695FE8" w14:paraId="17080EB0" w14:textId="77777777">
            <w:pPr>
              <w:rPr>
                <w:rFonts w:ascii="Arial" w:hAnsi="Arial" w:cs="Arial"/>
                <w:b/>
                <w:bCs/>
                <w:sz w:val="20"/>
              </w:rPr>
            </w:pPr>
            <w:r w:rsidRPr="00CB75A6">
              <w:rPr>
                <w:rFonts w:ascii="Arial" w:hAnsi="Arial" w:cs="Arial"/>
                <w:b/>
                <w:bCs/>
                <w:sz w:val="20"/>
              </w:rPr>
              <w:t>7.4.1</w:t>
            </w:r>
          </w:p>
          <w:p w:rsidRPr="00CB75A6" w:rsidR="00863B68" w:rsidP="00DF5AC2" w:rsidRDefault="00863B68" w14:paraId="4D4105A2" w14:textId="3B96714C">
            <w:pPr>
              <w:rPr>
                <w:rFonts w:ascii="Arial" w:hAnsi="Arial" w:cs="Arial"/>
                <w:b/>
                <w:bCs/>
                <w:sz w:val="20"/>
              </w:rPr>
            </w:pPr>
          </w:p>
        </w:tc>
        <w:tc>
          <w:tcPr>
            <w:tcW w:w="1596" w:type="pct"/>
          </w:tcPr>
          <w:p w:rsidRPr="00CB75A6" w:rsidR="00695FE8" w:rsidP="00E01C2A" w:rsidRDefault="00311DAA" w14:paraId="5281FBE1" w14:textId="1585552B">
            <w:pPr>
              <w:pStyle w:val="Heading1"/>
              <w:jc w:val="left"/>
              <w:rPr>
                <w:rFonts w:cs="Arial"/>
                <w:bCs/>
                <w:sz w:val="20"/>
              </w:rPr>
            </w:pPr>
            <w:r w:rsidRPr="00CB75A6">
              <w:rPr>
                <w:rFonts w:cs="Arial"/>
                <w:bCs/>
                <w:sz w:val="20"/>
              </w:rPr>
              <w:t>Reporting of Results</w:t>
            </w:r>
          </w:p>
        </w:tc>
        <w:tc>
          <w:tcPr>
            <w:tcW w:w="1268" w:type="pct"/>
            <w:gridSpan w:val="2"/>
          </w:tcPr>
          <w:p w:rsidRPr="00153D96" w:rsidR="00695FE8" w:rsidP="00DF5AC2" w:rsidRDefault="00695FE8" w14:paraId="5FA8D362" w14:textId="77777777">
            <w:pPr>
              <w:rPr>
                <w:rFonts w:ascii="Arial" w:hAnsi="Arial" w:cs="Arial"/>
                <w:sz w:val="20"/>
              </w:rPr>
            </w:pPr>
          </w:p>
        </w:tc>
        <w:tc>
          <w:tcPr>
            <w:tcW w:w="1101" w:type="pct"/>
            <w:gridSpan w:val="2"/>
          </w:tcPr>
          <w:p w:rsidRPr="00153D96" w:rsidR="00695FE8" w:rsidP="00DF5AC2" w:rsidRDefault="00695FE8" w14:paraId="6AC23EF9" w14:textId="77777777">
            <w:pPr>
              <w:rPr>
                <w:rFonts w:ascii="Arial" w:hAnsi="Arial" w:cs="Arial"/>
                <w:sz w:val="20"/>
              </w:rPr>
            </w:pPr>
          </w:p>
        </w:tc>
      </w:tr>
      <w:tr w:rsidRPr="00153D96" w:rsidR="004A4CE8" w:rsidTr="00046C69" w14:paraId="0DA1DD8E" w14:textId="77777777">
        <w:tblPrEx>
          <w:jc w:val="left"/>
          <w:tblLook w:val="0000" w:firstRow="0" w:lastRow="0" w:firstColumn="0" w:lastColumn="0" w:noHBand="0" w:noVBand="0"/>
        </w:tblPrEx>
        <w:tc>
          <w:tcPr>
            <w:tcW w:w="1035" w:type="pct"/>
          </w:tcPr>
          <w:p w:rsidRPr="00CB75A6" w:rsidR="00DB368E" w:rsidP="00DF5AC2" w:rsidRDefault="00311DAA" w14:paraId="2D0FEC29" w14:textId="77777777">
            <w:pPr>
              <w:rPr>
                <w:rFonts w:ascii="Arial" w:hAnsi="Arial" w:cs="Arial"/>
                <w:b/>
                <w:bCs/>
                <w:sz w:val="20"/>
              </w:rPr>
            </w:pPr>
            <w:r w:rsidRPr="00CB75A6">
              <w:rPr>
                <w:rFonts w:ascii="Arial" w:hAnsi="Arial" w:cs="Arial"/>
                <w:b/>
                <w:bCs/>
                <w:sz w:val="20"/>
              </w:rPr>
              <w:t xml:space="preserve">7.4.1.1 </w:t>
            </w:r>
          </w:p>
          <w:p w:rsidRPr="00153D96" w:rsidR="00311DAA" w:rsidP="00DF5AC2" w:rsidRDefault="00311DAA" w14:paraId="6AB7B53D" w14:textId="5FAA8DD4">
            <w:pPr>
              <w:rPr>
                <w:rFonts w:ascii="Arial" w:hAnsi="Arial" w:cs="Arial"/>
                <w:sz w:val="20"/>
              </w:rPr>
            </w:pPr>
            <w:r w:rsidRPr="00CB75A6">
              <w:rPr>
                <w:rFonts w:ascii="Arial" w:hAnsi="Arial" w:cs="Arial"/>
                <w:b/>
                <w:bCs/>
                <w:sz w:val="20"/>
              </w:rPr>
              <w:t>General</w:t>
            </w:r>
          </w:p>
        </w:tc>
        <w:tc>
          <w:tcPr>
            <w:tcW w:w="1596" w:type="pct"/>
          </w:tcPr>
          <w:p w:rsidRPr="00CB75A6" w:rsidR="00DB368E" w:rsidP="008B6452" w:rsidRDefault="00311DAA" w14:paraId="3F40A290" w14:textId="79C091FF">
            <w:pPr>
              <w:pStyle w:val="Heading1"/>
              <w:numPr>
                <w:ilvl w:val="1"/>
                <w:numId w:val="53"/>
              </w:numPr>
              <w:ind w:left="360"/>
              <w:jc w:val="left"/>
              <w:rPr>
                <w:rFonts w:cs="Arial"/>
                <w:b w:val="0"/>
                <w:sz w:val="20"/>
              </w:rPr>
            </w:pPr>
            <w:r w:rsidRPr="00153D96">
              <w:rPr>
                <w:rFonts w:cs="Arial"/>
                <w:b w:val="0"/>
                <w:sz w:val="20"/>
              </w:rPr>
              <w:t xml:space="preserve">Examination results shall be reported accurately, clearly, unambiguously and in accordance with any specific instructions in the examination procedure. The report shall include all available information necessary for the interpretation of the results. </w:t>
            </w:r>
          </w:p>
          <w:p w:rsidR="00CB75A6" w:rsidP="008B6452" w:rsidRDefault="00311DAA" w14:paraId="3DE12F66" w14:textId="77777777">
            <w:pPr>
              <w:pStyle w:val="Heading1"/>
              <w:numPr>
                <w:ilvl w:val="1"/>
                <w:numId w:val="53"/>
              </w:numPr>
              <w:ind w:left="360"/>
              <w:jc w:val="left"/>
              <w:rPr>
                <w:rFonts w:cs="Arial"/>
                <w:b w:val="0"/>
                <w:sz w:val="20"/>
              </w:rPr>
            </w:pPr>
            <w:r w:rsidRPr="00153D96">
              <w:rPr>
                <w:rFonts w:cs="Arial"/>
                <w:b w:val="0"/>
                <w:sz w:val="20"/>
              </w:rPr>
              <w:t xml:space="preserve">The laboratory shall have a procedure to notify users when examination results are delayed, based on the impact of the delay on the patient. </w:t>
            </w:r>
          </w:p>
          <w:p w:rsidRPr="00CB75A6" w:rsidR="00311DAA" w:rsidP="008B6452" w:rsidRDefault="00311DAA" w14:paraId="096E497A" w14:textId="5490462E">
            <w:pPr>
              <w:pStyle w:val="Heading1"/>
              <w:numPr>
                <w:ilvl w:val="1"/>
                <w:numId w:val="53"/>
              </w:numPr>
              <w:ind w:left="360"/>
              <w:jc w:val="left"/>
              <w:rPr>
                <w:rFonts w:cs="Arial"/>
                <w:b w:val="0"/>
                <w:sz w:val="20"/>
              </w:rPr>
            </w:pPr>
            <w:r w:rsidRPr="00CB75A6">
              <w:rPr>
                <w:rFonts w:cs="Arial"/>
                <w:b w:val="0"/>
                <w:sz w:val="20"/>
              </w:rPr>
              <w:t>All information associated with issued reports shall be retained in accordance with management system requirements (see 8.4).</w:t>
            </w:r>
          </w:p>
          <w:p w:rsidRPr="00CB75A6" w:rsidR="00CB75A6" w:rsidP="00CB75A6" w:rsidRDefault="00CB75A6" w14:paraId="24B0D34F" w14:textId="693DD5BB">
            <w:pPr>
              <w:pStyle w:val="ListParagraph"/>
              <w:rPr>
                <w:lang w:val="en-US"/>
              </w:rPr>
            </w:pPr>
          </w:p>
        </w:tc>
        <w:tc>
          <w:tcPr>
            <w:tcW w:w="1268" w:type="pct"/>
            <w:gridSpan w:val="2"/>
          </w:tcPr>
          <w:p w:rsidRPr="00153D96" w:rsidR="00311DAA" w:rsidP="00DF5AC2" w:rsidRDefault="00311DAA" w14:paraId="2EA731A0" w14:textId="77777777">
            <w:pPr>
              <w:rPr>
                <w:rFonts w:ascii="Arial" w:hAnsi="Arial" w:cs="Arial"/>
                <w:sz w:val="20"/>
              </w:rPr>
            </w:pPr>
          </w:p>
        </w:tc>
        <w:tc>
          <w:tcPr>
            <w:tcW w:w="1101" w:type="pct"/>
            <w:gridSpan w:val="2"/>
          </w:tcPr>
          <w:p w:rsidRPr="00153D96" w:rsidR="00311DAA" w:rsidP="00DF5AC2" w:rsidRDefault="00311DAA" w14:paraId="5F279C3E" w14:textId="77777777">
            <w:pPr>
              <w:rPr>
                <w:rFonts w:ascii="Arial" w:hAnsi="Arial" w:cs="Arial"/>
                <w:sz w:val="20"/>
              </w:rPr>
            </w:pPr>
          </w:p>
        </w:tc>
      </w:tr>
      <w:tr w:rsidRPr="00153D96" w:rsidR="004A4CE8" w:rsidTr="00046C69" w14:paraId="4C80D068" w14:textId="77777777">
        <w:tblPrEx>
          <w:jc w:val="left"/>
          <w:tblLook w:val="0000" w:firstRow="0" w:lastRow="0" w:firstColumn="0" w:lastColumn="0" w:noHBand="0" w:noVBand="0"/>
        </w:tblPrEx>
        <w:tc>
          <w:tcPr>
            <w:tcW w:w="1035" w:type="pct"/>
          </w:tcPr>
          <w:p w:rsidRPr="00CB75A6" w:rsidR="00DB368E" w:rsidP="00DF5AC2" w:rsidRDefault="00311DAA" w14:paraId="137FAD7C" w14:textId="77777777">
            <w:pPr>
              <w:rPr>
                <w:rFonts w:ascii="Arial" w:hAnsi="Arial" w:cs="Arial"/>
                <w:b/>
                <w:bCs/>
                <w:sz w:val="20"/>
              </w:rPr>
            </w:pPr>
            <w:r w:rsidRPr="00CB75A6">
              <w:rPr>
                <w:rFonts w:ascii="Arial" w:hAnsi="Arial" w:cs="Arial"/>
                <w:b/>
                <w:bCs/>
                <w:sz w:val="20"/>
              </w:rPr>
              <w:t xml:space="preserve">7.4.1.2 </w:t>
            </w:r>
          </w:p>
          <w:p w:rsidRPr="00153D96" w:rsidR="00311DAA" w:rsidP="00DF5AC2" w:rsidRDefault="00311DAA" w14:paraId="77B3C39D" w14:textId="42C17A5A">
            <w:pPr>
              <w:rPr>
                <w:rFonts w:ascii="Arial" w:hAnsi="Arial" w:cs="Arial"/>
                <w:sz w:val="20"/>
              </w:rPr>
            </w:pPr>
            <w:r w:rsidRPr="00CB75A6">
              <w:rPr>
                <w:rFonts w:ascii="Arial" w:hAnsi="Arial" w:cs="Arial"/>
                <w:b/>
                <w:bCs/>
                <w:sz w:val="20"/>
              </w:rPr>
              <w:t>Result review and release</w:t>
            </w:r>
          </w:p>
        </w:tc>
        <w:tc>
          <w:tcPr>
            <w:tcW w:w="1596" w:type="pct"/>
          </w:tcPr>
          <w:p w:rsidRPr="00153D96" w:rsidR="00DB368E" w:rsidP="00E01C2A" w:rsidRDefault="00311DAA" w14:paraId="3DDB5239" w14:textId="77777777">
            <w:pPr>
              <w:pStyle w:val="Heading1"/>
              <w:jc w:val="left"/>
              <w:rPr>
                <w:rFonts w:cs="Arial"/>
                <w:b w:val="0"/>
                <w:sz w:val="20"/>
              </w:rPr>
            </w:pPr>
            <w:r w:rsidRPr="00153D96">
              <w:rPr>
                <w:rFonts w:cs="Arial"/>
                <w:b w:val="0"/>
                <w:sz w:val="20"/>
              </w:rPr>
              <w:t xml:space="preserve">Results shall be reviewed and authorized prior to release. </w:t>
            </w:r>
          </w:p>
          <w:p w:rsidRPr="00153D96" w:rsidR="00DB368E" w:rsidP="00E01C2A" w:rsidRDefault="00DB368E" w14:paraId="4B738BE6" w14:textId="77777777">
            <w:pPr>
              <w:pStyle w:val="Heading1"/>
              <w:jc w:val="left"/>
              <w:rPr>
                <w:rFonts w:cs="Arial"/>
                <w:b w:val="0"/>
                <w:sz w:val="20"/>
              </w:rPr>
            </w:pPr>
          </w:p>
          <w:p w:rsidRPr="00153D96" w:rsidR="00DB368E" w:rsidP="00E01C2A" w:rsidRDefault="00311DAA" w14:paraId="42C057D2" w14:textId="77777777">
            <w:pPr>
              <w:pStyle w:val="Heading1"/>
              <w:jc w:val="left"/>
              <w:rPr>
                <w:rFonts w:cs="Arial"/>
                <w:b w:val="0"/>
                <w:sz w:val="20"/>
              </w:rPr>
            </w:pPr>
            <w:r w:rsidRPr="00153D96">
              <w:rPr>
                <w:rFonts w:cs="Arial"/>
                <w:b w:val="0"/>
                <w:sz w:val="20"/>
              </w:rPr>
              <w:t xml:space="preserve">The laboratory shall ensure </w:t>
            </w:r>
            <w:r w:rsidRPr="00153D96">
              <w:rPr>
                <w:rFonts w:cs="Arial"/>
                <w:b w:val="0"/>
                <w:sz w:val="20"/>
              </w:rPr>
              <w:t xml:space="preserve">that authorized personnel review the results of examinations and evaluate them against IQC and, as appropriate, available clinical information and previous examination results. </w:t>
            </w:r>
          </w:p>
          <w:p w:rsidRPr="00153D96" w:rsidR="00DB368E" w:rsidP="00E01C2A" w:rsidRDefault="00DB368E" w14:paraId="5E1B993D" w14:textId="77777777">
            <w:pPr>
              <w:pStyle w:val="Heading1"/>
              <w:jc w:val="left"/>
              <w:rPr>
                <w:rFonts w:cs="Arial"/>
                <w:b w:val="0"/>
                <w:sz w:val="20"/>
              </w:rPr>
            </w:pPr>
          </w:p>
          <w:p w:rsidR="00311DAA" w:rsidP="00E01C2A" w:rsidRDefault="00311DAA" w14:paraId="062B586E" w14:textId="77777777">
            <w:pPr>
              <w:pStyle w:val="Heading1"/>
              <w:jc w:val="left"/>
              <w:rPr>
                <w:rFonts w:cs="Arial"/>
                <w:b w:val="0"/>
                <w:sz w:val="20"/>
              </w:rPr>
            </w:pPr>
            <w:r w:rsidRPr="00153D96">
              <w:rPr>
                <w:rFonts w:cs="Arial"/>
                <w:b w:val="0"/>
                <w:sz w:val="20"/>
              </w:rPr>
              <w:t>Responsibilities and procedures for how examination results are released for reporting, including by whom and to whom, shall be specified.</w:t>
            </w:r>
          </w:p>
          <w:p w:rsidRPr="00CB75A6" w:rsidR="00CB75A6" w:rsidP="00CB75A6" w:rsidRDefault="00CB75A6" w14:paraId="466456BF" w14:textId="67F5DC91">
            <w:pPr>
              <w:rPr>
                <w:lang w:val="en-US"/>
              </w:rPr>
            </w:pPr>
          </w:p>
        </w:tc>
        <w:tc>
          <w:tcPr>
            <w:tcW w:w="1268" w:type="pct"/>
            <w:gridSpan w:val="2"/>
          </w:tcPr>
          <w:p w:rsidRPr="00153D96" w:rsidR="00311DAA" w:rsidP="00DF5AC2" w:rsidRDefault="00311DAA" w14:paraId="1260A8D8" w14:textId="77777777">
            <w:pPr>
              <w:rPr>
                <w:rFonts w:ascii="Arial" w:hAnsi="Arial" w:cs="Arial"/>
                <w:sz w:val="20"/>
              </w:rPr>
            </w:pPr>
          </w:p>
        </w:tc>
        <w:tc>
          <w:tcPr>
            <w:tcW w:w="1101" w:type="pct"/>
            <w:gridSpan w:val="2"/>
          </w:tcPr>
          <w:p w:rsidRPr="00153D96" w:rsidR="00311DAA" w:rsidP="00DF5AC2" w:rsidRDefault="00311DAA" w14:paraId="213A1693" w14:textId="77777777">
            <w:pPr>
              <w:rPr>
                <w:rFonts w:ascii="Arial" w:hAnsi="Arial" w:cs="Arial"/>
                <w:sz w:val="20"/>
              </w:rPr>
            </w:pPr>
          </w:p>
        </w:tc>
      </w:tr>
      <w:tr w:rsidRPr="00153D96" w:rsidR="004A4CE8" w:rsidTr="00046C69" w14:paraId="19501675" w14:textId="77777777">
        <w:tblPrEx>
          <w:jc w:val="left"/>
          <w:tblLook w:val="0000" w:firstRow="0" w:lastRow="0" w:firstColumn="0" w:lastColumn="0" w:noHBand="0" w:noVBand="0"/>
        </w:tblPrEx>
        <w:tc>
          <w:tcPr>
            <w:tcW w:w="1035" w:type="pct"/>
          </w:tcPr>
          <w:p w:rsidRPr="00CB75A6" w:rsidR="00DB368E" w:rsidP="00DF5AC2" w:rsidRDefault="00311DAA" w14:paraId="248E686F" w14:textId="77777777">
            <w:pPr>
              <w:rPr>
                <w:rFonts w:ascii="Arial" w:hAnsi="Arial" w:cs="Arial"/>
                <w:b/>
                <w:bCs/>
                <w:sz w:val="20"/>
              </w:rPr>
            </w:pPr>
            <w:r w:rsidRPr="00CB75A6">
              <w:rPr>
                <w:rFonts w:ascii="Arial" w:hAnsi="Arial" w:cs="Arial"/>
                <w:b/>
                <w:bCs/>
                <w:sz w:val="20"/>
              </w:rPr>
              <w:t xml:space="preserve">7.4.1.3 </w:t>
            </w:r>
          </w:p>
          <w:p w:rsidRPr="00153D96" w:rsidR="00311DAA" w:rsidP="00DF5AC2" w:rsidRDefault="00311DAA" w14:paraId="10240542" w14:textId="63D2AEF2">
            <w:pPr>
              <w:rPr>
                <w:rFonts w:ascii="Arial" w:hAnsi="Arial" w:cs="Arial"/>
                <w:sz w:val="20"/>
              </w:rPr>
            </w:pPr>
            <w:r w:rsidRPr="00CB75A6">
              <w:rPr>
                <w:rFonts w:ascii="Arial" w:hAnsi="Arial" w:cs="Arial"/>
                <w:b/>
                <w:bCs/>
                <w:sz w:val="20"/>
              </w:rPr>
              <w:t>Critical result reports</w:t>
            </w:r>
          </w:p>
        </w:tc>
        <w:tc>
          <w:tcPr>
            <w:tcW w:w="1596" w:type="pct"/>
          </w:tcPr>
          <w:p w:rsidRPr="00153D96" w:rsidR="00DB368E" w:rsidP="00E01C2A" w:rsidRDefault="00311DAA" w14:paraId="5241881B" w14:textId="3A642859">
            <w:pPr>
              <w:pStyle w:val="Heading1"/>
              <w:jc w:val="left"/>
              <w:rPr>
                <w:rFonts w:cs="Arial"/>
                <w:b w:val="0"/>
                <w:sz w:val="20"/>
              </w:rPr>
            </w:pPr>
            <w:r w:rsidRPr="00153D96">
              <w:rPr>
                <w:rFonts w:cs="Arial"/>
                <w:b w:val="0"/>
                <w:sz w:val="20"/>
              </w:rPr>
              <w:t xml:space="preserve">When examination results fall within established critical decision limits: </w:t>
            </w:r>
          </w:p>
          <w:p w:rsidR="00CB75A6" w:rsidP="008B6452" w:rsidRDefault="00311DAA" w14:paraId="63796BC2" w14:textId="77777777">
            <w:pPr>
              <w:pStyle w:val="Heading1"/>
              <w:numPr>
                <w:ilvl w:val="0"/>
                <w:numId w:val="55"/>
              </w:numPr>
              <w:jc w:val="left"/>
              <w:rPr>
                <w:rFonts w:cs="Arial"/>
                <w:b w:val="0"/>
                <w:sz w:val="20"/>
              </w:rPr>
            </w:pPr>
            <w:r w:rsidRPr="00153D96">
              <w:rPr>
                <w:rFonts w:cs="Arial"/>
                <w:b w:val="0"/>
                <w:sz w:val="20"/>
              </w:rPr>
              <w:t xml:space="preserve">the user or other authorized person is notified as soon as relevant, based on clinical information available; </w:t>
            </w:r>
          </w:p>
          <w:p w:rsidR="00CB75A6" w:rsidP="008B6452" w:rsidRDefault="00311DAA" w14:paraId="7EB8FDBD" w14:textId="77777777">
            <w:pPr>
              <w:pStyle w:val="Heading1"/>
              <w:numPr>
                <w:ilvl w:val="0"/>
                <w:numId w:val="55"/>
              </w:numPr>
              <w:jc w:val="left"/>
              <w:rPr>
                <w:rFonts w:cs="Arial"/>
                <w:b w:val="0"/>
                <w:sz w:val="20"/>
              </w:rPr>
            </w:pPr>
            <w:r w:rsidRPr="00CB75A6">
              <w:rPr>
                <w:rFonts w:cs="Arial"/>
                <w:b w:val="0"/>
                <w:sz w:val="20"/>
              </w:rPr>
              <w:t xml:space="preserve">actions taken are documented, including date, time, responsible person, person notified, results conveyed, verification of accuracy of communication, and any difficulties encountered in notification; </w:t>
            </w:r>
          </w:p>
          <w:p w:rsidR="00311DAA" w:rsidP="008B6452" w:rsidRDefault="00311DAA" w14:paraId="6D0605D4" w14:textId="77777777">
            <w:pPr>
              <w:pStyle w:val="Heading1"/>
              <w:numPr>
                <w:ilvl w:val="0"/>
                <w:numId w:val="55"/>
              </w:numPr>
              <w:jc w:val="left"/>
              <w:rPr>
                <w:rFonts w:cs="Arial"/>
                <w:b w:val="0"/>
                <w:sz w:val="20"/>
              </w:rPr>
            </w:pPr>
            <w:r w:rsidRPr="00CB75A6">
              <w:rPr>
                <w:rFonts w:cs="Arial"/>
                <w:b w:val="0"/>
                <w:sz w:val="20"/>
              </w:rPr>
              <w:t>the laboratory shall have an escalation procedure for laboratory personnel when a responsible person cannot be contacted.</w:t>
            </w:r>
          </w:p>
          <w:p w:rsidRPr="00CB75A6" w:rsidR="00CB75A6" w:rsidP="00CB75A6" w:rsidRDefault="00CB75A6" w14:paraId="50EA62C2" w14:textId="357904C6">
            <w:pPr>
              <w:rPr>
                <w:lang w:val="en-US"/>
              </w:rPr>
            </w:pPr>
          </w:p>
        </w:tc>
        <w:tc>
          <w:tcPr>
            <w:tcW w:w="1268" w:type="pct"/>
            <w:gridSpan w:val="2"/>
          </w:tcPr>
          <w:p w:rsidRPr="00153D96" w:rsidR="00311DAA" w:rsidP="00DF5AC2" w:rsidRDefault="00311DAA" w14:paraId="4ADB85A4" w14:textId="77777777">
            <w:pPr>
              <w:rPr>
                <w:rFonts w:ascii="Arial" w:hAnsi="Arial" w:cs="Arial"/>
                <w:sz w:val="20"/>
              </w:rPr>
            </w:pPr>
          </w:p>
        </w:tc>
        <w:tc>
          <w:tcPr>
            <w:tcW w:w="1101" w:type="pct"/>
            <w:gridSpan w:val="2"/>
          </w:tcPr>
          <w:p w:rsidRPr="00153D96" w:rsidR="00311DAA" w:rsidP="00DF5AC2" w:rsidRDefault="00311DAA" w14:paraId="62A2C442" w14:textId="77777777">
            <w:pPr>
              <w:rPr>
                <w:rFonts w:ascii="Arial" w:hAnsi="Arial" w:cs="Arial"/>
                <w:sz w:val="20"/>
              </w:rPr>
            </w:pPr>
          </w:p>
        </w:tc>
      </w:tr>
      <w:tr w:rsidRPr="00153D96" w:rsidR="004A4CE8" w:rsidTr="00046C69" w14:paraId="0565DE2D" w14:textId="77777777">
        <w:tblPrEx>
          <w:jc w:val="left"/>
          <w:tblLook w:val="0000" w:firstRow="0" w:lastRow="0" w:firstColumn="0" w:lastColumn="0" w:noHBand="0" w:noVBand="0"/>
        </w:tblPrEx>
        <w:tc>
          <w:tcPr>
            <w:tcW w:w="1035" w:type="pct"/>
          </w:tcPr>
          <w:p w:rsidRPr="00CB75A6" w:rsidR="00DB368E" w:rsidP="00DF5AC2" w:rsidRDefault="00311DAA" w14:paraId="67053625" w14:textId="77777777">
            <w:pPr>
              <w:rPr>
                <w:rFonts w:ascii="Arial" w:hAnsi="Arial" w:cs="Arial"/>
                <w:b/>
                <w:bCs/>
                <w:sz w:val="20"/>
              </w:rPr>
            </w:pPr>
            <w:r w:rsidRPr="00CB75A6">
              <w:rPr>
                <w:rFonts w:ascii="Arial" w:hAnsi="Arial" w:cs="Arial"/>
                <w:b/>
                <w:bCs/>
                <w:sz w:val="20"/>
              </w:rPr>
              <w:t xml:space="preserve">7.4.1.4 </w:t>
            </w:r>
          </w:p>
          <w:p w:rsidRPr="00153D96" w:rsidR="00311DAA" w:rsidP="00DF5AC2" w:rsidRDefault="00311DAA" w14:paraId="3EDF06FB" w14:textId="692FBA26">
            <w:pPr>
              <w:rPr>
                <w:rFonts w:ascii="Arial" w:hAnsi="Arial" w:cs="Arial"/>
                <w:sz w:val="20"/>
              </w:rPr>
            </w:pPr>
            <w:r w:rsidRPr="00CB75A6">
              <w:rPr>
                <w:rFonts w:ascii="Arial" w:hAnsi="Arial" w:cs="Arial"/>
                <w:b/>
                <w:bCs/>
                <w:sz w:val="20"/>
              </w:rPr>
              <w:t>Special considerations for results</w:t>
            </w:r>
          </w:p>
        </w:tc>
        <w:tc>
          <w:tcPr>
            <w:tcW w:w="1596" w:type="pct"/>
          </w:tcPr>
          <w:p w:rsidRPr="00CB75A6" w:rsidR="00DB368E" w:rsidP="008B6452" w:rsidRDefault="00311DAA" w14:paraId="4101FF11" w14:textId="502AE293">
            <w:pPr>
              <w:pStyle w:val="Heading1"/>
              <w:numPr>
                <w:ilvl w:val="1"/>
                <w:numId w:val="52"/>
              </w:numPr>
              <w:ind w:left="360"/>
              <w:jc w:val="left"/>
              <w:rPr>
                <w:rFonts w:cs="Arial"/>
                <w:b w:val="0"/>
                <w:sz w:val="20"/>
              </w:rPr>
            </w:pPr>
            <w:r w:rsidRPr="00153D96">
              <w:rPr>
                <w:rFonts w:cs="Arial"/>
                <w:b w:val="0"/>
                <w:sz w:val="20"/>
              </w:rPr>
              <w:t xml:space="preserve">When agreed with the user, the results may be reported in a simplified way. Any information listed in 7.4.1.6 and 7.4.1.7 that is not reported to the user shall be readily available. </w:t>
            </w:r>
          </w:p>
          <w:p w:rsidRPr="00CB75A6" w:rsidR="00DB368E" w:rsidP="008B6452" w:rsidRDefault="00311DAA" w14:paraId="714C2928" w14:textId="6F1E0347">
            <w:pPr>
              <w:pStyle w:val="Heading1"/>
              <w:numPr>
                <w:ilvl w:val="1"/>
                <w:numId w:val="52"/>
              </w:numPr>
              <w:ind w:left="360"/>
              <w:jc w:val="left"/>
              <w:rPr>
                <w:rFonts w:cs="Arial"/>
                <w:b w:val="0"/>
                <w:sz w:val="20"/>
              </w:rPr>
            </w:pPr>
            <w:r w:rsidRPr="00153D96">
              <w:rPr>
                <w:rFonts w:cs="Arial"/>
                <w:b w:val="0"/>
                <w:sz w:val="20"/>
              </w:rPr>
              <w:t xml:space="preserve">When results are transmitted as a preliminary report, the final report shall always </w:t>
            </w:r>
            <w:r w:rsidRPr="00153D96">
              <w:rPr>
                <w:rFonts w:cs="Arial"/>
                <w:b w:val="0"/>
                <w:sz w:val="20"/>
              </w:rPr>
              <w:t xml:space="preserve">be forwarded to the user. </w:t>
            </w:r>
          </w:p>
          <w:p w:rsidRPr="00CB75A6" w:rsidR="00DB368E" w:rsidP="008B6452" w:rsidRDefault="00311DAA" w14:paraId="7A8FBE45" w14:textId="38B27307">
            <w:pPr>
              <w:pStyle w:val="Heading1"/>
              <w:numPr>
                <w:ilvl w:val="1"/>
                <w:numId w:val="52"/>
              </w:numPr>
              <w:ind w:left="360"/>
              <w:jc w:val="left"/>
              <w:rPr>
                <w:rFonts w:cs="Arial"/>
                <w:b w:val="0"/>
                <w:sz w:val="20"/>
              </w:rPr>
            </w:pPr>
            <w:r w:rsidRPr="00153D96">
              <w:rPr>
                <w:rFonts w:cs="Arial"/>
                <w:b w:val="0"/>
                <w:sz w:val="20"/>
              </w:rPr>
              <w:t xml:space="preserve">Records shall be kept of all results which are provided orally, including details of verification of accuracy of communication, as in 7.4.1.3 b). Such results shall always be followed by a report. </w:t>
            </w:r>
          </w:p>
          <w:p w:rsidR="00CB75A6" w:rsidP="008B6452" w:rsidRDefault="00311DAA" w14:paraId="036F6F01" w14:textId="77777777">
            <w:pPr>
              <w:pStyle w:val="Heading1"/>
              <w:numPr>
                <w:ilvl w:val="1"/>
                <w:numId w:val="52"/>
              </w:numPr>
              <w:ind w:left="360"/>
              <w:jc w:val="left"/>
              <w:rPr>
                <w:rFonts w:cs="Arial"/>
                <w:b w:val="0"/>
                <w:sz w:val="20"/>
              </w:rPr>
            </w:pPr>
            <w:r w:rsidRPr="00153D96">
              <w:rPr>
                <w:rFonts w:cs="Arial"/>
                <w:b w:val="0"/>
                <w:sz w:val="20"/>
              </w:rPr>
              <w:t xml:space="preserve">Special counselling may be needed for examination results with serious implications for the patient (e.g. for genetic or certain infectious diseases). Laboratory management should ensure that these results are not communicated to the patient without the opportunity for adequate counselling. </w:t>
            </w:r>
          </w:p>
          <w:p w:rsidR="00311DAA" w:rsidP="008B6452" w:rsidRDefault="00311DAA" w14:paraId="204DFC78" w14:textId="77777777">
            <w:pPr>
              <w:pStyle w:val="Heading1"/>
              <w:numPr>
                <w:ilvl w:val="1"/>
                <w:numId w:val="52"/>
              </w:numPr>
              <w:ind w:left="360"/>
              <w:jc w:val="left"/>
              <w:rPr>
                <w:rFonts w:cs="Arial"/>
                <w:b w:val="0"/>
                <w:sz w:val="20"/>
              </w:rPr>
            </w:pPr>
            <w:r w:rsidRPr="00CB75A6">
              <w:rPr>
                <w:rFonts w:cs="Arial"/>
                <w:b w:val="0"/>
                <w:sz w:val="20"/>
              </w:rPr>
              <w:t>Results of laboratory examinations that have been anonymized may be used for such purposes as epidemiology, demography, or other statistical analyses, provided that all risks to patient privacy and confidentiality are mitigated and in accordance with any either legal or regulatory requirements, or both.</w:t>
            </w:r>
          </w:p>
          <w:p w:rsidRPr="00CB75A6" w:rsidR="00CB75A6" w:rsidP="00CB75A6" w:rsidRDefault="00CB75A6" w14:paraId="0D1B90DF" w14:textId="7B799C55">
            <w:pPr>
              <w:rPr>
                <w:lang w:val="en-US"/>
              </w:rPr>
            </w:pPr>
          </w:p>
        </w:tc>
        <w:tc>
          <w:tcPr>
            <w:tcW w:w="1268" w:type="pct"/>
            <w:gridSpan w:val="2"/>
          </w:tcPr>
          <w:p w:rsidRPr="00153D96" w:rsidR="00311DAA" w:rsidP="00DF5AC2" w:rsidRDefault="00311DAA" w14:paraId="75916BA3" w14:textId="77777777">
            <w:pPr>
              <w:rPr>
                <w:rFonts w:ascii="Arial" w:hAnsi="Arial" w:cs="Arial"/>
                <w:sz w:val="20"/>
              </w:rPr>
            </w:pPr>
          </w:p>
        </w:tc>
        <w:tc>
          <w:tcPr>
            <w:tcW w:w="1101" w:type="pct"/>
            <w:gridSpan w:val="2"/>
          </w:tcPr>
          <w:p w:rsidRPr="00153D96" w:rsidR="00311DAA" w:rsidP="00DF5AC2" w:rsidRDefault="00311DAA" w14:paraId="66DB47FF" w14:textId="77777777">
            <w:pPr>
              <w:rPr>
                <w:rFonts w:ascii="Arial" w:hAnsi="Arial" w:cs="Arial"/>
                <w:sz w:val="20"/>
              </w:rPr>
            </w:pPr>
          </w:p>
        </w:tc>
      </w:tr>
      <w:tr w:rsidRPr="00153D96" w:rsidR="004A4CE8" w:rsidTr="00046C69" w14:paraId="78B602E2" w14:textId="77777777">
        <w:tblPrEx>
          <w:jc w:val="left"/>
          <w:tblLook w:val="0000" w:firstRow="0" w:lastRow="0" w:firstColumn="0" w:lastColumn="0" w:noHBand="0" w:noVBand="0"/>
        </w:tblPrEx>
        <w:tc>
          <w:tcPr>
            <w:tcW w:w="1035" w:type="pct"/>
          </w:tcPr>
          <w:p w:rsidRPr="00CB75A6" w:rsidR="00DB368E" w:rsidP="00DF5AC2" w:rsidRDefault="00311DAA" w14:paraId="4CB215D4" w14:textId="77777777">
            <w:pPr>
              <w:rPr>
                <w:rFonts w:ascii="Arial" w:hAnsi="Arial" w:cs="Arial"/>
                <w:b/>
                <w:bCs/>
                <w:sz w:val="20"/>
              </w:rPr>
            </w:pPr>
            <w:r w:rsidRPr="00CB75A6">
              <w:rPr>
                <w:rFonts w:ascii="Arial" w:hAnsi="Arial" w:cs="Arial"/>
                <w:b/>
                <w:bCs/>
                <w:sz w:val="20"/>
              </w:rPr>
              <w:t xml:space="preserve">7.4.1.5 </w:t>
            </w:r>
          </w:p>
          <w:p w:rsidRPr="00153D96" w:rsidR="00311DAA" w:rsidP="00DF5AC2" w:rsidRDefault="00311DAA" w14:paraId="34C62B87" w14:textId="274993A6">
            <w:pPr>
              <w:rPr>
                <w:rFonts w:ascii="Arial" w:hAnsi="Arial" w:cs="Arial"/>
                <w:sz w:val="20"/>
              </w:rPr>
            </w:pPr>
            <w:r w:rsidRPr="00CB75A6">
              <w:rPr>
                <w:rFonts w:ascii="Arial" w:hAnsi="Arial" w:cs="Arial"/>
                <w:b/>
                <w:bCs/>
                <w:sz w:val="20"/>
              </w:rPr>
              <w:t>Automated selection, review, release and reporting of results</w:t>
            </w:r>
          </w:p>
        </w:tc>
        <w:tc>
          <w:tcPr>
            <w:tcW w:w="1596" w:type="pct"/>
          </w:tcPr>
          <w:p w:rsidRPr="00153D96" w:rsidR="00DB368E" w:rsidP="00E01C2A" w:rsidRDefault="00311DAA" w14:paraId="2F583843" w14:textId="490C3394">
            <w:pPr>
              <w:pStyle w:val="Heading1"/>
              <w:jc w:val="left"/>
              <w:rPr>
                <w:rFonts w:cs="Arial"/>
                <w:b w:val="0"/>
                <w:sz w:val="20"/>
              </w:rPr>
            </w:pPr>
            <w:r w:rsidRPr="00153D96">
              <w:rPr>
                <w:rFonts w:cs="Arial"/>
                <w:b w:val="0"/>
                <w:sz w:val="20"/>
              </w:rPr>
              <w:t xml:space="preserve">When the laboratory implements a system for automated selection, review, release and reporting of results, it shall establish a procedure to ensure that: </w:t>
            </w:r>
          </w:p>
          <w:p w:rsidR="00CB75A6" w:rsidP="008B6452" w:rsidRDefault="00311DAA" w14:paraId="20D7A3B8" w14:textId="77777777">
            <w:pPr>
              <w:pStyle w:val="Heading1"/>
              <w:numPr>
                <w:ilvl w:val="0"/>
                <w:numId w:val="56"/>
              </w:numPr>
              <w:jc w:val="left"/>
              <w:rPr>
                <w:rFonts w:cs="Arial"/>
                <w:b w:val="0"/>
                <w:sz w:val="20"/>
              </w:rPr>
            </w:pPr>
            <w:r w:rsidRPr="00153D96">
              <w:rPr>
                <w:rFonts w:cs="Arial"/>
                <w:b w:val="0"/>
                <w:sz w:val="20"/>
              </w:rPr>
              <w:t xml:space="preserve">the criteria for automated selection, review and release are specified, approved, readily available and understood by personnel responsible for authorizing the </w:t>
            </w:r>
            <w:r w:rsidRPr="00153D96">
              <w:rPr>
                <w:rFonts w:cs="Arial"/>
                <w:b w:val="0"/>
                <w:sz w:val="20"/>
              </w:rPr>
              <w:t xml:space="preserve">release of results; </w:t>
            </w:r>
          </w:p>
          <w:p w:rsidR="00CB75A6" w:rsidP="008B6452" w:rsidRDefault="00311DAA" w14:paraId="43C671A8" w14:textId="77777777">
            <w:pPr>
              <w:pStyle w:val="Heading1"/>
              <w:numPr>
                <w:ilvl w:val="0"/>
                <w:numId w:val="56"/>
              </w:numPr>
              <w:jc w:val="left"/>
              <w:rPr>
                <w:rFonts w:cs="Arial"/>
                <w:b w:val="0"/>
                <w:sz w:val="20"/>
              </w:rPr>
            </w:pPr>
            <w:r w:rsidRPr="00CB75A6">
              <w:rPr>
                <w:rFonts w:cs="Arial"/>
                <w:b w:val="0"/>
                <w:sz w:val="20"/>
              </w:rPr>
              <w:t xml:space="preserve">the criteria are validated and approved before use, regularly reviewed and verified after changes to the reporting system that can affect their proper functioning and place patient care at risk; </w:t>
            </w:r>
          </w:p>
          <w:p w:rsidR="00CB75A6" w:rsidP="008B6452" w:rsidRDefault="00311DAA" w14:paraId="5C128179" w14:textId="77777777">
            <w:pPr>
              <w:pStyle w:val="Heading1"/>
              <w:numPr>
                <w:ilvl w:val="0"/>
                <w:numId w:val="56"/>
              </w:numPr>
              <w:jc w:val="left"/>
              <w:rPr>
                <w:rFonts w:cs="Arial"/>
                <w:b w:val="0"/>
                <w:sz w:val="20"/>
              </w:rPr>
            </w:pPr>
            <w:r w:rsidRPr="00CB75A6">
              <w:rPr>
                <w:rFonts w:cs="Arial"/>
                <w:b w:val="0"/>
                <w:sz w:val="20"/>
              </w:rPr>
              <w:t xml:space="preserve">results selected by an automated reporting system for manual review are identifiable; and as appropriate, date and time of selection and review, as well as identity of the reviewer are retrievable; </w:t>
            </w:r>
          </w:p>
          <w:p w:rsidR="00311DAA" w:rsidP="008B6452" w:rsidRDefault="00311DAA" w14:paraId="44C8955F" w14:textId="77777777">
            <w:pPr>
              <w:pStyle w:val="Heading1"/>
              <w:numPr>
                <w:ilvl w:val="0"/>
                <w:numId w:val="56"/>
              </w:numPr>
              <w:jc w:val="left"/>
              <w:rPr>
                <w:rFonts w:cs="Arial"/>
                <w:b w:val="0"/>
                <w:sz w:val="20"/>
              </w:rPr>
            </w:pPr>
            <w:r w:rsidRPr="00CB75A6">
              <w:rPr>
                <w:rFonts w:cs="Arial"/>
                <w:b w:val="0"/>
                <w:sz w:val="20"/>
              </w:rPr>
              <w:t>when necessary, rapid suspension of automated selection, review, release and reporting is applied.</w:t>
            </w:r>
          </w:p>
          <w:p w:rsidRPr="00CB75A6" w:rsidR="00CB75A6" w:rsidP="00CB75A6" w:rsidRDefault="00CB75A6" w14:paraId="3180BB3A" w14:textId="3C06630B">
            <w:pPr>
              <w:rPr>
                <w:lang w:val="en-US"/>
              </w:rPr>
            </w:pPr>
          </w:p>
        </w:tc>
        <w:tc>
          <w:tcPr>
            <w:tcW w:w="1268" w:type="pct"/>
            <w:gridSpan w:val="2"/>
          </w:tcPr>
          <w:p w:rsidRPr="00153D96" w:rsidR="00311DAA" w:rsidP="00DF5AC2" w:rsidRDefault="00311DAA" w14:paraId="329B6A1A" w14:textId="77777777">
            <w:pPr>
              <w:rPr>
                <w:rFonts w:ascii="Arial" w:hAnsi="Arial" w:cs="Arial"/>
                <w:sz w:val="20"/>
              </w:rPr>
            </w:pPr>
          </w:p>
        </w:tc>
        <w:tc>
          <w:tcPr>
            <w:tcW w:w="1101" w:type="pct"/>
            <w:gridSpan w:val="2"/>
          </w:tcPr>
          <w:p w:rsidRPr="00153D96" w:rsidR="00311DAA" w:rsidP="00DF5AC2" w:rsidRDefault="00311DAA" w14:paraId="0F422C9C" w14:textId="77777777">
            <w:pPr>
              <w:rPr>
                <w:rFonts w:ascii="Arial" w:hAnsi="Arial" w:cs="Arial"/>
                <w:sz w:val="20"/>
              </w:rPr>
            </w:pPr>
          </w:p>
        </w:tc>
      </w:tr>
      <w:tr w:rsidRPr="00153D96" w:rsidR="004A4CE8" w:rsidTr="00046C69" w14:paraId="5408A684" w14:textId="77777777">
        <w:tblPrEx>
          <w:jc w:val="left"/>
          <w:tblLook w:val="0000" w:firstRow="0" w:lastRow="0" w:firstColumn="0" w:lastColumn="0" w:noHBand="0" w:noVBand="0"/>
        </w:tblPrEx>
        <w:tc>
          <w:tcPr>
            <w:tcW w:w="1035" w:type="pct"/>
          </w:tcPr>
          <w:p w:rsidRPr="00CB75A6" w:rsidR="00CF206D" w:rsidP="00DF5AC2" w:rsidRDefault="00CF206D" w14:paraId="4B54F7ED" w14:textId="5A4E4969">
            <w:pPr>
              <w:rPr>
                <w:rFonts w:ascii="Arial" w:hAnsi="Arial" w:cs="Arial"/>
                <w:b/>
                <w:bCs/>
                <w:sz w:val="20"/>
              </w:rPr>
            </w:pPr>
            <w:r w:rsidRPr="00CB75A6">
              <w:rPr>
                <w:rFonts w:ascii="Arial" w:hAnsi="Arial" w:cs="Arial"/>
                <w:b/>
                <w:bCs/>
                <w:sz w:val="20"/>
              </w:rPr>
              <w:t>7.4.1.6 Requirements for reports</w:t>
            </w:r>
          </w:p>
        </w:tc>
        <w:tc>
          <w:tcPr>
            <w:tcW w:w="1596" w:type="pct"/>
          </w:tcPr>
          <w:p w:rsidRPr="00153D96" w:rsidR="00DB368E" w:rsidP="00E01C2A" w:rsidRDefault="00CF206D" w14:paraId="4E4E3543" w14:textId="037FCB4F">
            <w:pPr>
              <w:pStyle w:val="Heading1"/>
              <w:jc w:val="left"/>
              <w:rPr>
                <w:rFonts w:cs="Arial"/>
                <w:b w:val="0"/>
                <w:sz w:val="20"/>
              </w:rPr>
            </w:pPr>
            <w:r w:rsidRPr="00153D96">
              <w:rPr>
                <w:rFonts w:cs="Arial"/>
                <w:b w:val="0"/>
                <w:sz w:val="20"/>
              </w:rPr>
              <w:t xml:space="preserve">Each report shall include the following information, unless the laboratory has documented reasons for omitting any items: </w:t>
            </w:r>
          </w:p>
          <w:p w:rsidRPr="00CB75A6" w:rsidR="00DB368E" w:rsidP="008B6452" w:rsidRDefault="00CF206D" w14:paraId="4CE0FA8C" w14:textId="31FFCB86">
            <w:pPr>
              <w:pStyle w:val="Heading1"/>
              <w:numPr>
                <w:ilvl w:val="1"/>
                <w:numId w:val="49"/>
              </w:numPr>
              <w:ind w:left="360"/>
              <w:jc w:val="left"/>
              <w:rPr>
                <w:rFonts w:cs="Arial"/>
                <w:b w:val="0"/>
                <w:sz w:val="20"/>
              </w:rPr>
            </w:pPr>
            <w:r w:rsidRPr="00153D96">
              <w:rPr>
                <w:rFonts w:cs="Arial"/>
                <w:b w:val="0"/>
                <w:sz w:val="20"/>
              </w:rPr>
              <w:t xml:space="preserve">unique patient identification, the date of primary sample collection and the date of the issue of the report, on each page of the report; </w:t>
            </w:r>
          </w:p>
          <w:p w:rsidRPr="00941C1A" w:rsidR="00DB368E" w:rsidP="008B6452" w:rsidRDefault="00CF206D" w14:paraId="6BD3F267" w14:textId="3581B7CA">
            <w:pPr>
              <w:pStyle w:val="Heading1"/>
              <w:numPr>
                <w:ilvl w:val="1"/>
                <w:numId w:val="49"/>
              </w:numPr>
              <w:ind w:left="360"/>
              <w:jc w:val="left"/>
              <w:rPr>
                <w:rFonts w:cs="Arial"/>
                <w:b w:val="0"/>
                <w:sz w:val="20"/>
              </w:rPr>
            </w:pPr>
            <w:r w:rsidRPr="00153D96">
              <w:rPr>
                <w:rFonts w:cs="Arial"/>
                <w:b w:val="0"/>
                <w:sz w:val="20"/>
              </w:rPr>
              <w:t xml:space="preserve">identification of the laboratory issuing the report; </w:t>
            </w:r>
          </w:p>
          <w:p w:rsidRPr="00941C1A" w:rsidR="00DB368E" w:rsidP="008B6452" w:rsidRDefault="00CF206D" w14:paraId="0EF2C105" w14:textId="3517A640">
            <w:pPr>
              <w:pStyle w:val="Heading1"/>
              <w:numPr>
                <w:ilvl w:val="1"/>
                <w:numId w:val="49"/>
              </w:numPr>
              <w:ind w:left="360"/>
              <w:jc w:val="left"/>
              <w:rPr>
                <w:rFonts w:cs="Arial"/>
                <w:b w:val="0"/>
                <w:sz w:val="20"/>
              </w:rPr>
            </w:pPr>
            <w:r w:rsidRPr="00153D96">
              <w:rPr>
                <w:rFonts w:cs="Arial"/>
                <w:b w:val="0"/>
                <w:sz w:val="20"/>
              </w:rPr>
              <w:t xml:space="preserve">name or </w:t>
            </w:r>
            <w:proofErr w:type="gramStart"/>
            <w:r w:rsidRPr="00153D96">
              <w:rPr>
                <w:rFonts w:cs="Arial"/>
                <w:b w:val="0"/>
                <w:sz w:val="20"/>
              </w:rPr>
              <w:t>other</w:t>
            </w:r>
            <w:proofErr w:type="gramEnd"/>
            <w:r w:rsidRPr="00153D96">
              <w:rPr>
                <w:rFonts w:cs="Arial"/>
                <w:b w:val="0"/>
                <w:sz w:val="20"/>
              </w:rPr>
              <w:t xml:space="preserve"> unique identifier of the user; </w:t>
            </w:r>
          </w:p>
          <w:p w:rsidRPr="00941C1A" w:rsidR="00DB368E" w:rsidP="008B6452" w:rsidRDefault="00CF206D" w14:paraId="24BCD825" w14:textId="1A37473F">
            <w:pPr>
              <w:pStyle w:val="Heading1"/>
              <w:numPr>
                <w:ilvl w:val="1"/>
                <w:numId w:val="49"/>
              </w:numPr>
              <w:ind w:left="360"/>
              <w:jc w:val="left"/>
              <w:rPr>
                <w:rFonts w:cs="Arial"/>
                <w:b w:val="0"/>
                <w:sz w:val="20"/>
              </w:rPr>
            </w:pPr>
            <w:r w:rsidRPr="00153D96">
              <w:rPr>
                <w:rFonts w:cs="Arial"/>
                <w:b w:val="0"/>
                <w:sz w:val="20"/>
              </w:rPr>
              <w:t>type of primary sample and any specific information necessary to describe the sample (</w:t>
            </w:r>
            <w:r w:rsidRPr="00153D96" w:rsidR="00941C1A">
              <w:rPr>
                <w:rFonts w:cs="Arial"/>
                <w:b w:val="0"/>
                <w:sz w:val="20"/>
              </w:rPr>
              <w:t>e.g.,</w:t>
            </w:r>
            <w:r w:rsidRPr="00153D96">
              <w:rPr>
                <w:rFonts w:cs="Arial"/>
                <w:b w:val="0"/>
                <w:sz w:val="20"/>
              </w:rPr>
              <w:t xml:space="preserve"> source, site of specimen, macroscopic description); </w:t>
            </w:r>
          </w:p>
          <w:p w:rsidRPr="00941C1A" w:rsidR="00DB368E" w:rsidP="008B6452" w:rsidRDefault="00CF206D" w14:paraId="6D3CE420" w14:textId="2BA19EE2">
            <w:pPr>
              <w:pStyle w:val="Heading1"/>
              <w:numPr>
                <w:ilvl w:val="1"/>
                <w:numId w:val="49"/>
              </w:numPr>
              <w:ind w:left="360"/>
              <w:jc w:val="left"/>
              <w:rPr>
                <w:rFonts w:cs="Arial"/>
                <w:b w:val="0"/>
                <w:sz w:val="20"/>
              </w:rPr>
            </w:pPr>
            <w:r w:rsidRPr="00153D96">
              <w:rPr>
                <w:rFonts w:cs="Arial"/>
                <w:b w:val="0"/>
                <w:sz w:val="20"/>
              </w:rPr>
              <w:t xml:space="preserve">clear, unambiguous identification of the examinations performed; </w:t>
            </w:r>
          </w:p>
          <w:p w:rsidRPr="00941C1A" w:rsidR="00DB368E" w:rsidP="008B6452" w:rsidRDefault="00CF206D" w14:paraId="28D9BEBE" w14:textId="57FCFC67">
            <w:pPr>
              <w:pStyle w:val="Heading1"/>
              <w:numPr>
                <w:ilvl w:val="1"/>
                <w:numId w:val="49"/>
              </w:numPr>
              <w:ind w:left="360"/>
              <w:jc w:val="left"/>
              <w:rPr>
                <w:rFonts w:cs="Arial"/>
                <w:b w:val="0"/>
                <w:sz w:val="20"/>
              </w:rPr>
            </w:pPr>
            <w:r w:rsidRPr="00153D96">
              <w:rPr>
                <w:rFonts w:cs="Arial"/>
                <w:b w:val="0"/>
                <w:sz w:val="20"/>
              </w:rPr>
              <w:t xml:space="preserve">identification of the examination method used, where relevant, </w:t>
            </w:r>
            <w:r w:rsidRPr="00153D96">
              <w:rPr>
                <w:rFonts w:cs="Arial"/>
                <w:b w:val="0"/>
                <w:sz w:val="20"/>
              </w:rPr>
              <w:t xml:space="preserve">including, where possible and necessary, harmonized (electronic) identification of the measurand and measurement principle; </w:t>
            </w:r>
          </w:p>
          <w:p w:rsidRPr="00941C1A" w:rsidR="00DB368E" w:rsidP="008B6452" w:rsidRDefault="00CF206D" w14:paraId="46371CA3" w14:textId="78E7A0C6">
            <w:pPr>
              <w:pStyle w:val="Heading1"/>
              <w:numPr>
                <w:ilvl w:val="1"/>
                <w:numId w:val="49"/>
              </w:numPr>
              <w:ind w:left="360"/>
              <w:jc w:val="left"/>
              <w:rPr>
                <w:rFonts w:cs="Arial"/>
                <w:b w:val="0"/>
                <w:sz w:val="20"/>
              </w:rPr>
            </w:pPr>
            <w:r w:rsidRPr="00153D96">
              <w:rPr>
                <w:rFonts w:cs="Arial"/>
                <w:b w:val="0"/>
                <w:sz w:val="20"/>
              </w:rPr>
              <w:t xml:space="preserve">examination results with, where appropriate, the units of measurement, reported in SI units, units traceable to SI units, or other applicable units; </w:t>
            </w:r>
          </w:p>
          <w:p w:rsidRPr="00941C1A" w:rsidR="00DB368E" w:rsidP="008B6452" w:rsidRDefault="00CF206D" w14:paraId="48C4EEBD" w14:textId="41DAC5EE">
            <w:pPr>
              <w:pStyle w:val="Heading1"/>
              <w:numPr>
                <w:ilvl w:val="1"/>
                <w:numId w:val="49"/>
              </w:numPr>
              <w:ind w:left="360"/>
              <w:jc w:val="left"/>
              <w:rPr>
                <w:rFonts w:cs="Arial"/>
                <w:b w:val="0"/>
                <w:sz w:val="20"/>
              </w:rPr>
            </w:pPr>
            <w:r w:rsidRPr="00153D96">
              <w:rPr>
                <w:rFonts w:cs="Arial"/>
                <w:b w:val="0"/>
                <w:sz w:val="20"/>
              </w:rPr>
              <w:t xml:space="preserve">biological reference intervals, clinical decision limits, likelihood ratios or diagrams/nomograms supporting clinical decision limits as necessary; </w:t>
            </w:r>
          </w:p>
          <w:p w:rsidRPr="00941C1A" w:rsidR="00DB368E" w:rsidP="008B6452" w:rsidRDefault="00CF206D" w14:paraId="63CB4BCE" w14:textId="6B4A486E">
            <w:pPr>
              <w:pStyle w:val="Heading1"/>
              <w:numPr>
                <w:ilvl w:val="1"/>
                <w:numId w:val="49"/>
              </w:numPr>
              <w:ind w:left="360"/>
              <w:jc w:val="left"/>
              <w:rPr>
                <w:rFonts w:cs="Arial"/>
                <w:b w:val="0"/>
                <w:sz w:val="20"/>
              </w:rPr>
            </w:pPr>
            <w:r w:rsidRPr="00153D96">
              <w:rPr>
                <w:rFonts w:cs="Arial"/>
                <w:b w:val="0"/>
                <w:sz w:val="20"/>
              </w:rPr>
              <w:t xml:space="preserve">identification of examinations undertaken as part of a research or development </w:t>
            </w:r>
            <w:proofErr w:type="spellStart"/>
            <w:r w:rsidRPr="00153D96">
              <w:rPr>
                <w:rFonts w:cs="Arial"/>
                <w:b w:val="0"/>
                <w:sz w:val="20"/>
              </w:rPr>
              <w:t>programme</w:t>
            </w:r>
            <w:proofErr w:type="spellEnd"/>
            <w:r w:rsidRPr="00153D96">
              <w:rPr>
                <w:rFonts w:cs="Arial"/>
                <w:b w:val="0"/>
                <w:sz w:val="20"/>
              </w:rPr>
              <w:t xml:space="preserve"> and for which no specific claims on measurement performance are available; </w:t>
            </w:r>
          </w:p>
          <w:p w:rsidRPr="00941C1A" w:rsidR="00DB368E" w:rsidP="008B6452" w:rsidRDefault="00CF206D" w14:paraId="7853414B" w14:textId="324779F1">
            <w:pPr>
              <w:pStyle w:val="Heading1"/>
              <w:numPr>
                <w:ilvl w:val="1"/>
                <w:numId w:val="49"/>
              </w:numPr>
              <w:ind w:left="360"/>
              <w:jc w:val="left"/>
              <w:rPr>
                <w:rFonts w:cs="Arial"/>
                <w:b w:val="0"/>
                <w:sz w:val="20"/>
              </w:rPr>
            </w:pPr>
            <w:r w:rsidRPr="00153D96">
              <w:rPr>
                <w:rFonts w:cs="Arial"/>
                <w:b w:val="0"/>
                <w:sz w:val="20"/>
              </w:rPr>
              <w:t xml:space="preserve">identification of the person(s) reviewing the results and authorizing the release of the report (if not contained in the report, readily available when needed); </w:t>
            </w:r>
          </w:p>
          <w:p w:rsidRPr="00941C1A" w:rsidR="00DB368E" w:rsidP="008B6452" w:rsidRDefault="00CF206D" w14:paraId="0FBD63B0" w14:textId="13073419">
            <w:pPr>
              <w:pStyle w:val="Heading1"/>
              <w:numPr>
                <w:ilvl w:val="1"/>
                <w:numId w:val="49"/>
              </w:numPr>
              <w:ind w:left="360"/>
              <w:jc w:val="left"/>
              <w:rPr>
                <w:rFonts w:cs="Arial"/>
                <w:b w:val="0"/>
                <w:sz w:val="20"/>
              </w:rPr>
            </w:pPr>
            <w:r w:rsidRPr="00153D96">
              <w:rPr>
                <w:rFonts w:cs="Arial"/>
                <w:b w:val="0"/>
                <w:sz w:val="20"/>
              </w:rPr>
              <w:t xml:space="preserve">identification of any results that need to be considered as preliminary; </w:t>
            </w:r>
          </w:p>
          <w:p w:rsidR="00941C1A" w:rsidP="008B6452" w:rsidRDefault="00CF206D" w14:paraId="4C269366" w14:textId="77777777">
            <w:pPr>
              <w:pStyle w:val="Heading1"/>
              <w:numPr>
                <w:ilvl w:val="1"/>
                <w:numId w:val="49"/>
              </w:numPr>
              <w:ind w:left="360"/>
              <w:jc w:val="left"/>
              <w:rPr>
                <w:rFonts w:cs="Arial"/>
                <w:b w:val="0"/>
                <w:sz w:val="20"/>
              </w:rPr>
            </w:pPr>
            <w:r w:rsidRPr="00153D96">
              <w:rPr>
                <w:rFonts w:cs="Arial"/>
                <w:b w:val="0"/>
                <w:sz w:val="20"/>
              </w:rPr>
              <w:t xml:space="preserve">indications of any critical results; </w:t>
            </w:r>
          </w:p>
          <w:p w:rsidR="00CF206D" w:rsidP="008B6452" w:rsidRDefault="00CF206D" w14:paraId="12F64B5C" w14:textId="5470B895">
            <w:pPr>
              <w:pStyle w:val="Heading1"/>
              <w:numPr>
                <w:ilvl w:val="1"/>
                <w:numId w:val="49"/>
              </w:numPr>
              <w:ind w:left="360"/>
              <w:jc w:val="left"/>
              <w:rPr>
                <w:rFonts w:cs="Arial"/>
                <w:b w:val="0"/>
                <w:sz w:val="20"/>
              </w:rPr>
            </w:pPr>
            <w:r w:rsidRPr="00941C1A">
              <w:rPr>
                <w:rFonts w:cs="Arial"/>
                <w:b w:val="0"/>
                <w:sz w:val="20"/>
              </w:rPr>
              <w:t>unique identification that all its components are recognized as a portion of a complete report and a clear identification of the end (</w:t>
            </w:r>
            <w:r w:rsidRPr="00941C1A" w:rsidR="00941C1A">
              <w:rPr>
                <w:rFonts w:cs="Arial"/>
                <w:b w:val="0"/>
                <w:sz w:val="20"/>
              </w:rPr>
              <w:t>e.g.,</w:t>
            </w:r>
            <w:r w:rsidRPr="00941C1A">
              <w:rPr>
                <w:rFonts w:cs="Arial"/>
                <w:b w:val="0"/>
                <w:sz w:val="20"/>
              </w:rPr>
              <w:t xml:space="preserve"> page number to total number of pages).</w:t>
            </w:r>
          </w:p>
          <w:p w:rsidRPr="00941C1A" w:rsidR="00941C1A" w:rsidP="00941C1A" w:rsidRDefault="00941C1A" w14:paraId="15B82A06" w14:textId="69ED3567">
            <w:pPr>
              <w:rPr>
                <w:lang w:val="en-US"/>
              </w:rPr>
            </w:pPr>
          </w:p>
        </w:tc>
        <w:tc>
          <w:tcPr>
            <w:tcW w:w="1268" w:type="pct"/>
            <w:gridSpan w:val="2"/>
          </w:tcPr>
          <w:p w:rsidRPr="00153D96" w:rsidR="00CF206D" w:rsidP="00DF5AC2" w:rsidRDefault="00CF206D" w14:paraId="5530E35F" w14:textId="77777777">
            <w:pPr>
              <w:rPr>
                <w:rFonts w:ascii="Arial" w:hAnsi="Arial" w:cs="Arial"/>
                <w:sz w:val="20"/>
              </w:rPr>
            </w:pPr>
          </w:p>
        </w:tc>
        <w:tc>
          <w:tcPr>
            <w:tcW w:w="1101" w:type="pct"/>
            <w:gridSpan w:val="2"/>
          </w:tcPr>
          <w:p w:rsidRPr="00153D96" w:rsidR="00CF206D" w:rsidP="00DF5AC2" w:rsidRDefault="00CF206D" w14:paraId="4F8FA062" w14:textId="77777777">
            <w:pPr>
              <w:rPr>
                <w:rFonts w:ascii="Arial" w:hAnsi="Arial" w:cs="Arial"/>
                <w:sz w:val="20"/>
              </w:rPr>
            </w:pPr>
          </w:p>
        </w:tc>
      </w:tr>
      <w:tr w:rsidRPr="00153D96" w:rsidR="004A4CE8" w:rsidTr="00046C69" w14:paraId="6BC6D459" w14:textId="77777777">
        <w:tblPrEx>
          <w:jc w:val="left"/>
          <w:tblLook w:val="0000" w:firstRow="0" w:lastRow="0" w:firstColumn="0" w:lastColumn="0" w:noHBand="0" w:noVBand="0"/>
        </w:tblPrEx>
        <w:tc>
          <w:tcPr>
            <w:tcW w:w="1035" w:type="pct"/>
          </w:tcPr>
          <w:p w:rsidRPr="00941C1A" w:rsidR="00DB368E" w:rsidP="00DF5AC2" w:rsidRDefault="00CF206D" w14:paraId="3C26097A" w14:textId="77777777">
            <w:pPr>
              <w:rPr>
                <w:rFonts w:ascii="Arial" w:hAnsi="Arial" w:cs="Arial"/>
                <w:b/>
                <w:bCs/>
                <w:sz w:val="20"/>
              </w:rPr>
            </w:pPr>
            <w:r w:rsidRPr="00941C1A">
              <w:rPr>
                <w:rFonts w:ascii="Arial" w:hAnsi="Arial" w:cs="Arial"/>
                <w:b/>
                <w:bCs/>
                <w:sz w:val="20"/>
              </w:rPr>
              <w:t xml:space="preserve">7.4.1.7 </w:t>
            </w:r>
          </w:p>
          <w:p w:rsidRPr="00153D96" w:rsidR="00CF206D" w:rsidP="00DF5AC2" w:rsidRDefault="00CF206D" w14:paraId="3D42BB94" w14:textId="3BB57A6A">
            <w:pPr>
              <w:rPr>
                <w:rFonts w:ascii="Arial" w:hAnsi="Arial" w:cs="Arial"/>
                <w:sz w:val="20"/>
              </w:rPr>
            </w:pPr>
            <w:r w:rsidRPr="00941C1A">
              <w:rPr>
                <w:rFonts w:ascii="Arial" w:hAnsi="Arial" w:cs="Arial"/>
                <w:b/>
                <w:bCs/>
                <w:sz w:val="20"/>
              </w:rPr>
              <w:t>Additional information for reports</w:t>
            </w:r>
          </w:p>
        </w:tc>
        <w:tc>
          <w:tcPr>
            <w:tcW w:w="1596" w:type="pct"/>
          </w:tcPr>
          <w:p w:rsidR="00941C1A" w:rsidP="008B6452" w:rsidRDefault="00CF206D" w14:paraId="203140B8" w14:textId="77777777">
            <w:pPr>
              <w:pStyle w:val="Heading1"/>
              <w:numPr>
                <w:ilvl w:val="0"/>
                <w:numId w:val="57"/>
              </w:numPr>
              <w:jc w:val="left"/>
              <w:rPr>
                <w:rFonts w:cs="Arial"/>
                <w:b w:val="0"/>
                <w:sz w:val="20"/>
              </w:rPr>
            </w:pPr>
            <w:r w:rsidRPr="00153D96">
              <w:rPr>
                <w:rFonts w:cs="Arial"/>
                <w:b w:val="0"/>
                <w:sz w:val="20"/>
              </w:rPr>
              <w:t xml:space="preserve">When necessary for patient care, the time of primary sample collection </w:t>
            </w:r>
            <w:r w:rsidRPr="00153D96">
              <w:rPr>
                <w:rFonts w:cs="Arial"/>
                <w:b w:val="0"/>
                <w:sz w:val="20"/>
              </w:rPr>
              <w:t xml:space="preserve">shall be included. </w:t>
            </w:r>
          </w:p>
          <w:p w:rsidR="00941C1A" w:rsidP="008B6452" w:rsidRDefault="00CF206D" w14:paraId="7E15065E" w14:textId="77777777">
            <w:pPr>
              <w:pStyle w:val="Heading1"/>
              <w:numPr>
                <w:ilvl w:val="0"/>
                <w:numId w:val="57"/>
              </w:numPr>
              <w:jc w:val="left"/>
              <w:rPr>
                <w:rFonts w:cs="Arial"/>
                <w:b w:val="0"/>
                <w:sz w:val="20"/>
              </w:rPr>
            </w:pPr>
            <w:r w:rsidRPr="00941C1A">
              <w:rPr>
                <w:rFonts w:cs="Arial"/>
                <w:b w:val="0"/>
                <w:sz w:val="20"/>
              </w:rPr>
              <w:t xml:space="preserve">Time of report release, if not contained in the report, shall be readily available when needed. </w:t>
            </w:r>
          </w:p>
          <w:p w:rsidR="00941C1A" w:rsidP="008B6452" w:rsidRDefault="00CF206D" w14:paraId="092B4170" w14:textId="77777777">
            <w:pPr>
              <w:pStyle w:val="Heading1"/>
              <w:numPr>
                <w:ilvl w:val="0"/>
                <w:numId w:val="57"/>
              </w:numPr>
              <w:jc w:val="left"/>
              <w:rPr>
                <w:rFonts w:cs="Arial"/>
                <w:b w:val="0"/>
                <w:sz w:val="20"/>
              </w:rPr>
            </w:pPr>
            <w:r w:rsidRPr="00941C1A">
              <w:rPr>
                <w:rFonts w:cs="Arial"/>
                <w:b w:val="0"/>
                <w:sz w:val="20"/>
              </w:rPr>
              <w:t xml:space="preserve">Identification of all examinations or parts of examinations performed by a referral laboratory, including information provided by consultants, without alteration, as well as the name of the laboratory performing the examinations. </w:t>
            </w:r>
          </w:p>
          <w:p w:rsidRPr="00941C1A" w:rsidR="00DB368E" w:rsidP="008B6452" w:rsidRDefault="00CF206D" w14:paraId="7B69D100" w14:textId="5D89C3D9">
            <w:pPr>
              <w:pStyle w:val="Heading1"/>
              <w:numPr>
                <w:ilvl w:val="0"/>
                <w:numId w:val="57"/>
              </w:numPr>
              <w:jc w:val="left"/>
              <w:rPr>
                <w:rFonts w:cs="Arial"/>
                <w:b w:val="0"/>
                <w:sz w:val="20"/>
              </w:rPr>
            </w:pPr>
            <w:r w:rsidRPr="00941C1A">
              <w:rPr>
                <w:rFonts w:cs="Arial"/>
                <w:b w:val="0"/>
                <w:sz w:val="20"/>
              </w:rPr>
              <w:t xml:space="preserve">When applicable, a report shall include interpretation of results and comments on: </w:t>
            </w:r>
          </w:p>
          <w:p w:rsidRPr="00153D96" w:rsidR="00DB368E" w:rsidP="00E01C2A" w:rsidRDefault="00DB368E" w14:paraId="4D94FF3A" w14:textId="77777777">
            <w:pPr>
              <w:pStyle w:val="Heading1"/>
              <w:jc w:val="left"/>
              <w:rPr>
                <w:rFonts w:cs="Arial"/>
                <w:b w:val="0"/>
                <w:sz w:val="20"/>
              </w:rPr>
            </w:pPr>
          </w:p>
          <w:p w:rsidR="00941C1A" w:rsidP="008B6452" w:rsidRDefault="00CF206D" w14:paraId="01188D70" w14:textId="77777777">
            <w:pPr>
              <w:pStyle w:val="Heading1"/>
              <w:numPr>
                <w:ilvl w:val="0"/>
                <w:numId w:val="58"/>
              </w:numPr>
              <w:jc w:val="left"/>
              <w:rPr>
                <w:rFonts w:cs="Arial"/>
                <w:b w:val="0"/>
                <w:sz w:val="20"/>
              </w:rPr>
            </w:pPr>
            <w:r w:rsidRPr="00153D96">
              <w:rPr>
                <w:rFonts w:cs="Arial"/>
                <w:b w:val="0"/>
                <w:sz w:val="20"/>
              </w:rPr>
              <w:t xml:space="preserve">sample quality and suitability that can compromise the clinical value of examination results; </w:t>
            </w:r>
          </w:p>
          <w:p w:rsidR="00941C1A" w:rsidP="008B6452" w:rsidRDefault="00CF206D" w14:paraId="7F4489BF" w14:textId="453C40FF">
            <w:pPr>
              <w:pStyle w:val="Heading1"/>
              <w:numPr>
                <w:ilvl w:val="0"/>
                <w:numId w:val="58"/>
              </w:numPr>
              <w:jc w:val="left"/>
              <w:rPr>
                <w:rFonts w:cs="Arial"/>
                <w:b w:val="0"/>
                <w:sz w:val="20"/>
              </w:rPr>
            </w:pPr>
            <w:r w:rsidRPr="00941C1A">
              <w:rPr>
                <w:rFonts w:cs="Arial"/>
                <w:b w:val="0"/>
                <w:sz w:val="20"/>
              </w:rPr>
              <w:t>discrepancies when examinations are performed by different procedures (</w:t>
            </w:r>
            <w:r w:rsidRPr="00941C1A" w:rsidR="00941C1A">
              <w:rPr>
                <w:rFonts w:cs="Arial"/>
                <w:b w:val="0"/>
                <w:sz w:val="20"/>
              </w:rPr>
              <w:t>e.g.,</w:t>
            </w:r>
            <w:r w:rsidRPr="00941C1A">
              <w:rPr>
                <w:rFonts w:cs="Arial"/>
                <w:b w:val="0"/>
                <w:sz w:val="20"/>
              </w:rPr>
              <w:t xml:space="preserve"> POCT) or in different locations; </w:t>
            </w:r>
          </w:p>
          <w:p w:rsidR="00941C1A" w:rsidP="008B6452" w:rsidRDefault="00CF206D" w14:paraId="4448D7CD" w14:textId="77777777">
            <w:pPr>
              <w:pStyle w:val="Heading1"/>
              <w:numPr>
                <w:ilvl w:val="0"/>
                <w:numId w:val="58"/>
              </w:numPr>
              <w:jc w:val="left"/>
              <w:rPr>
                <w:rFonts w:cs="Arial"/>
                <w:b w:val="0"/>
                <w:sz w:val="20"/>
              </w:rPr>
            </w:pPr>
            <w:r w:rsidRPr="00941C1A">
              <w:rPr>
                <w:rFonts w:cs="Arial"/>
                <w:b w:val="0"/>
                <w:sz w:val="20"/>
              </w:rPr>
              <w:t xml:space="preserve">possible risk of misinterpretation when different units of measurement are in use regionally or nationally; </w:t>
            </w:r>
          </w:p>
          <w:p w:rsidR="00CF206D" w:rsidP="008B6452" w:rsidRDefault="00CF206D" w14:paraId="28580CF8" w14:textId="77777777">
            <w:pPr>
              <w:pStyle w:val="Heading1"/>
              <w:numPr>
                <w:ilvl w:val="0"/>
                <w:numId w:val="58"/>
              </w:numPr>
              <w:jc w:val="left"/>
              <w:rPr>
                <w:rFonts w:cs="Arial"/>
                <w:b w:val="0"/>
                <w:sz w:val="20"/>
              </w:rPr>
            </w:pPr>
            <w:r w:rsidRPr="00941C1A">
              <w:rPr>
                <w:rFonts w:cs="Arial"/>
                <w:b w:val="0"/>
                <w:sz w:val="20"/>
              </w:rPr>
              <w:t>result trends or significant changes over time.</w:t>
            </w:r>
          </w:p>
          <w:p w:rsidRPr="00941C1A" w:rsidR="00941C1A" w:rsidP="00941C1A" w:rsidRDefault="00941C1A" w14:paraId="4422DEDA" w14:textId="4045793C">
            <w:pPr>
              <w:rPr>
                <w:lang w:val="en-US"/>
              </w:rPr>
            </w:pPr>
          </w:p>
        </w:tc>
        <w:tc>
          <w:tcPr>
            <w:tcW w:w="1268" w:type="pct"/>
            <w:gridSpan w:val="2"/>
          </w:tcPr>
          <w:p w:rsidRPr="00153D96" w:rsidR="00CF206D" w:rsidP="00DF5AC2" w:rsidRDefault="00CF206D" w14:paraId="08CC32FB" w14:textId="77777777">
            <w:pPr>
              <w:rPr>
                <w:rFonts w:ascii="Arial" w:hAnsi="Arial" w:cs="Arial"/>
                <w:sz w:val="20"/>
              </w:rPr>
            </w:pPr>
          </w:p>
        </w:tc>
        <w:tc>
          <w:tcPr>
            <w:tcW w:w="1101" w:type="pct"/>
            <w:gridSpan w:val="2"/>
          </w:tcPr>
          <w:p w:rsidRPr="00153D96" w:rsidR="00CF206D" w:rsidP="00DF5AC2" w:rsidRDefault="00CF206D" w14:paraId="1CCC7C3C" w14:textId="77777777">
            <w:pPr>
              <w:rPr>
                <w:rFonts w:ascii="Arial" w:hAnsi="Arial" w:cs="Arial"/>
                <w:sz w:val="20"/>
              </w:rPr>
            </w:pPr>
          </w:p>
        </w:tc>
      </w:tr>
      <w:tr w:rsidRPr="00153D96" w:rsidR="004A4CE8" w:rsidTr="00046C69" w14:paraId="65441D08" w14:textId="77777777">
        <w:tblPrEx>
          <w:jc w:val="left"/>
          <w:tblLook w:val="0000" w:firstRow="0" w:lastRow="0" w:firstColumn="0" w:lastColumn="0" w:noHBand="0" w:noVBand="0"/>
        </w:tblPrEx>
        <w:tc>
          <w:tcPr>
            <w:tcW w:w="1035" w:type="pct"/>
          </w:tcPr>
          <w:p w:rsidRPr="00941C1A" w:rsidR="00CF206D" w:rsidP="00DF5AC2" w:rsidRDefault="00CF206D" w14:paraId="63DF02CB" w14:textId="1E920953">
            <w:pPr>
              <w:rPr>
                <w:rFonts w:ascii="Arial" w:hAnsi="Arial" w:cs="Arial"/>
                <w:b/>
                <w:bCs/>
                <w:sz w:val="20"/>
              </w:rPr>
            </w:pPr>
            <w:r w:rsidRPr="00941C1A">
              <w:rPr>
                <w:rFonts w:ascii="Arial" w:hAnsi="Arial" w:cs="Arial"/>
                <w:b/>
                <w:bCs/>
                <w:sz w:val="20"/>
              </w:rPr>
              <w:t>7.4.1.8 Amendments to reported results</w:t>
            </w:r>
          </w:p>
        </w:tc>
        <w:tc>
          <w:tcPr>
            <w:tcW w:w="1596" w:type="pct"/>
          </w:tcPr>
          <w:p w:rsidRPr="00153D96" w:rsidR="00DB368E" w:rsidP="00E01C2A" w:rsidRDefault="00CF206D" w14:paraId="1545002F" w14:textId="587A402E">
            <w:pPr>
              <w:pStyle w:val="Heading1"/>
              <w:jc w:val="left"/>
              <w:rPr>
                <w:rFonts w:cs="Arial"/>
                <w:b w:val="0"/>
                <w:sz w:val="20"/>
              </w:rPr>
            </w:pPr>
            <w:r w:rsidRPr="00153D96">
              <w:rPr>
                <w:rFonts w:cs="Arial"/>
                <w:b w:val="0"/>
                <w:sz w:val="20"/>
              </w:rPr>
              <w:t xml:space="preserve">Procedures for the issue of amended or revised results shall ensure that: </w:t>
            </w:r>
          </w:p>
          <w:p w:rsidR="00941C1A" w:rsidP="008B6452" w:rsidRDefault="00CF206D" w14:paraId="2DEDCB35" w14:textId="77777777">
            <w:pPr>
              <w:pStyle w:val="Heading1"/>
              <w:numPr>
                <w:ilvl w:val="0"/>
                <w:numId w:val="59"/>
              </w:numPr>
              <w:jc w:val="left"/>
              <w:rPr>
                <w:rFonts w:cs="Arial"/>
                <w:b w:val="0"/>
                <w:sz w:val="20"/>
              </w:rPr>
            </w:pPr>
            <w:r w:rsidRPr="00153D96">
              <w:rPr>
                <w:rFonts w:cs="Arial"/>
                <w:b w:val="0"/>
                <w:sz w:val="20"/>
              </w:rPr>
              <w:t xml:space="preserve">The reason for the change is recorded and included in the revised report, when relevant. </w:t>
            </w:r>
          </w:p>
          <w:p w:rsidR="00941C1A" w:rsidP="008B6452" w:rsidRDefault="00CF206D" w14:paraId="7E300023" w14:textId="77777777">
            <w:pPr>
              <w:pStyle w:val="Heading1"/>
              <w:numPr>
                <w:ilvl w:val="0"/>
                <w:numId w:val="59"/>
              </w:numPr>
              <w:jc w:val="left"/>
              <w:rPr>
                <w:rFonts w:cs="Arial"/>
                <w:b w:val="0"/>
                <w:sz w:val="20"/>
              </w:rPr>
            </w:pPr>
            <w:r w:rsidRPr="00941C1A">
              <w:rPr>
                <w:rFonts w:cs="Arial"/>
                <w:b w:val="0"/>
                <w:sz w:val="20"/>
              </w:rPr>
              <w:t xml:space="preserve">Revised results shall be delivered only in the form of an additional document or data transfer, and clearly </w:t>
            </w:r>
            <w:r w:rsidRPr="00941C1A">
              <w:rPr>
                <w:rFonts w:cs="Arial"/>
                <w:b w:val="0"/>
                <w:sz w:val="20"/>
              </w:rPr>
              <w:t xml:space="preserve">identified as having been revised, and the date and patient's identity in the original report shall be indicated. </w:t>
            </w:r>
          </w:p>
          <w:p w:rsidR="00941C1A" w:rsidP="008B6452" w:rsidRDefault="00CF206D" w14:paraId="758E710F" w14:textId="77777777">
            <w:pPr>
              <w:pStyle w:val="Heading1"/>
              <w:numPr>
                <w:ilvl w:val="0"/>
                <w:numId w:val="59"/>
              </w:numPr>
              <w:jc w:val="left"/>
              <w:rPr>
                <w:rFonts w:cs="Arial"/>
                <w:b w:val="0"/>
                <w:sz w:val="20"/>
              </w:rPr>
            </w:pPr>
            <w:r w:rsidRPr="00941C1A">
              <w:rPr>
                <w:rFonts w:cs="Arial"/>
                <w:b w:val="0"/>
                <w:sz w:val="20"/>
              </w:rPr>
              <w:t xml:space="preserve">The user is made aware of the revision. </w:t>
            </w:r>
          </w:p>
          <w:p w:rsidR="00941C1A" w:rsidP="008B6452" w:rsidRDefault="00CF206D" w14:paraId="359B1551" w14:textId="77777777">
            <w:pPr>
              <w:pStyle w:val="Heading1"/>
              <w:numPr>
                <w:ilvl w:val="0"/>
                <w:numId w:val="59"/>
              </w:numPr>
              <w:jc w:val="left"/>
              <w:rPr>
                <w:rFonts w:cs="Arial"/>
                <w:b w:val="0"/>
                <w:sz w:val="20"/>
              </w:rPr>
            </w:pPr>
            <w:r w:rsidRPr="00941C1A">
              <w:rPr>
                <w:rFonts w:cs="Arial"/>
                <w:b w:val="0"/>
                <w:sz w:val="20"/>
              </w:rPr>
              <w:t xml:space="preserve">When it is necessary to issue a completely new report, this shall be uniquely identified and shall contain a reference and traceability to the original report that it replaces. </w:t>
            </w:r>
          </w:p>
          <w:p w:rsidR="00CF206D" w:rsidP="008B6452" w:rsidRDefault="00CF206D" w14:paraId="6590AFD1" w14:textId="77777777">
            <w:pPr>
              <w:pStyle w:val="Heading1"/>
              <w:numPr>
                <w:ilvl w:val="0"/>
                <w:numId w:val="59"/>
              </w:numPr>
              <w:jc w:val="left"/>
              <w:rPr>
                <w:rFonts w:cs="Arial"/>
                <w:b w:val="0"/>
                <w:sz w:val="20"/>
              </w:rPr>
            </w:pPr>
            <w:r w:rsidRPr="00941C1A">
              <w:rPr>
                <w:rFonts w:cs="Arial"/>
                <w:b w:val="0"/>
                <w:sz w:val="20"/>
              </w:rPr>
              <w:t>When the reporting system cannot capture revisions, a record of such shall be kept.</w:t>
            </w:r>
          </w:p>
          <w:p w:rsidRPr="00941C1A" w:rsidR="00941C1A" w:rsidP="00941C1A" w:rsidRDefault="00941C1A" w14:paraId="7D7B245F" w14:textId="1B94C6CB">
            <w:pPr>
              <w:rPr>
                <w:lang w:val="en-US"/>
              </w:rPr>
            </w:pPr>
          </w:p>
        </w:tc>
        <w:tc>
          <w:tcPr>
            <w:tcW w:w="1268" w:type="pct"/>
            <w:gridSpan w:val="2"/>
          </w:tcPr>
          <w:p w:rsidRPr="00153D96" w:rsidR="00CF206D" w:rsidP="00DF5AC2" w:rsidRDefault="00CF206D" w14:paraId="782F4FA9" w14:textId="77777777">
            <w:pPr>
              <w:rPr>
                <w:rFonts w:ascii="Arial" w:hAnsi="Arial" w:cs="Arial"/>
                <w:sz w:val="20"/>
              </w:rPr>
            </w:pPr>
          </w:p>
        </w:tc>
        <w:tc>
          <w:tcPr>
            <w:tcW w:w="1101" w:type="pct"/>
            <w:gridSpan w:val="2"/>
          </w:tcPr>
          <w:p w:rsidRPr="00153D96" w:rsidR="00CF206D" w:rsidP="00DF5AC2" w:rsidRDefault="00CF206D" w14:paraId="4A10100A" w14:textId="77777777">
            <w:pPr>
              <w:rPr>
                <w:rFonts w:ascii="Arial" w:hAnsi="Arial" w:cs="Arial"/>
                <w:sz w:val="20"/>
              </w:rPr>
            </w:pPr>
          </w:p>
        </w:tc>
      </w:tr>
      <w:tr w:rsidRPr="00153D96" w:rsidR="004A4CE8" w:rsidTr="00046C69" w14:paraId="39210507" w14:textId="77777777">
        <w:tblPrEx>
          <w:jc w:val="left"/>
          <w:tblLook w:val="0000" w:firstRow="0" w:lastRow="0" w:firstColumn="0" w:lastColumn="0" w:noHBand="0" w:noVBand="0"/>
        </w:tblPrEx>
        <w:tc>
          <w:tcPr>
            <w:tcW w:w="1035" w:type="pct"/>
          </w:tcPr>
          <w:p w:rsidRPr="00941C1A" w:rsidR="00695FE8" w:rsidP="00DF5AC2" w:rsidRDefault="00695FE8" w14:paraId="00DFFDEE" w14:textId="77777777">
            <w:pPr>
              <w:rPr>
                <w:rFonts w:ascii="Arial" w:hAnsi="Arial" w:cs="Arial"/>
                <w:b/>
                <w:bCs/>
                <w:sz w:val="20"/>
              </w:rPr>
            </w:pPr>
            <w:r w:rsidRPr="00941C1A">
              <w:rPr>
                <w:rFonts w:ascii="Arial" w:hAnsi="Arial" w:cs="Arial"/>
                <w:b/>
                <w:bCs/>
                <w:sz w:val="20"/>
              </w:rPr>
              <w:t>7.4.2</w:t>
            </w:r>
          </w:p>
          <w:p w:rsidRPr="00153D96" w:rsidR="00863B68" w:rsidP="00DF5AC2" w:rsidRDefault="00863B68" w14:paraId="70BB4162" w14:textId="32335AF4">
            <w:pPr>
              <w:rPr>
                <w:rFonts w:ascii="Arial" w:hAnsi="Arial" w:cs="Arial"/>
                <w:sz w:val="20"/>
              </w:rPr>
            </w:pPr>
            <w:r w:rsidRPr="00941C1A">
              <w:rPr>
                <w:rFonts w:ascii="Arial" w:hAnsi="Arial" w:cs="Arial"/>
                <w:b/>
                <w:bCs/>
                <w:sz w:val="20"/>
              </w:rPr>
              <w:t>Post-examination handling of samples</w:t>
            </w:r>
          </w:p>
        </w:tc>
        <w:tc>
          <w:tcPr>
            <w:tcW w:w="1596" w:type="pct"/>
          </w:tcPr>
          <w:p w:rsidRPr="00153D96" w:rsidR="00DB368E" w:rsidP="00E01C2A" w:rsidRDefault="00CF206D" w14:paraId="1F602F8E" w14:textId="30B06DEB">
            <w:pPr>
              <w:pStyle w:val="Heading1"/>
              <w:jc w:val="left"/>
              <w:rPr>
                <w:rFonts w:cs="Arial"/>
                <w:b w:val="0"/>
                <w:sz w:val="20"/>
              </w:rPr>
            </w:pPr>
            <w:r w:rsidRPr="00153D96">
              <w:rPr>
                <w:rFonts w:cs="Arial"/>
                <w:b w:val="0"/>
                <w:sz w:val="20"/>
              </w:rPr>
              <w:t xml:space="preserve">The laboratory shall specify the length of time samples are to be retained following examination and the conditions under which samples are to be stored. The laboratory shall ensure that after the examination, the </w:t>
            </w:r>
          </w:p>
          <w:p w:rsidR="00941C1A" w:rsidP="008B6452" w:rsidRDefault="00CF206D" w14:paraId="6A7E93E3" w14:textId="77777777">
            <w:pPr>
              <w:pStyle w:val="Heading1"/>
              <w:numPr>
                <w:ilvl w:val="0"/>
                <w:numId w:val="60"/>
              </w:numPr>
              <w:jc w:val="left"/>
              <w:rPr>
                <w:rFonts w:cs="Arial"/>
                <w:b w:val="0"/>
                <w:sz w:val="20"/>
              </w:rPr>
            </w:pPr>
            <w:r w:rsidRPr="00153D96">
              <w:rPr>
                <w:rFonts w:cs="Arial"/>
                <w:b w:val="0"/>
                <w:sz w:val="20"/>
              </w:rPr>
              <w:t xml:space="preserve">patient and source identification of the sample are maintained, </w:t>
            </w:r>
          </w:p>
          <w:p w:rsidR="00941C1A" w:rsidP="008B6452" w:rsidRDefault="00CF206D" w14:paraId="571AC947" w14:textId="77777777">
            <w:pPr>
              <w:pStyle w:val="Heading1"/>
              <w:numPr>
                <w:ilvl w:val="0"/>
                <w:numId w:val="60"/>
              </w:numPr>
              <w:jc w:val="left"/>
              <w:rPr>
                <w:rFonts w:cs="Arial"/>
                <w:b w:val="0"/>
                <w:sz w:val="20"/>
              </w:rPr>
            </w:pPr>
            <w:r w:rsidRPr="00941C1A">
              <w:rPr>
                <w:rFonts w:cs="Arial"/>
                <w:b w:val="0"/>
                <w:sz w:val="20"/>
              </w:rPr>
              <w:t xml:space="preserve">suitability of the sample for additional examination is known, </w:t>
            </w:r>
          </w:p>
          <w:p w:rsidR="00941C1A" w:rsidP="008B6452" w:rsidRDefault="00CF206D" w14:paraId="2A0EF368" w14:textId="77777777">
            <w:pPr>
              <w:pStyle w:val="Heading1"/>
              <w:numPr>
                <w:ilvl w:val="0"/>
                <w:numId w:val="60"/>
              </w:numPr>
              <w:jc w:val="left"/>
              <w:rPr>
                <w:rFonts w:cs="Arial"/>
                <w:b w:val="0"/>
                <w:sz w:val="20"/>
              </w:rPr>
            </w:pPr>
            <w:r w:rsidRPr="00941C1A">
              <w:rPr>
                <w:rFonts w:cs="Arial"/>
                <w:b w:val="0"/>
                <w:sz w:val="20"/>
              </w:rPr>
              <w:t xml:space="preserve">sample is stored in a manner that optimally preserves suitability for additional examination, </w:t>
            </w:r>
          </w:p>
          <w:p w:rsidR="00941C1A" w:rsidP="008B6452" w:rsidRDefault="00CF206D" w14:paraId="0095F844" w14:textId="77777777">
            <w:pPr>
              <w:pStyle w:val="Heading1"/>
              <w:numPr>
                <w:ilvl w:val="0"/>
                <w:numId w:val="60"/>
              </w:numPr>
              <w:jc w:val="left"/>
              <w:rPr>
                <w:rFonts w:cs="Arial"/>
                <w:b w:val="0"/>
                <w:sz w:val="20"/>
              </w:rPr>
            </w:pPr>
            <w:r w:rsidRPr="00941C1A">
              <w:rPr>
                <w:rFonts w:cs="Arial"/>
                <w:b w:val="0"/>
                <w:sz w:val="20"/>
              </w:rPr>
              <w:t xml:space="preserve">sample can be located and retrieved, and </w:t>
            </w:r>
          </w:p>
          <w:p w:rsidR="00695FE8" w:rsidP="008B6452" w:rsidRDefault="00CF206D" w14:paraId="38BA01C0" w14:textId="77777777">
            <w:pPr>
              <w:pStyle w:val="Heading1"/>
              <w:numPr>
                <w:ilvl w:val="0"/>
                <w:numId w:val="60"/>
              </w:numPr>
              <w:jc w:val="left"/>
              <w:rPr>
                <w:rFonts w:cs="Arial"/>
                <w:b w:val="0"/>
                <w:sz w:val="20"/>
              </w:rPr>
            </w:pPr>
            <w:r w:rsidRPr="00941C1A">
              <w:rPr>
                <w:rFonts w:cs="Arial"/>
                <w:b w:val="0"/>
                <w:sz w:val="20"/>
              </w:rPr>
              <w:t>sample is discarded appropriately</w:t>
            </w:r>
            <w:r w:rsidR="00941C1A">
              <w:rPr>
                <w:rFonts w:cs="Arial"/>
                <w:b w:val="0"/>
                <w:sz w:val="20"/>
              </w:rPr>
              <w:t>.</w:t>
            </w:r>
          </w:p>
          <w:p w:rsidRPr="00941C1A" w:rsidR="00941C1A" w:rsidP="00941C1A" w:rsidRDefault="00941C1A" w14:paraId="5AC83D24" w14:textId="1461EAE0">
            <w:pPr>
              <w:rPr>
                <w:lang w:val="en-US"/>
              </w:rPr>
            </w:pPr>
          </w:p>
        </w:tc>
        <w:tc>
          <w:tcPr>
            <w:tcW w:w="1268" w:type="pct"/>
            <w:gridSpan w:val="2"/>
          </w:tcPr>
          <w:p w:rsidRPr="00153D96" w:rsidR="00695FE8" w:rsidP="00DF5AC2" w:rsidRDefault="00695FE8" w14:paraId="4EDE87B0" w14:textId="77777777">
            <w:pPr>
              <w:rPr>
                <w:rFonts w:ascii="Arial" w:hAnsi="Arial" w:cs="Arial"/>
                <w:sz w:val="20"/>
              </w:rPr>
            </w:pPr>
          </w:p>
        </w:tc>
        <w:tc>
          <w:tcPr>
            <w:tcW w:w="1101" w:type="pct"/>
            <w:gridSpan w:val="2"/>
          </w:tcPr>
          <w:p w:rsidRPr="00153D96" w:rsidR="00695FE8" w:rsidP="00DF5AC2" w:rsidRDefault="00695FE8" w14:paraId="4A083D35" w14:textId="77777777">
            <w:pPr>
              <w:rPr>
                <w:rFonts w:ascii="Arial" w:hAnsi="Arial" w:cs="Arial"/>
                <w:sz w:val="20"/>
              </w:rPr>
            </w:pPr>
          </w:p>
        </w:tc>
      </w:tr>
      <w:tr w:rsidRPr="00153D96" w:rsidR="004A4CE8" w:rsidTr="00046C69" w14:paraId="6FD1EE16" w14:textId="77777777">
        <w:tblPrEx>
          <w:jc w:val="left"/>
          <w:tblLook w:val="0000" w:firstRow="0" w:lastRow="0" w:firstColumn="0" w:lastColumn="0" w:noHBand="0" w:noVBand="0"/>
        </w:tblPrEx>
        <w:tc>
          <w:tcPr>
            <w:tcW w:w="1035" w:type="pct"/>
          </w:tcPr>
          <w:p w:rsidRPr="00941C1A" w:rsidR="00695FE8" w:rsidP="00DF5AC2" w:rsidRDefault="00941C1A" w14:paraId="7CE52230" w14:textId="2C855B44">
            <w:pPr>
              <w:rPr>
                <w:rFonts w:ascii="Arial" w:hAnsi="Arial" w:cs="Arial"/>
                <w:b/>
                <w:bCs/>
                <w:sz w:val="20"/>
              </w:rPr>
            </w:pPr>
            <w:r w:rsidRPr="00941C1A">
              <w:rPr>
                <w:rFonts w:ascii="Arial" w:hAnsi="Arial" w:cs="Arial"/>
                <w:b/>
                <w:bCs/>
                <w:sz w:val="20"/>
              </w:rPr>
              <w:t>7.5 Nonconforming</w:t>
            </w:r>
            <w:r w:rsidRPr="00941C1A" w:rsidR="00CF206D">
              <w:rPr>
                <w:rFonts w:ascii="Arial" w:hAnsi="Arial" w:cs="Arial"/>
                <w:b/>
                <w:bCs/>
                <w:sz w:val="20"/>
              </w:rPr>
              <w:t xml:space="preserve"> work</w:t>
            </w:r>
          </w:p>
        </w:tc>
        <w:tc>
          <w:tcPr>
            <w:tcW w:w="1596" w:type="pct"/>
          </w:tcPr>
          <w:p w:rsidRPr="00153D96" w:rsidR="000620C9" w:rsidP="00E01C2A" w:rsidRDefault="00CF206D" w14:paraId="5C407254" w14:textId="485184A9">
            <w:pPr>
              <w:pStyle w:val="Heading1"/>
              <w:jc w:val="left"/>
              <w:rPr>
                <w:rFonts w:cs="Arial"/>
                <w:b w:val="0"/>
                <w:sz w:val="20"/>
              </w:rPr>
            </w:pPr>
            <w:r w:rsidRPr="00153D96">
              <w:rPr>
                <w:rFonts w:cs="Arial"/>
                <w:b w:val="0"/>
                <w:sz w:val="20"/>
              </w:rPr>
              <w:t>The laboratory shall have a process for when any aspect of its laboratory activities or examination results do not conform to its own procedures, quality specifications, or the user requirements (</w:t>
            </w:r>
            <w:r w:rsidRPr="00153D96" w:rsidR="00941C1A">
              <w:rPr>
                <w:rFonts w:cs="Arial"/>
                <w:b w:val="0"/>
                <w:sz w:val="20"/>
              </w:rPr>
              <w:t>e.g.,</w:t>
            </w:r>
            <w:r w:rsidRPr="00153D96">
              <w:rPr>
                <w:rFonts w:cs="Arial"/>
                <w:b w:val="0"/>
                <w:sz w:val="20"/>
              </w:rPr>
              <w:t xml:space="preserve"> </w:t>
            </w:r>
            <w:r w:rsidRPr="00153D96">
              <w:rPr>
                <w:rFonts w:cs="Arial"/>
                <w:b w:val="0"/>
                <w:sz w:val="20"/>
              </w:rPr>
              <w:t xml:space="preserve">equipment or environmental conditions are out of specified limits, results of monitoring fail to meet specified criteria). The process shall ensure that: </w:t>
            </w:r>
          </w:p>
          <w:p w:rsidR="00941C1A" w:rsidP="008B6452" w:rsidRDefault="00CF206D" w14:paraId="63CEF232" w14:textId="77777777">
            <w:pPr>
              <w:pStyle w:val="Heading1"/>
              <w:numPr>
                <w:ilvl w:val="0"/>
                <w:numId w:val="61"/>
              </w:numPr>
              <w:jc w:val="left"/>
              <w:rPr>
                <w:rFonts w:cs="Arial"/>
                <w:b w:val="0"/>
                <w:sz w:val="20"/>
              </w:rPr>
            </w:pPr>
            <w:r w:rsidRPr="00153D96">
              <w:rPr>
                <w:rFonts w:cs="Arial"/>
                <w:b w:val="0"/>
                <w:sz w:val="20"/>
              </w:rPr>
              <w:t xml:space="preserve">the responsibilities and authorities for the management of nonconforming work are specified; </w:t>
            </w:r>
          </w:p>
          <w:p w:rsidR="00941C1A" w:rsidP="008B6452" w:rsidRDefault="00CF206D" w14:paraId="6BA9DF1B" w14:textId="77777777">
            <w:pPr>
              <w:pStyle w:val="Heading1"/>
              <w:numPr>
                <w:ilvl w:val="0"/>
                <w:numId w:val="61"/>
              </w:numPr>
              <w:jc w:val="left"/>
              <w:rPr>
                <w:rFonts w:cs="Arial"/>
                <w:b w:val="0"/>
                <w:sz w:val="20"/>
              </w:rPr>
            </w:pPr>
            <w:r w:rsidRPr="00941C1A">
              <w:rPr>
                <w:rFonts w:cs="Arial"/>
                <w:b w:val="0"/>
                <w:sz w:val="20"/>
              </w:rPr>
              <w:t xml:space="preserve">immediate and long-term actions are specified and based upon the risk analysis process established by the laboratory; </w:t>
            </w:r>
          </w:p>
          <w:p w:rsidR="00941C1A" w:rsidP="008B6452" w:rsidRDefault="00CF206D" w14:paraId="0B949378" w14:textId="77777777">
            <w:pPr>
              <w:pStyle w:val="Heading1"/>
              <w:numPr>
                <w:ilvl w:val="0"/>
                <w:numId w:val="61"/>
              </w:numPr>
              <w:jc w:val="left"/>
              <w:rPr>
                <w:rFonts w:cs="Arial"/>
                <w:b w:val="0"/>
                <w:sz w:val="20"/>
              </w:rPr>
            </w:pPr>
            <w:r w:rsidRPr="00941C1A">
              <w:rPr>
                <w:rFonts w:cs="Arial"/>
                <w:b w:val="0"/>
                <w:sz w:val="20"/>
              </w:rPr>
              <w:t xml:space="preserve">examinations are halted, and reports withheld when there is a risk of harm to patients; </w:t>
            </w:r>
          </w:p>
          <w:p w:rsidR="00941C1A" w:rsidP="008B6452" w:rsidRDefault="00CF206D" w14:paraId="2E3BAECE" w14:textId="77777777">
            <w:pPr>
              <w:pStyle w:val="Heading1"/>
              <w:numPr>
                <w:ilvl w:val="0"/>
                <w:numId w:val="61"/>
              </w:numPr>
              <w:jc w:val="left"/>
              <w:rPr>
                <w:rFonts w:cs="Arial"/>
                <w:b w:val="0"/>
                <w:sz w:val="20"/>
              </w:rPr>
            </w:pPr>
            <w:r w:rsidRPr="00941C1A">
              <w:rPr>
                <w:rFonts w:cs="Arial"/>
                <w:b w:val="0"/>
                <w:sz w:val="20"/>
              </w:rPr>
              <w:t xml:space="preserve">an evaluation is made of the clinical significance of the nonconforming work, including an impact analysis on examination results which were or could have been released prior to identification of the nonconformance; </w:t>
            </w:r>
          </w:p>
          <w:p w:rsidR="00941C1A" w:rsidP="008B6452" w:rsidRDefault="00CF206D" w14:paraId="785B741F" w14:textId="77777777">
            <w:pPr>
              <w:pStyle w:val="Heading1"/>
              <w:numPr>
                <w:ilvl w:val="0"/>
                <w:numId w:val="61"/>
              </w:numPr>
              <w:jc w:val="left"/>
              <w:rPr>
                <w:rFonts w:cs="Arial"/>
                <w:b w:val="0"/>
                <w:sz w:val="20"/>
              </w:rPr>
            </w:pPr>
            <w:r w:rsidRPr="00941C1A">
              <w:rPr>
                <w:rFonts w:cs="Arial"/>
                <w:b w:val="0"/>
                <w:sz w:val="20"/>
              </w:rPr>
              <w:t xml:space="preserve">a decision is made on the acceptability of the nonconforming work; </w:t>
            </w:r>
          </w:p>
          <w:p w:rsidR="00941C1A" w:rsidP="008B6452" w:rsidRDefault="00CF206D" w14:paraId="14E13F28" w14:textId="77777777">
            <w:pPr>
              <w:pStyle w:val="Heading1"/>
              <w:numPr>
                <w:ilvl w:val="0"/>
                <w:numId w:val="61"/>
              </w:numPr>
              <w:jc w:val="left"/>
              <w:rPr>
                <w:rFonts w:cs="Arial"/>
                <w:b w:val="0"/>
                <w:sz w:val="20"/>
              </w:rPr>
            </w:pPr>
            <w:r w:rsidRPr="00941C1A">
              <w:rPr>
                <w:rFonts w:cs="Arial"/>
                <w:b w:val="0"/>
                <w:sz w:val="20"/>
              </w:rPr>
              <w:t xml:space="preserve">when necessary, examination results are revised, and the user is notified; </w:t>
            </w:r>
          </w:p>
          <w:p w:rsidRPr="00941C1A" w:rsidR="00C045C8" w:rsidP="008B6452" w:rsidRDefault="00CF206D" w14:paraId="45DB8E97" w14:textId="4FF21375">
            <w:pPr>
              <w:pStyle w:val="Heading1"/>
              <w:numPr>
                <w:ilvl w:val="0"/>
                <w:numId w:val="61"/>
              </w:numPr>
              <w:jc w:val="left"/>
              <w:rPr>
                <w:rFonts w:cs="Arial"/>
                <w:b w:val="0"/>
                <w:sz w:val="20"/>
              </w:rPr>
            </w:pPr>
            <w:r w:rsidRPr="00941C1A">
              <w:rPr>
                <w:rFonts w:cs="Arial"/>
                <w:b w:val="0"/>
                <w:sz w:val="20"/>
              </w:rPr>
              <w:t xml:space="preserve">the responsibility for authorizing the resumption of work is specified. </w:t>
            </w:r>
          </w:p>
          <w:p w:rsidRPr="00153D96" w:rsidR="00C045C8" w:rsidP="00E01C2A" w:rsidRDefault="00C045C8" w14:paraId="05A12ACF" w14:textId="77777777">
            <w:pPr>
              <w:pStyle w:val="Heading1"/>
              <w:jc w:val="left"/>
              <w:rPr>
                <w:rFonts w:cs="Arial"/>
                <w:b w:val="0"/>
                <w:sz w:val="20"/>
              </w:rPr>
            </w:pPr>
          </w:p>
          <w:p w:rsidRPr="00153D96" w:rsidR="00C045C8" w:rsidP="00E01C2A" w:rsidRDefault="00CF206D" w14:paraId="359108C3" w14:textId="77777777">
            <w:pPr>
              <w:pStyle w:val="Heading1"/>
              <w:jc w:val="left"/>
              <w:rPr>
                <w:rFonts w:cs="Arial"/>
                <w:b w:val="0"/>
                <w:sz w:val="20"/>
              </w:rPr>
            </w:pPr>
            <w:r w:rsidRPr="00153D96">
              <w:rPr>
                <w:rFonts w:cs="Arial"/>
                <w:b w:val="0"/>
                <w:sz w:val="20"/>
              </w:rPr>
              <w:t xml:space="preserve">The laboratory shall implement corrective action commensurate with the risk of recurrence of the nonconforming work (see 8.7). </w:t>
            </w:r>
          </w:p>
          <w:p w:rsidRPr="00153D96" w:rsidR="00C045C8" w:rsidP="00E01C2A" w:rsidRDefault="00C045C8" w14:paraId="4F421525" w14:textId="77777777">
            <w:pPr>
              <w:pStyle w:val="Heading1"/>
              <w:jc w:val="left"/>
              <w:rPr>
                <w:rFonts w:cs="Arial"/>
                <w:b w:val="0"/>
                <w:sz w:val="20"/>
              </w:rPr>
            </w:pPr>
          </w:p>
          <w:p w:rsidR="00695FE8" w:rsidP="00E01C2A" w:rsidRDefault="00CF206D" w14:paraId="691CD9D6" w14:textId="77777777">
            <w:pPr>
              <w:pStyle w:val="Heading1"/>
              <w:jc w:val="left"/>
              <w:rPr>
                <w:rFonts w:cs="Arial"/>
                <w:b w:val="0"/>
                <w:sz w:val="20"/>
              </w:rPr>
            </w:pPr>
            <w:r w:rsidRPr="00153D96">
              <w:rPr>
                <w:rFonts w:cs="Arial"/>
                <w:b w:val="0"/>
                <w:sz w:val="20"/>
              </w:rPr>
              <w:t>The laboratory shall retain records of nonconforming work and actions as specified in 7.5 a) to g).</w:t>
            </w:r>
          </w:p>
          <w:p w:rsidRPr="00941C1A" w:rsidR="00941C1A" w:rsidP="00941C1A" w:rsidRDefault="00941C1A" w14:paraId="7D5D795B" w14:textId="1809E926">
            <w:pPr>
              <w:rPr>
                <w:lang w:val="en-US"/>
              </w:rPr>
            </w:pPr>
          </w:p>
        </w:tc>
        <w:tc>
          <w:tcPr>
            <w:tcW w:w="1268" w:type="pct"/>
            <w:gridSpan w:val="2"/>
          </w:tcPr>
          <w:p w:rsidRPr="00153D96" w:rsidR="00695FE8" w:rsidP="00DF5AC2" w:rsidRDefault="00695FE8" w14:paraId="060583E2" w14:textId="77777777">
            <w:pPr>
              <w:rPr>
                <w:rFonts w:ascii="Arial" w:hAnsi="Arial" w:cs="Arial"/>
                <w:sz w:val="20"/>
              </w:rPr>
            </w:pPr>
          </w:p>
        </w:tc>
        <w:tc>
          <w:tcPr>
            <w:tcW w:w="1101" w:type="pct"/>
            <w:gridSpan w:val="2"/>
          </w:tcPr>
          <w:p w:rsidRPr="00153D96" w:rsidR="00695FE8" w:rsidP="00DF5AC2" w:rsidRDefault="00695FE8" w14:paraId="1CA13744" w14:textId="77777777">
            <w:pPr>
              <w:rPr>
                <w:rFonts w:ascii="Arial" w:hAnsi="Arial" w:cs="Arial"/>
                <w:sz w:val="20"/>
              </w:rPr>
            </w:pPr>
          </w:p>
        </w:tc>
      </w:tr>
      <w:tr w:rsidRPr="00D0205F" w:rsidR="00D0205F" w:rsidTr="00941C1A" w14:paraId="644F3C69" w14:textId="77777777">
        <w:tblPrEx>
          <w:jc w:val="left"/>
          <w:tblLook w:val="0000" w:firstRow="0" w:lastRow="0" w:firstColumn="0" w:lastColumn="0" w:noHBand="0" w:noVBand="0"/>
        </w:tblPrEx>
        <w:trPr>
          <w:trHeight w:val="373"/>
        </w:trPr>
        <w:tc>
          <w:tcPr>
            <w:tcW w:w="1035" w:type="pct"/>
            <w:vAlign w:val="center"/>
          </w:tcPr>
          <w:p w:rsidRPr="00D0205F" w:rsidR="00D0205F" w:rsidP="00941C1A" w:rsidRDefault="00D0205F" w14:paraId="7481619C" w14:textId="77777777">
            <w:pPr>
              <w:rPr>
                <w:rFonts w:ascii="Arial" w:hAnsi="Arial" w:cs="Arial"/>
                <w:b/>
                <w:sz w:val="20"/>
              </w:rPr>
            </w:pPr>
            <w:r w:rsidRPr="00D0205F">
              <w:rPr>
                <w:rFonts w:ascii="Arial" w:hAnsi="Arial" w:cs="Arial"/>
                <w:b/>
                <w:sz w:val="20"/>
              </w:rPr>
              <w:t>7.6</w:t>
            </w:r>
          </w:p>
        </w:tc>
        <w:tc>
          <w:tcPr>
            <w:tcW w:w="3965" w:type="pct"/>
            <w:gridSpan w:val="5"/>
            <w:vAlign w:val="center"/>
          </w:tcPr>
          <w:p w:rsidRPr="00D0205F" w:rsidR="00D0205F" w:rsidP="00941C1A" w:rsidRDefault="00D0205F" w14:paraId="48A45B4C" w14:textId="4BD781F7">
            <w:pPr>
              <w:rPr>
                <w:rFonts w:ascii="Arial" w:hAnsi="Arial" w:cs="Arial"/>
                <w:b/>
                <w:sz w:val="20"/>
              </w:rPr>
            </w:pPr>
            <w:r w:rsidRPr="00D0205F">
              <w:rPr>
                <w:rFonts w:ascii="Arial" w:hAnsi="Arial" w:cs="Arial"/>
                <w:b/>
                <w:sz w:val="20"/>
              </w:rPr>
              <w:t xml:space="preserve">Control of data and information management </w:t>
            </w:r>
          </w:p>
        </w:tc>
      </w:tr>
      <w:tr w:rsidRPr="00153D96" w:rsidR="004A4CE8" w:rsidTr="00046C69" w14:paraId="1A98417E" w14:textId="77777777">
        <w:tblPrEx>
          <w:jc w:val="left"/>
          <w:tblLook w:val="0000" w:firstRow="0" w:lastRow="0" w:firstColumn="0" w:lastColumn="0" w:noHBand="0" w:noVBand="0"/>
        </w:tblPrEx>
        <w:tc>
          <w:tcPr>
            <w:tcW w:w="1035" w:type="pct"/>
          </w:tcPr>
          <w:p w:rsidRPr="00941C1A" w:rsidR="00695FE8" w:rsidP="00DF5AC2" w:rsidRDefault="00695FE8" w14:paraId="4ECD8520" w14:textId="00043A83">
            <w:pPr>
              <w:rPr>
                <w:rFonts w:ascii="Arial" w:hAnsi="Arial" w:cs="Arial"/>
                <w:b/>
                <w:bCs/>
                <w:sz w:val="20"/>
              </w:rPr>
            </w:pPr>
            <w:r w:rsidRPr="00941C1A">
              <w:rPr>
                <w:rFonts w:ascii="Arial" w:hAnsi="Arial" w:cs="Arial"/>
                <w:b/>
                <w:bCs/>
                <w:sz w:val="20"/>
              </w:rPr>
              <w:t>7.6.1</w:t>
            </w:r>
            <w:r w:rsidRPr="00941C1A" w:rsidR="00CF206D">
              <w:rPr>
                <w:rFonts w:ascii="Arial" w:hAnsi="Arial" w:cs="Arial"/>
                <w:b/>
                <w:bCs/>
                <w:sz w:val="20"/>
              </w:rPr>
              <w:t xml:space="preserve"> General</w:t>
            </w:r>
          </w:p>
        </w:tc>
        <w:tc>
          <w:tcPr>
            <w:tcW w:w="1596" w:type="pct"/>
          </w:tcPr>
          <w:p w:rsidR="00695FE8" w:rsidP="00E01C2A" w:rsidRDefault="00CF206D" w14:paraId="191C9CD6" w14:textId="77777777">
            <w:pPr>
              <w:pStyle w:val="Heading1"/>
              <w:jc w:val="left"/>
              <w:rPr>
                <w:rFonts w:cs="Arial"/>
                <w:b w:val="0"/>
                <w:sz w:val="20"/>
              </w:rPr>
            </w:pPr>
            <w:r w:rsidRPr="00153D96">
              <w:rPr>
                <w:rFonts w:cs="Arial"/>
                <w:b w:val="0"/>
                <w:sz w:val="20"/>
              </w:rPr>
              <w:t xml:space="preserve">The laboratory shall have access to the data and </w:t>
            </w:r>
            <w:r w:rsidRPr="00153D96">
              <w:rPr>
                <w:rFonts w:cs="Arial"/>
                <w:b w:val="0"/>
                <w:sz w:val="20"/>
              </w:rPr>
              <w:t>information needed to perform laboratory activities.</w:t>
            </w:r>
          </w:p>
          <w:p w:rsidRPr="00941C1A" w:rsidR="00941C1A" w:rsidP="00941C1A" w:rsidRDefault="00941C1A" w14:paraId="3D78F591" w14:textId="4804DC55">
            <w:pPr>
              <w:rPr>
                <w:lang w:val="en-US"/>
              </w:rPr>
            </w:pPr>
          </w:p>
        </w:tc>
        <w:tc>
          <w:tcPr>
            <w:tcW w:w="1268" w:type="pct"/>
            <w:gridSpan w:val="2"/>
          </w:tcPr>
          <w:p w:rsidRPr="00153D96" w:rsidR="00695FE8" w:rsidP="00DF5AC2" w:rsidRDefault="00695FE8" w14:paraId="64718674" w14:textId="77777777">
            <w:pPr>
              <w:rPr>
                <w:rFonts w:ascii="Arial" w:hAnsi="Arial" w:cs="Arial"/>
                <w:sz w:val="20"/>
              </w:rPr>
            </w:pPr>
          </w:p>
        </w:tc>
        <w:tc>
          <w:tcPr>
            <w:tcW w:w="1101" w:type="pct"/>
            <w:gridSpan w:val="2"/>
          </w:tcPr>
          <w:p w:rsidRPr="00153D96" w:rsidR="00695FE8" w:rsidP="00DF5AC2" w:rsidRDefault="00695FE8" w14:paraId="723FF49E" w14:textId="77777777">
            <w:pPr>
              <w:rPr>
                <w:rFonts w:ascii="Arial" w:hAnsi="Arial" w:cs="Arial"/>
                <w:sz w:val="20"/>
              </w:rPr>
            </w:pPr>
          </w:p>
        </w:tc>
      </w:tr>
      <w:tr w:rsidRPr="00153D96" w:rsidR="004A4CE8" w:rsidTr="00046C69" w14:paraId="1B194790" w14:textId="77777777">
        <w:tblPrEx>
          <w:jc w:val="left"/>
          <w:tblLook w:val="0000" w:firstRow="0" w:lastRow="0" w:firstColumn="0" w:lastColumn="0" w:noHBand="0" w:noVBand="0"/>
        </w:tblPrEx>
        <w:tc>
          <w:tcPr>
            <w:tcW w:w="1035" w:type="pct"/>
          </w:tcPr>
          <w:p w:rsidRPr="00941C1A" w:rsidR="00087CAB" w:rsidP="00DF5AC2" w:rsidRDefault="00695FE8" w14:paraId="00133247" w14:textId="77777777">
            <w:pPr>
              <w:rPr>
                <w:rFonts w:ascii="Arial" w:hAnsi="Arial" w:cs="Arial"/>
                <w:b/>
                <w:bCs/>
                <w:sz w:val="20"/>
              </w:rPr>
            </w:pPr>
            <w:r w:rsidRPr="00941C1A">
              <w:rPr>
                <w:rFonts w:ascii="Arial" w:hAnsi="Arial" w:cs="Arial"/>
                <w:b/>
                <w:bCs/>
                <w:sz w:val="20"/>
              </w:rPr>
              <w:t>7.6.2</w:t>
            </w:r>
            <w:r w:rsidRPr="00941C1A" w:rsidR="009A5B2D">
              <w:rPr>
                <w:rFonts w:ascii="Arial" w:hAnsi="Arial" w:cs="Arial"/>
                <w:b/>
                <w:bCs/>
                <w:sz w:val="20"/>
              </w:rPr>
              <w:t xml:space="preserve"> </w:t>
            </w:r>
          </w:p>
          <w:p w:rsidRPr="00153D96" w:rsidR="00695FE8" w:rsidP="00DF5AC2" w:rsidRDefault="009A5B2D" w14:paraId="5E154E6C" w14:textId="77D6A209">
            <w:pPr>
              <w:rPr>
                <w:rFonts w:ascii="Arial" w:hAnsi="Arial" w:cs="Arial"/>
                <w:sz w:val="20"/>
              </w:rPr>
            </w:pPr>
            <w:r w:rsidRPr="00941C1A">
              <w:rPr>
                <w:rFonts w:ascii="Arial" w:hAnsi="Arial" w:cs="Arial"/>
                <w:b/>
                <w:bCs/>
                <w:sz w:val="20"/>
              </w:rPr>
              <w:t>Authorities and responsibilities for information management</w:t>
            </w:r>
          </w:p>
        </w:tc>
        <w:tc>
          <w:tcPr>
            <w:tcW w:w="1596" w:type="pct"/>
          </w:tcPr>
          <w:p w:rsidR="00695FE8" w:rsidP="00E01C2A" w:rsidRDefault="009A5B2D" w14:paraId="5BDA1043" w14:textId="77777777">
            <w:pPr>
              <w:pStyle w:val="Heading1"/>
              <w:jc w:val="left"/>
              <w:rPr>
                <w:rFonts w:cs="Arial"/>
                <w:b w:val="0"/>
                <w:sz w:val="20"/>
              </w:rPr>
            </w:pPr>
            <w:r w:rsidRPr="00153D96">
              <w:rPr>
                <w:rFonts w:cs="Arial"/>
                <w:b w:val="0"/>
                <w:sz w:val="20"/>
              </w:rPr>
              <w:t>The laboratory shall ensure that the authorities and responsibilities for the management of the information systems are specified, including the maintenance and modification to the information systems that can affect patient care. The laboratory is ultimately responsible for the laboratory information systems.</w:t>
            </w:r>
          </w:p>
          <w:p w:rsidRPr="00941C1A" w:rsidR="00941C1A" w:rsidP="00941C1A" w:rsidRDefault="00941C1A" w14:paraId="726E624B" w14:textId="0E9368FD">
            <w:pPr>
              <w:rPr>
                <w:lang w:val="en-US"/>
              </w:rPr>
            </w:pPr>
          </w:p>
        </w:tc>
        <w:tc>
          <w:tcPr>
            <w:tcW w:w="1268" w:type="pct"/>
            <w:gridSpan w:val="2"/>
          </w:tcPr>
          <w:p w:rsidRPr="00153D96" w:rsidR="00695FE8" w:rsidP="00DF5AC2" w:rsidRDefault="00695FE8" w14:paraId="0FBDC804" w14:textId="77777777">
            <w:pPr>
              <w:rPr>
                <w:rFonts w:ascii="Arial" w:hAnsi="Arial" w:cs="Arial"/>
                <w:sz w:val="20"/>
              </w:rPr>
            </w:pPr>
          </w:p>
        </w:tc>
        <w:tc>
          <w:tcPr>
            <w:tcW w:w="1101" w:type="pct"/>
            <w:gridSpan w:val="2"/>
          </w:tcPr>
          <w:p w:rsidRPr="00153D96" w:rsidR="00695FE8" w:rsidP="00DF5AC2" w:rsidRDefault="00695FE8" w14:paraId="7EAF0329" w14:textId="77777777">
            <w:pPr>
              <w:rPr>
                <w:rFonts w:ascii="Arial" w:hAnsi="Arial" w:cs="Arial"/>
                <w:sz w:val="20"/>
              </w:rPr>
            </w:pPr>
          </w:p>
        </w:tc>
      </w:tr>
      <w:tr w:rsidRPr="00153D96" w:rsidR="004A4CE8" w:rsidTr="00046C69" w14:paraId="72F9D0B4" w14:textId="77777777">
        <w:tblPrEx>
          <w:jc w:val="left"/>
          <w:tblLook w:val="0000" w:firstRow="0" w:lastRow="0" w:firstColumn="0" w:lastColumn="0" w:noHBand="0" w:noVBand="0"/>
        </w:tblPrEx>
        <w:tc>
          <w:tcPr>
            <w:tcW w:w="1035" w:type="pct"/>
          </w:tcPr>
          <w:p w:rsidRPr="00941C1A" w:rsidR="00087CAB" w:rsidP="00DF5AC2" w:rsidRDefault="00695FE8" w14:paraId="71CB8D7F" w14:textId="77777777">
            <w:pPr>
              <w:rPr>
                <w:rFonts w:ascii="Arial" w:hAnsi="Arial" w:cs="Arial"/>
                <w:b/>
                <w:bCs/>
                <w:sz w:val="20"/>
              </w:rPr>
            </w:pPr>
            <w:r w:rsidRPr="00941C1A">
              <w:rPr>
                <w:rFonts w:ascii="Arial" w:hAnsi="Arial" w:cs="Arial"/>
                <w:b/>
                <w:bCs/>
                <w:sz w:val="20"/>
              </w:rPr>
              <w:t>7.6.3</w:t>
            </w:r>
            <w:r w:rsidRPr="00941C1A" w:rsidR="009A5B2D">
              <w:rPr>
                <w:rFonts w:ascii="Arial" w:hAnsi="Arial" w:cs="Arial"/>
                <w:b/>
                <w:bCs/>
                <w:sz w:val="20"/>
              </w:rPr>
              <w:t xml:space="preserve"> </w:t>
            </w:r>
          </w:p>
          <w:p w:rsidRPr="00153D96" w:rsidR="00695FE8" w:rsidP="00DF5AC2" w:rsidRDefault="009A5B2D" w14:paraId="33DB28F8" w14:textId="7B7C7CC5">
            <w:pPr>
              <w:rPr>
                <w:rFonts w:ascii="Arial" w:hAnsi="Arial" w:cs="Arial"/>
                <w:sz w:val="20"/>
              </w:rPr>
            </w:pPr>
            <w:r w:rsidRPr="00941C1A">
              <w:rPr>
                <w:rFonts w:ascii="Arial" w:hAnsi="Arial" w:cs="Arial"/>
                <w:b/>
                <w:bCs/>
                <w:sz w:val="20"/>
              </w:rPr>
              <w:t>Information systems management</w:t>
            </w:r>
          </w:p>
        </w:tc>
        <w:tc>
          <w:tcPr>
            <w:tcW w:w="1596" w:type="pct"/>
          </w:tcPr>
          <w:p w:rsidRPr="00153D96" w:rsidR="00087CAB" w:rsidP="00E01C2A" w:rsidRDefault="009A5B2D" w14:paraId="08A6C611" w14:textId="77777777">
            <w:pPr>
              <w:pStyle w:val="Heading1"/>
              <w:jc w:val="left"/>
              <w:rPr>
                <w:rFonts w:cs="Arial"/>
                <w:b w:val="0"/>
                <w:sz w:val="20"/>
              </w:rPr>
            </w:pPr>
            <w:r w:rsidRPr="00153D96">
              <w:rPr>
                <w:rFonts w:cs="Arial"/>
                <w:b w:val="0"/>
                <w:sz w:val="20"/>
              </w:rPr>
              <w:t xml:space="preserve">The system(s) used for the collection, processing, recording, reporting, storage or retrieval of examination data and information shall be: </w:t>
            </w:r>
          </w:p>
          <w:p w:rsidRPr="00153D96" w:rsidR="00087CAB" w:rsidP="00E01C2A" w:rsidRDefault="00087CAB" w14:paraId="559CAEB2" w14:textId="77777777">
            <w:pPr>
              <w:pStyle w:val="Heading1"/>
              <w:jc w:val="left"/>
              <w:rPr>
                <w:rFonts w:cs="Arial"/>
                <w:b w:val="0"/>
                <w:sz w:val="20"/>
              </w:rPr>
            </w:pPr>
          </w:p>
          <w:p w:rsidR="00941C1A" w:rsidP="008B6452" w:rsidRDefault="009A5B2D" w14:paraId="0C47F5C2" w14:textId="77777777">
            <w:pPr>
              <w:pStyle w:val="Heading1"/>
              <w:numPr>
                <w:ilvl w:val="2"/>
                <w:numId w:val="48"/>
              </w:numPr>
              <w:ind w:left="312"/>
              <w:jc w:val="left"/>
              <w:rPr>
                <w:rFonts w:cs="Arial"/>
                <w:b w:val="0"/>
                <w:sz w:val="20"/>
              </w:rPr>
            </w:pPr>
            <w:r w:rsidRPr="00153D96">
              <w:rPr>
                <w:rFonts w:cs="Arial"/>
                <w:b w:val="0"/>
                <w:sz w:val="20"/>
              </w:rPr>
              <w:t>validated by the supplier and verified for functionality by the laboratory before introduction. Any changes to the system, including laboratory software configuration or modifications to commercial off-the-shelf software, shall be authorized, documented and validated before implementation</w:t>
            </w:r>
            <w:r w:rsidR="00941C1A">
              <w:rPr>
                <w:rFonts w:cs="Arial"/>
                <w:b w:val="0"/>
                <w:sz w:val="20"/>
              </w:rPr>
              <w:t>;</w:t>
            </w:r>
          </w:p>
          <w:p w:rsidRPr="00941C1A" w:rsidR="00087CAB" w:rsidP="008B6452" w:rsidRDefault="009A5B2D" w14:paraId="19262539" w14:textId="1AD9E306">
            <w:pPr>
              <w:pStyle w:val="Heading1"/>
              <w:numPr>
                <w:ilvl w:val="2"/>
                <w:numId w:val="48"/>
              </w:numPr>
              <w:ind w:left="312"/>
              <w:jc w:val="left"/>
              <w:rPr>
                <w:rFonts w:cs="Arial"/>
                <w:b w:val="0"/>
                <w:sz w:val="20"/>
              </w:rPr>
            </w:pPr>
            <w:r w:rsidRPr="00941C1A">
              <w:rPr>
                <w:rFonts w:cs="Arial"/>
                <w:b w:val="0"/>
                <w:sz w:val="20"/>
              </w:rPr>
              <w:t xml:space="preserve">documented, and the documentation readily available to authorized </w:t>
            </w:r>
            <w:proofErr w:type="gramStart"/>
            <w:r w:rsidRPr="00941C1A">
              <w:rPr>
                <w:rFonts w:cs="Arial"/>
                <w:b w:val="0"/>
                <w:sz w:val="20"/>
              </w:rPr>
              <w:t>users ,</w:t>
            </w:r>
            <w:proofErr w:type="gramEnd"/>
            <w:r w:rsidRPr="00941C1A">
              <w:rPr>
                <w:rFonts w:cs="Arial"/>
                <w:b w:val="0"/>
                <w:sz w:val="20"/>
              </w:rPr>
              <w:t xml:space="preserve"> including that for day to day functioning of the system; </w:t>
            </w:r>
          </w:p>
          <w:p w:rsidRPr="00941C1A" w:rsidR="00087CAB" w:rsidP="008B6452" w:rsidRDefault="009A5B2D" w14:paraId="54AEF56F" w14:textId="71E8B20F">
            <w:pPr>
              <w:pStyle w:val="Heading1"/>
              <w:numPr>
                <w:ilvl w:val="2"/>
                <w:numId w:val="48"/>
              </w:numPr>
              <w:ind w:left="360"/>
              <w:jc w:val="left"/>
              <w:rPr>
                <w:rFonts w:cs="Arial"/>
                <w:b w:val="0"/>
                <w:sz w:val="20"/>
              </w:rPr>
            </w:pPr>
            <w:r w:rsidRPr="00153D96">
              <w:rPr>
                <w:rFonts w:cs="Arial"/>
                <w:b w:val="0"/>
                <w:sz w:val="20"/>
              </w:rPr>
              <w:t xml:space="preserve">implemented taking cybersecurity into account, to protect the system from unauthorized access and safeguard data against tampering or loss; </w:t>
            </w:r>
          </w:p>
          <w:p w:rsidR="00941C1A" w:rsidP="008B6452" w:rsidRDefault="009A5B2D" w14:paraId="4A67CD77" w14:textId="77777777">
            <w:pPr>
              <w:pStyle w:val="Heading1"/>
              <w:numPr>
                <w:ilvl w:val="2"/>
                <w:numId w:val="48"/>
              </w:numPr>
              <w:ind w:left="360"/>
              <w:jc w:val="left"/>
              <w:rPr>
                <w:rFonts w:cs="Arial"/>
                <w:b w:val="0"/>
                <w:sz w:val="20"/>
              </w:rPr>
            </w:pPr>
            <w:r w:rsidRPr="00153D96">
              <w:rPr>
                <w:rFonts w:cs="Arial"/>
                <w:b w:val="0"/>
                <w:sz w:val="20"/>
              </w:rPr>
              <w:t xml:space="preserve">operated in an environment that </w:t>
            </w:r>
            <w:r w:rsidRPr="00153D96">
              <w:rPr>
                <w:rFonts w:cs="Arial"/>
                <w:b w:val="0"/>
                <w:sz w:val="20"/>
              </w:rPr>
              <w:t xml:space="preserve">complies with supplier specifications or, in the case of noncomputerized systems, provides conditions which safeguard the accuracy of manual recording and transcription; </w:t>
            </w:r>
          </w:p>
          <w:p w:rsidRPr="00941C1A" w:rsidR="00087CAB" w:rsidP="008B6452" w:rsidRDefault="009A5B2D" w14:paraId="42677D70" w14:textId="762A28B0">
            <w:pPr>
              <w:pStyle w:val="Heading1"/>
              <w:numPr>
                <w:ilvl w:val="2"/>
                <w:numId w:val="48"/>
              </w:numPr>
              <w:ind w:left="360"/>
              <w:jc w:val="left"/>
              <w:rPr>
                <w:rFonts w:cs="Arial"/>
                <w:b w:val="0"/>
                <w:sz w:val="20"/>
              </w:rPr>
            </w:pPr>
            <w:r w:rsidRPr="00941C1A">
              <w:rPr>
                <w:rFonts w:cs="Arial"/>
                <w:b w:val="0"/>
                <w:sz w:val="20"/>
              </w:rPr>
              <w:t xml:space="preserve">maintained in a manner that ensures the integrity of the data and information and includes the recording of system failures and the appropriate immediate and corrective actions. </w:t>
            </w:r>
          </w:p>
          <w:p w:rsidRPr="00153D96" w:rsidR="00087CAB" w:rsidP="00E01C2A" w:rsidRDefault="00087CAB" w14:paraId="2EF99911" w14:textId="77777777">
            <w:pPr>
              <w:pStyle w:val="Heading1"/>
              <w:jc w:val="left"/>
              <w:rPr>
                <w:rFonts w:cs="Arial"/>
                <w:b w:val="0"/>
                <w:sz w:val="20"/>
              </w:rPr>
            </w:pPr>
          </w:p>
          <w:p w:rsidR="00695FE8" w:rsidP="00E01C2A" w:rsidRDefault="009A5B2D" w14:paraId="5563C602" w14:textId="77777777">
            <w:pPr>
              <w:pStyle w:val="Heading1"/>
              <w:jc w:val="left"/>
              <w:rPr>
                <w:rFonts w:cs="Arial"/>
                <w:b w:val="0"/>
                <w:sz w:val="20"/>
              </w:rPr>
            </w:pPr>
            <w:r w:rsidRPr="00153D96">
              <w:rPr>
                <w:rFonts w:cs="Arial"/>
                <w:b w:val="0"/>
                <w:sz w:val="20"/>
              </w:rPr>
              <w:t>Calculations and data transfers shall be checked in an appropriate and systematic manner</w:t>
            </w:r>
            <w:r w:rsidR="00941C1A">
              <w:rPr>
                <w:rFonts w:cs="Arial"/>
                <w:b w:val="0"/>
                <w:sz w:val="20"/>
              </w:rPr>
              <w:t>.</w:t>
            </w:r>
          </w:p>
          <w:p w:rsidRPr="00941C1A" w:rsidR="00941C1A" w:rsidP="00941C1A" w:rsidRDefault="00941C1A" w14:paraId="79BF7AC5" w14:textId="0B422CDE">
            <w:pPr>
              <w:rPr>
                <w:lang w:val="en-US"/>
              </w:rPr>
            </w:pPr>
          </w:p>
        </w:tc>
        <w:tc>
          <w:tcPr>
            <w:tcW w:w="1268" w:type="pct"/>
            <w:gridSpan w:val="2"/>
          </w:tcPr>
          <w:p w:rsidRPr="00153D96" w:rsidR="00695FE8" w:rsidP="00DF5AC2" w:rsidRDefault="00695FE8" w14:paraId="41D5DF1D" w14:textId="77777777">
            <w:pPr>
              <w:rPr>
                <w:rFonts w:ascii="Arial" w:hAnsi="Arial" w:cs="Arial"/>
                <w:sz w:val="20"/>
              </w:rPr>
            </w:pPr>
          </w:p>
        </w:tc>
        <w:tc>
          <w:tcPr>
            <w:tcW w:w="1101" w:type="pct"/>
            <w:gridSpan w:val="2"/>
          </w:tcPr>
          <w:p w:rsidRPr="00153D96" w:rsidR="00695FE8" w:rsidP="00DF5AC2" w:rsidRDefault="00695FE8" w14:paraId="44DD25A4" w14:textId="77777777">
            <w:pPr>
              <w:rPr>
                <w:rFonts w:ascii="Arial" w:hAnsi="Arial" w:cs="Arial"/>
                <w:sz w:val="20"/>
              </w:rPr>
            </w:pPr>
          </w:p>
        </w:tc>
      </w:tr>
      <w:tr w:rsidRPr="00153D96" w:rsidR="004A4CE8" w:rsidTr="00046C69" w14:paraId="6DC2D97C" w14:textId="77777777">
        <w:tblPrEx>
          <w:jc w:val="left"/>
          <w:tblLook w:val="0000" w:firstRow="0" w:lastRow="0" w:firstColumn="0" w:lastColumn="0" w:noHBand="0" w:noVBand="0"/>
        </w:tblPrEx>
        <w:tc>
          <w:tcPr>
            <w:tcW w:w="1035" w:type="pct"/>
          </w:tcPr>
          <w:p w:rsidRPr="00941C1A" w:rsidR="00AE5717" w:rsidP="00DF5AC2" w:rsidRDefault="00863B68" w14:paraId="3FCC6850" w14:textId="77777777">
            <w:pPr>
              <w:rPr>
                <w:rFonts w:ascii="Arial" w:hAnsi="Arial" w:cs="Arial"/>
                <w:b/>
                <w:bCs/>
                <w:sz w:val="20"/>
              </w:rPr>
            </w:pPr>
            <w:r w:rsidRPr="00941C1A">
              <w:rPr>
                <w:rFonts w:ascii="Arial" w:hAnsi="Arial" w:cs="Arial"/>
                <w:b/>
                <w:bCs/>
                <w:sz w:val="20"/>
              </w:rPr>
              <w:t>7.6.4</w:t>
            </w:r>
            <w:r w:rsidRPr="00941C1A" w:rsidR="009A5B2D">
              <w:rPr>
                <w:rFonts w:ascii="Arial" w:hAnsi="Arial" w:cs="Arial"/>
                <w:b/>
                <w:bCs/>
                <w:sz w:val="20"/>
              </w:rPr>
              <w:t xml:space="preserve"> </w:t>
            </w:r>
          </w:p>
          <w:p w:rsidRPr="00941C1A" w:rsidR="00863B68" w:rsidP="00DF5AC2" w:rsidRDefault="009A5B2D" w14:paraId="5BD1957D" w14:textId="605F36F6">
            <w:pPr>
              <w:rPr>
                <w:rFonts w:ascii="Arial" w:hAnsi="Arial" w:cs="Arial"/>
                <w:b/>
                <w:bCs/>
                <w:sz w:val="20"/>
              </w:rPr>
            </w:pPr>
            <w:r w:rsidRPr="00941C1A">
              <w:rPr>
                <w:rFonts w:ascii="Arial" w:hAnsi="Arial" w:cs="Arial"/>
                <w:b/>
                <w:bCs/>
                <w:sz w:val="20"/>
              </w:rPr>
              <w:t>Downtime plans</w:t>
            </w:r>
          </w:p>
        </w:tc>
        <w:tc>
          <w:tcPr>
            <w:tcW w:w="1596" w:type="pct"/>
          </w:tcPr>
          <w:p w:rsidR="00863B68" w:rsidP="00E01C2A" w:rsidRDefault="009A5B2D" w14:paraId="52EC1B02" w14:textId="77777777">
            <w:pPr>
              <w:pStyle w:val="Heading1"/>
              <w:jc w:val="left"/>
              <w:rPr>
                <w:rFonts w:cs="Arial"/>
                <w:b w:val="0"/>
                <w:sz w:val="20"/>
              </w:rPr>
            </w:pPr>
            <w:r w:rsidRPr="00153D96">
              <w:rPr>
                <w:rFonts w:cs="Arial"/>
                <w:b w:val="0"/>
                <w:sz w:val="20"/>
              </w:rPr>
              <w:t>The laboratory shall have planned processes to maintain operations in the event of failure or during downtime in information systems that affects the laboratory's activities. This includes automated selection and reporting of results.</w:t>
            </w:r>
          </w:p>
          <w:p w:rsidRPr="00941C1A" w:rsidR="00941C1A" w:rsidP="00941C1A" w:rsidRDefault="00941C1A" w14:paraId="1260C77C" w14:textId="25696327">
            <w:pPr>
              <w:rPr>
                <w:lang w:val="en-US"/>
              </w:rPr>
            </w:pPr>
          </w:p>
        </w:tc>
        <w:tc>
          <w:tcPr>
            <w:tcW w:w="1268" w:type="pct"/>
            <w:gridSpan w:val="2"/>
          </w:tcPr>
          <w:p w:rsidRPr="00153D96" w:rsidR="00863B68" w:rsidP="00DF5AC2" w:rsidRDefault="00863B68" w14:paraId="25D1A92E" w14:textId="77777777">
            <w:pPr>
              <w:rPr>
                <w:rFonts w:ascii="Arial" w:hAnsi="Arial" w:cs="Arial"/>
                <w:sz w:val="20"/>
              </w:rPr>
            </w:pPr>
          </w:p>
        </w:tc>
        <w:tc>
          <w:tcPr>
            <w:tcW w:w="1101" w:type="pct"/>
            <w:gridSpan w:val="2"/>
          </w:tcPr>
          <w:p w:rsidRPr="00153D96" w:rsidR="00863B68" w:rsidP="00DF5AC2" w:rsidRDefault="00863B68" w14:paraId="775407F9" w14:textId="77777777">
            <w:pPr>
              <w:rPr>
                <w:rFonts w:ascii="Arial" w:hAnsi="Arial" w:cs="Arial"/>
                <w:sz w:val="20"/>
              </w:rPr>
            </w:pPr>
          </w:p>
        </w:tc>
      </w:tr>
      <w:tr w:rsidRPr="00153D96" w:rsidR="004A4CE8" w:rsidTr="00046C69" w14:paraId="21CB2329" w14:textId="77777777">
        <w:tblPrEx>
          <w:jc w:val="left"/>
          <w:tblLook w:val="0000" w:firstRow="0" w:lastRow="0" w:firstColumn="0" w:lastColumn="0" w:noHBand="0" w:noVBand="0"/>
        </w:tblPrEx>
        <w:tc>
          <w:tcPr>
            <w:tcW w:w="1035" w:type="pct"/>
          </w:tcPr>
          <w:p w:rsidRPr="00941C1A" w:rsidR="00AE5717" w:rsidP="00DF5AC2" w:rsidRDefault="00863B68" w14:paraId="3BDA0E9B" w14:textId="77777777">
            <w:pPr>
              <w:rPr>
                <w:rFonts w:ascii="Arial" w:hAnsi="Arial" w:cs="Arial"/>
                <w:b/>
                <w:bCs/>
                <w:sz w:val="20"/>
              </w:rPr>
            </w:pPr>
            <w:r w:rsidRPr="00941C1A">
              <w:rPr>
                <w:rFonts w:ascii="Arial" w:hAnsi="Arial" w:cs="Arial"/>
                <w:b/>
                <w:bCs/>
                <w:sz w:val="20"/>
              </w:rPr>
              <w:t>7.6.5</w:t>
            </w:r>
            <w:r w:rsidRPr="00941C1A" w:rsidR="009A5B2D">
              <w:rPr>
                <w:rFonts w:ascii="Arial" w:hAnsi="Arial" w:cs="Arial"/>
                <w:b/>
                <w:bCs/>
                <w:sz w:val="20"/>
              </w:rPr>
              <w:t xml:space="preserve"> </w:t>
            </w:r>
          </w:p>
          <w:p w:rsidRPr="00941C1A" w:rsidR="00863B68" w:rsidP="00DF5AC2" w:rsidRDefault="009A5B2D" w14:paraId="03150620" w14:textId="1FCAA2F3">
            <w:pPr>
              <w:rPr>
                <w:rFonts w:ascii="Arial" w:hAnsi="Arial" w:cs="Arial"/>
                <w:b/>
                <w:bCs/>
                <w:sz w:val="20"/>
              </w:rPr>
            </w:pPr>
            <w:r w:rsidRPr="00941C1A">
              <w:rPr>
                <w:rFonts w:ascii="Arial" w:hAnsi="Arial" w:cs="Arial"/>
                <w:b/>
                <w:bCs/>
                <w:sz w:val="20"/>
              </w:rPr>
              <w:t>Off site management</w:t>
            </w:r>
          </w:p>
        </w:tc>
        <w:tc>
          <w:tcPr>
            <w:tcW w:w="1596" w:type="pct"/>
          </w:tcPr>
          <w:p w:rsidR="00863B68" w:rsidP="00E01C2A" w:rsidRDefault="009A5B2D" w14:paraId="74647BC2" w14:textId="77777777">
            <w:pPr>
              <w:pStyle w:val="Heading1"/>
              <w:jc w:val="left"/>
              <w:rPr>
                <w:rFonts w:cs="Arial"/>
                <w:b w:val="0"/>
                <w:sz w:val="20"/>
              </w:rPr>
            </w:pPr>
            <w:r w:rsidRPr="00153D96">
              <w:rPr>
                <w:rFonts w:cs="Arial"/>
                <w:b w:val="0"/>
                <w:sz w:val="20"/>
              </w:rPr>
              <w:t>When the laboratory information system(s) are managed and maintained off-site or through an external provider, the laboratory shall ensure that the provider or operator of the system complies with all applicable requirements of this document.</w:t>
            </w:r>
          </w:p>
          <w:p w:rsidRPr="00941C1A" w:rsidR="00941C1A" w:rsidP="00941C1A" w:rsidRDefault="00941C1A" w14:paraId="5898B80A" w14:textId="6316536C">
            <w:pPr>
              <w:rPr>
                <w:lang w:val="en-US"/>
              </w:rPr>
            </w:pPr>
          </w:p>
        </w:tc>
        <w:tc>
          <w:tcPr>
            <w:tcW w:w="1268" w:type="pct"/>
            <w:gridSpan w:val="2"/>
          </w:tcPr>
          <w:p w:rsidRPr="00153D96" w:rsidR="00863B68" w:rsidP="00DF5AC2" w:rsidRDefault="00863B68" w14:paraId="75D93D3C" w14:textId="77777777">
            <w:pPr>
              <w:rPr>
                <w:rFonts w:ascii="Arial" w:hAnsi="Arial" w:cs="Arial"/>
                <w:sz w:val="20"/>
              </w:rPr>
            </w:pPr>
          </w:p>
        </w:tc>
        <w:tc>
          <w:tcPr>
            <w:tcW w:w="1101" w:type="pct"/>
            <w:gridSpan w:val="2"/>
          </w:tcPr>
          <w:p w:rsidRPr="00153D96" w:rsidR="00863B68" w:rsidP="00DF5AC2" w:rsidRDefault="00863B68" w14:paraId="2A0F2354" w14:textId="77777777">
            <w:pPr>
              <w:rPr>
                <w:rFonts w:ascii="Arial" w:hAnsi="Arial" w:cs="Arial"/>
                <w:sz w:val="20"/>
              </w:rPr>
            </w:pPr>
          </w:p>
        </w:tc>
      </w:tr>
      <w:tr w:rsidRPr="00153D96" w:rsidR="004A4CE8" w:rsidTr="00941C1A" w14:paraId="56385847" w14:textId="77777777">
        <w:tblPrEx>
          <w:jc w:val="left"/>
          <w:tblLook w:val="0000" w:firstRow="0" w:lastRow="0" w:firstColumn="0" w:lastColumn="0" w:noHBand="0" w:noVBand="0"/>
        </w:tblPrEx>
        <w:trPr>
          <w:trHeight w:val="424"/>
        </w:trPr>
        <w:tc>
          <w:tcPr>
            <w:tcW w:w="1035" w:type="pct"/>
            <w:vAlign w:val="center"/>
          </w:tcPr>
          <w:p w:rsidRPr="00941C1A" w:rsidR="00695FE8" w:rsidP="00941C1A" w:rsidRDefault="00695FE8" w14:paraId="74C87835" w14:textId="77777777">
            <w:pPr>
              <w:rPr>
                <w:rFonts w:ascii="Arial" w:hAnsi="Arial" w:cs="Arial"/>
                <w:b/>
                <w:bCs/>
                <w:sz w:val="20"/>
              </w:rPr>
            </w:pPr>
            <w:r w:rsidRPr="00941C1A">
              <w:rPr>
                <w:rFonts w:ascii="Arial" w:hAnsi="Arial" w:cs="Arial"/>
                <w:b/>
                <w:bCs/>
                <w:sz w:val="20"/>
              </w:rPr>
              <w:t>7.7</w:t>
            </w:r>
          </w:p>
        </w:tc>
        <w:tc>
          <w:tcPr>
            <w:tcW w:w="1596" w:type="pct"/>
            <w:vAlign w:val="center"/>
          </w:tcPr>
          <w:p w:rsidRPr="00941C1A" w:rsidR="00695FE8" w:rsidP="00941C1A" w:rsidRDefault="00863B68" w14:paraId="49B87BF8" w14:textId="2F974D9B">
            <w:pPr>
              <w:pStyle w:val="Heading1"/>
              <w:jc w:val="left"/>
              <w:rPr>
                <w:rFonts w:cs="Arial"/>
                <w:bCs/>
                <w:sz w:val="20"/>
              </w:rPr>
            </w:pPr>
            <w:r w:rsidRPr="00941C1A">
              <w:rPr>
                <w:rFonts w:cs="Arial"/>
                <w:bCs/>
                <w:sz w:val="20"/>
              </w:rPr>
              <w:t>Complaints</w:t>
            </w:r>
          </w:p>
        </w:tc>
        <w:tc>
          <w:tcPr>
            <w:tcW w:w="1268" w:type="pct"/>
            <w:gridSpan w:val="2"/>
          </w:tcPr>
          <w:p w:rsidRPr="00153D96" w:rsidR="00695FE8" w:rsidP="00DF5AC2" w:rsidRDefault="00695FE8" w14:paraId="4578B688" w14:textId="77777777">
            <w:pPr>
              <w:rPr>
                <w:rFonts w:ascii="Arial" w:hAnsi="Arial" w:cs="Arial"/>
                <w:sz w:val="20"/>
              </w:rPr>
            </w:pPr>
          </w:p>
        </w:tc>
        <w:tc>
          <w:tcPr>
            <w:tcW w:w="1101" w:type="pct"/>
            <w:gridSpan w:val="2"/>
          </w:tcPr>
          <w:p w:rsidRPr="00153D96" w:rsidR="00695FE8" w:rsidP="00DF5AC2" w:rsidRDefault="00695FE8" w14:paraId="42FF464A" w14:textId="77777777">
            <w:pPr>
              <w:rPr>
                <w:rFonts w:ascii="Arial" w:hAnsi="Arial" w:cs="Arial"/>
                <w:sz w:val="20"/>
              </w:rPr>
            </w:pPr>
          </w:p>
        </w:tc>
      </w:tr>
      <w:tr w:rsidRPr="00153D96" w:rsidR="004A4CE8" w:rsidTr="00046C69" w14:paraId="53A04883" w14:textId="77777777">
        <w:tblPrEx>
          <w:jc w:val="left"/>
          <w:tblLook w:val="0000" w:firstRow="0" w:lastRow="0" w:firstColumn="0" w:lastColumn="0" w:noHBand="0" w:noVBand="0"/>
        </w:tblPrEx>
        <w:tc>
          <w:tcPr>
            <w:tcW w:w="1035" w:type="pct"/>
          </w:tcPr>
          <w:p w:rsidRPr="00941C1A" w:rsidR="00695FE8" w:rsidP="00DF5AC2" w:rsidRDefault="00695FE8" w14:paraId="53D07EBF" w14:textId="77777777">
            <w:pPr>
              <w:rPr>
                <w:rFonts w:ascii="Arial" w:hAnsi="Arial" w:cs="Arial"/>
                <w:b/>
                <w:bCs/>
                <w:sz w:val="20"/>
              </w:rPr>
            </w:pPr>
            <w:r w:rsidRPr="00941C1A">
              <w:rPr>
                <w:rFonts w:ascii="Arial" w:hAnsi="Arial" w:cs="Arial"/>
                <w:b/>
                <w:bCs/>
                <w:sz w:val="20"/>
              </w:rPr>
              <w:t>7.7.1</w:t>
            </w:r>
          </w:p>
          <w:p w:rsidRPr="00153D96" w:rsidR="00863B68" w:rsidP="00DF5AC2" w:rsidRDefault="00863B68" w14:paraId="4A9F7C00" w14:textId="6DFF07CA">
            <w:pPr>
              <w:rPr>
                <w:rFonts w:ascii="Arial" w:hAnsi="Arial" w:cs="Arial"/>
                <w:sz w:val="20"/>
              </w:rPr>
            </w:pPr>
            <w:r w:rsidRPr="00941C1A">
              <w:rPr>
                <w:rFonts w:ascii="Arial" w:hAnsi="Arial" w:cs="Arial"/>
                <w:b/>
                <w:bCs/>
                <w:sz w:val="20"/>
              </w:rPr>
              <w:t>Process</w:t>
            </w:r>
          </w:p>
        </w:tc>
        <w:tc>
          <w:tcPr>
            <w:tcW w:w="1596" w:type="pct"/>
          </w:tcPr>
          <w:p w:rsidRPr="00153D96" w:rsidR="00AE5717" w:rsidP="00E01C2A" w:rsidRDefault="009A5B2D" w14:paraId="2E3673D4" w14:textId="714DC387">
            <w:pPr>
              <w:rPr>
                <w:rFonts w:ascii="Arial" w:hAnsi="Arial" w:cs="Arial"/>
                <w:sz w:val="20"/>
              </w:rPr>
            </w:pPr>
            <w:r w:rsidRPr="00153D96">
              <w:rPr>
                <w:rFonts w:ascii="Arial" w:hAnsi="Arial" w:cs="Arial"/>
                <w:sz w:val="20"/>
              </w:rPr>
              <w:t xml:space="preserve">The laboratory shall have a process for handling complaints that shall include at least the following: </w:t>
            </w:r>
          </w:p>
          <w:p w:rsidRPr="00941C1A" w:rsidR="00AE5717" w:rsidP="008B6452" w:rsidRDefault="009A5B2D" w14:paraId="1C5A9B61" w14:textId="4A71B557">
            <w:pPr>
              <w:pStyle w:val="ListParagraph"/>
              <w:numPr>
                <w:ilvl w:val="0"/>
                <w:numId w:val="62"/>
              </w:numPr>
              <w:ind w:left="360"/>
              <w:rPr>
                <w:rFonts w:ascii="Arial" w:hAnsi="Arial" w:cs="Arial"/>
                <w:sz w:val="20"/>
              </w:rPr>
            </w:pPr>
            <w:r w:rsidRPr="00941C1A">
              <w:rPr>
                <w:rFonts w:ascii="Arial" w:hAnsi="Arial" w:cs="Arial"/>
                <w:sz w:val="20"/>
              </w:rPr>
              <w:t xml:space="preserve">a description of the process for receiving, substantiating and investigating the </w:t>
            </w:r>
            <w:r w:rsidRPr="00941C1A">
              <w:rPr>
                <w:rFonts w:ascii="Arial" w:hAnsi="Arial" w:cs="Arial"/>
                <w:sz w:val="20"/>
              </w:rPr>
              <w:t xml:space="preserve">complaint, and deciding what actions shall be taken in response; </w:t>
            </w:r>
          </w:p>
          <w:p w:rsidRPr="00941C1A" w:rsidR="00AE5717" w:rsidP="008B6452" w:rsidRDefault="009A5B2D" w14:paraId="7388F0A9" w14:textId="17412DB0">
            <w:pPr>
              <w:pStyle w:val="ListParagraph"/>
              <w:numPr>
                <w:ilvl w:val="0"/>
                <w:numId w:val="62"/>
              </w:numPr>
              <w:ind w:left="360"/>
              <w:rPr>
                <w:rFonts w:ascii="Arial" w:hAnsi="Arial" w:cs="Arial"/>
                <w:sz w:val="20"/>
              </w:rPr>
            </w:pPr>
            <w:r w:rsidRPr="00941C1A">
              <w:rPr>
                <w:rFonts w:ascii="Arial" w:hAnsi="Arial" w:cs="Arial"/>
                <w:sz w:val="20"/>
              </w:rPr>
              <w:t xml:space="preserve">tracking and recording the complaint, including the actions undertaken to resolve it; </w:t>
            </w:r>
          </w:p>
          <w:p w:rsidRPr="00941C1A" w:rsidR="00AE5717" w:rsidP="008B6452" w:rsidRDefault="009A5B2D" w14:paraId="06CEA513" w14:textId="73D16349">
            <w:pPr>
              <w:pStyle w:val="ListParagraph"/>
              <w:numPr>
                <w:ilvl w:val="0"/>
                <w:numId w:val="62"/>
              </w:numPr>
              <w:ind w:left="360"/>
              <w:rPr>
                <w:rFonts w:ascii="Arial" w:hAnsi="Arial" w:cs="Arial"/>
                <w:sz w:val="20"/>
              </w:rPr>
            </w:pPr>
            <w:r w:rsidRPr="00941C1A">
              <w:rPr>
                <w:rFonts w:ascii="Arial" w:hAnsi="Arial" w:cs="Arial"/>
                <w:sz w:val="20"/>
              </w:rPr>
              <w:t xml:space="preserve">ensuring appropriate action is taken. </w:t>
            </w:r>
          </w:p>
          <w:p w:rsidRPr="00153D96" w:rsidR="00AE5717" w:rsidP="00E01C2A" w:rsidRDefault="00AE5717" w14:paraId="2745568C" w14:textId="77777777">
            <w:pPr>
              <w:rPr>
                <w:rFonts w:ascii="Arial" w:hAnsi="Arial" w:cs="Arial"/>
                <w:sz w:val="20"/>
              </w:rPr>
            </w:pPr>
          </w:p>
          <w:p w:rsidRPr="00153D96" w:rsidR="00695FE8" w:rsidP="00E01C2A" w:rsidRDefault="009A5B2D" w14:paraId="7EEFDDCD" w14:textId="0637D725">
            <w:pPr>
              <w:rPr>
                <w:rFonts w:ascii="Arial" w:hAnsi="Arial" w:cs="Arial"/>
                <w:sz w:val="20"/>
              </w:rPr>
            </w:pPr>
            <w:r w:rsidRPr="00153D96">
              <w:rPr>
                <w:rFonts w:ascii="Arial" w:hAnsi="Arial" w:cs="Arial"/>
                <w:sz w:val="20"/>
              </w:rPr>
              <w:t>A description of the process for handling complaints shall be publicly available</w:t>
            </w:r>
          </w:p>
          <w:p w:rsidRPr="00153D96" w:rsidR="00695FE8" w:rsidP="00E01C2A" w:rsidRDefault="00695FE8" w14:paraId="1D1785AA" w14:textId="3C542D7A">
            <w:pPr>
              <w:ind w:left="44"/>
              <w:rPr>
                <w:rFonts w:ascii="Arial" w:hAnsi="Arial" w:cs="Arial"/>
                <w:sz w:val="20"/>
              </w:rPr>
            </w:pPr>
          </w:p>
        </w:tc>
        <w:tc>
          <w:tcPr>
            <w:tcW w:w="1268" w:type="pct"/>
            <w:gridSpan w:val="2"/>
          </w:tcPr>
          <w:p w:rsidRPr="00153D96" w:rsidR="00695FE8" w:rsidP="00DF5AC2" w:rsidRDefault="00695FE8" w14:paraId="2A6F9949" w14:textId="77777777">
            <w:pPr>
              <w:rPr>
                <w:rFonts w:ascii="Arial" w:hAnsi="Arial" w:cs="Arial"/>
                <w:sz w:val="20"/>
              </w:rPr>
            </w:pPr>
          </w:p>
        </w:tc>
        <w:tc>
          <w:tcPr>
            <w:tcW w:w="1101" w:type="pct"/>
            <w:gridSpan w:val="2"/>
          </w:tcPr>
          <w:p w:rsidRPr="00153D96" w:rsidR="00695FE8" w:rsidP="00DF5AC2" w:rsidRDefault="00695FE8" w14:paraId="165846C9" w14:textId="77777777">
            <w:pPr>
              <w:rPr>
                <w:rFonts w:ascii="Arial" w:hAnsi="Arial" w:cs="Arial"/>
                <w:sz w:val="20"/>
              </w:rPr>
            </w:pPr>
          </w:p>
        </w:tc>
      </w:tr>
      <w:tr w:rsidRPr="00153D96" w:rsidR="004A4CE8" w:rsidTr="00046C69" w14:paraId="23563FCD" w14:textId="77777777">
        <w:tblPrEx>
          <w:jc w:val="left"/>
          <w:tblLook w:val="0000" w:firstRow="0" w:lastRow="0" w:firstColumn="0" w:lastColumn="0" w:noHBand="0" w:noVBand="0"/>
        </w:tblPrEx>
        <w:tc>
          <w:tcPr>
            <w:tcW w:w="1035" w:type="pct"/>
          </w:tcPr>
          <w:p w:rsidRPr="00941C1A" w:rsidR="00695FE8" w:rsidP="00DF5AC2" w:rsidRDefault="00695FE8" w14:paraId="4327EBC2" w14:textId="77777777">
            <w:pPr>
              <w:rPr>
                <w:rFonts w:ascii="Arial" w:hAnsi="Arial" w:cs="Arial"/>
                <w:b/>
                <w:bCs/>
                <w:sz w:val="20"/>
              </w:rPr>
            </w:pPr>
            <w:r w:rsidRPr="00941C1A">
              <w:rPr>
                <w:rFonts w:ascii="Arial" w:hAnsi="Arial" w:cs="Arial"/>
                <w:b/>
                <w:bCs/>
                <w:sz w:val="20"/>
              </w:rPr>
              <w:t>7.7.2</w:t>
            </w:r>
          </w:p>
          <w:p w:rsidRPr="00153D96" w:rsidR="00863B68" w:rsidP="00DF5AC2" w:rsidRDefault="00863B68" w14:paraId="470AABF8" w14:textId="0316E70A">
            <w:pPr>
              <w:rPr>
                <w:rFonts w:ascii="Arial" w:hAnsi="Arial" w:cs="Arial"/>
                <w:sz w:val="20"/>
              </w:rPr>
            </w:pPr>
            <w:r w:rsidRPr="00941C1A">
              <w:rPr>
                <w:rFonts w:ascii="Arial" w:hAnsi="Arial" w:cs="Arial"/>
                <w:b/>
                <w:bCs/>
                <w:sz w:val="20"/>
              </w:rPr>
              <w:t>Receipt of complaint</w:t>
            </w:r>
          </w:p>
        </w:tc>
        <w:tc>
          <w:tcPr>
            <w:tcW w:w="1596" w:type="pct"/>
          </w:tcPr>
          <w:p w:rsidRPr="00941C1A" w:rsidR="007066D0" w:rsidP="008B6452" w:rsidRDefault="009A5B2D" w14:paraId="4E4B2C8F" w14:textId="26AE0957">
            <w:pPr>
              <w:pStyle w:val="ListParagraph"/>
              <w:numPr>
                <w:ilvl w:val="0"/>
                <w:numId w:val="63"/>
              </w:numPr>
              <w:ind w:left="360"/>
              <w:rPr>
                <w:rFonts w:ascii="Arial" w:hAnsi="Arial" w:cs="Arial"/>
                <w:sz w:val="20"/>
              </w:rPr>
            </w:pPr>
            <w:r w:rsidRPr="00941C1A">
              <w:rPr>
                <w:rFonts w:ascii="Arial" w:hAnsi="Arial" w:cs="Arial"/>
                <w:sz w:val="20"/>
              </w:rPr>
              <w:t xml:space="preserve">Upon receipt of a complaint, the laboratory shall confirm whether the complaint relates to laboratory activities that the laboratory is responsible for and, if so, shall resolve the complaint. (see 8.7.1). </w:t>
            </w:r>
          </w:p>
          <w:p w:rsidR="00941C1A" w:rsidP="008B6452" w:rsidRDefault="009A5B2D" w14:paraId="19B567D0" w14:textId="77777777">
            <w:pPr>
              <w:pStyle w:val="ListParagraph"/>
              <w:numPr>
                <w:ilvl w:val="0"/>
                <w:numId w:val="63"/>
              </w:numPr>
              <w:ind w:left="360"/>
              <w:rPr>
                <w:rFonts w:ascii="Arial" w:hAnsi="Arial" w:cs="Arial"/>
                <w:sz w:val="20"/>
              </w:rPr>
            </w:pPr>
            <w:r w:rsidRPr="00941C1A">
              <w:rPr>
                <w:rFonts w:ascii="Arial" w:hAnsi="Arial" w:cs="Arial"/>
                <w:sz w:val="20"/>
              </w:rPr>
              <w:t xml:space="preserve">The laboratory receiving the complaint shall be responsible for gathering all necessary information to determine whether the complaint is substantiated. </w:t>
            </w:r>
          </w:p>
          <w:p w:rsidR="00695FE8" w:rsidP="008B6452" w:rsidRDefault="009A5B2D" w14:paraId="75BEAEB4" w14:textId="77777777">
            <w:pPr>
              <w:pStyle w:val="ListParagraph"/>
              <w:numPr>
                <w:ilvl w:val="0"/>
                <w:numId w:val="63"/>
              </w:numPr>
              <w:ind w:left="360"/>
              <w:rPr>
                <w:rFonts w:ascii="Arial" w:hAnsi="Arial" w:cs="Arial"/>
                <w:sz w:val="20"/>
              </w:rPr>
            </w:pPr>
            <w:r w:rsidRPr="00941C1A">
              <w:rPr>
                <w:rFonts w:ascii="Arial" w:hAnsi="Arial" w:cs="Arial"/>
                <w:sz w:val="20"/>
              </w:rPr>
              <w:t>Whenever possible the laboratory shall acknowledge receipt of the complaint, and provide the complainant with the outcome and, if applicable, progress reports.</w:t>
            </w:r>
          </w:p>
          <w:p w:rsidRPr="00941C1A" w:rsidR="00941C1A" w:rsidP="00941C1A" w:rsidRDefault="00941C1A" w14:paraId="5CB613F0" w14:textId="410FE448">
            <w:pPr>
              <w:pStyle w:val="ListParagraph"/>
              <w:ind w:left="360"/>
              <w:rPr>
                <w:rFonts w:ascii="Arial" w:hAnsi="Arial" w:cs="Arial"/>
                <w:sz w:val="20"/>
              </w:rPr>
            </w:pPr>
          </w:p>
        </w:tc>
        <w:tc>
          <w:tcPr>
            <w:tcW w:w="1268" w:type="pct"/>
            <w:gridSpan w:val="2"/>
          </w:tcPr>
          <w:p w:rsidRPr="00153D96" w:rsidR="00695FE8" w:rsidP="00DF5AC2" w:rsidRDefault="00695FE8" w14:paraId="5027C570" w14:textId="77777777">
            <w:pPr>
              <w:rPr>
                <w:rFonts w:ascii="Arial" w:hAnsi="Arial" w:cs="Arial"/>
                <w:sz w:val="20"/>
              </w:rPr>
            </w:pPr>
          </w:p>
        </w:tc>
        <w:tc>
          <w:tcPr>
            <w:tcW w:w="1101" w:type="pct"/>
            <w:gridSpan w:val="2"/>
          </w:tcPr>
          <w:p w:rsidRPr="00153D96" w:rsidR="00695FE8" w:rsidP="00DF5AC2" w:rsidRDefault="00695FE8" w14:paraId="20CE3F11" w14:textId="77777777">
            <w:pPr>
              <w:rPr>
                <w:rFonts w:ascii="Arial" w:hAnsi="Arial" w:cs="Arial"/>
                <w:sz w:val="20"/>
              </w:rPr>
            </w:pPr>
          </w:p>
        </w:tc>
      </w:tr>
      <w:tr w:rsidRPr="00153D96" w:rsidR="004A4CE8" w:rsidTr="00046C69" w14:paraId="4D725837" w14:textId="77777777">
        <w:tblPrEx>
          <w:jc w:val="left"/>
          <w:tblLook w:val="0000" w:firstRow="0" w:lastRow="0" w:firstColumn="0" w:lastColumn="0" w:noHBand="0" w:noVBand="0"/>
        </w:tblPrEx>
        <w:tc>
          <w:tcPr>
            <w:tcW w:w="1035" w:type="pct"/>
          </w:tcPr>
          <w:p w:rsidRPr="00941C1A" w:rsidR="00695FE8" w:rsidP="00DF5AC2" w:rsidRDefault="00695FE8" w14:paraId="3888B2E6" w14:textId="77777777">
            <w:pPr>
              <w:rPr>
                <w:rFonts w:ascii="Arial" w:hAnsi="Arial" w:cs="Arial"/>
                <w:b/>
                <w:bCs/>
                <w:sz w:val="20"/>
              </w:rPr>
            </w:pPr>
            <w:r w:rsidRPr="00941C1A">
              <w:rPr>
                <w:rFonts w:ascii="Arial" w:hAnsi="Arial" w:cs="Arial"/>
                <w:b/>
                <w:bCs/>
                <w:sz w:val="20"/>
              </w:rPr>
              <w:t>7.7.3</w:t>
            </w:r>
          </w:p>
          <w:p w:rsidRPr="00153D96" w:rsidR="00863B68" w:rsidP="00DF5AC2" w:rsidRDefault="00863B68" w14:paraId="3EDA6008" w14:textId="71F3EED8">
            <w:pPr>
              <w:rPr>
                <w:rFonts w:ascii="Arial" w:hAnsi="Arial" w:cs="Arial"/>
                <w:sz w:val="20"/>
              </w:rPr>
            </w:pPr>
            <w:r w:rsidRPr="00941C1A">
              <w:rPr>
                <w:rFonts w:ascii="Arial" w:hAnsi="Arial" w:cs="Arial"/>
                <w:b/>
                <w:bCs/>
                <w:sz w:val="20"/>
              </w:rPr>
              <w:t>Resolution of complaint</w:t>
            </w:r>
          </w:p>
        </w:tc>
        <w:tc>
          <w:tcPr>
            <w:tcW w:w="1596" w:type="pct"/>
          </w:tcPr>
          <w:p w:rsidRPr="00153D96" w:rsidR="00F71F8D" w:rsidP="00E01C2A" w:rsidRDefault="009A5B2D" w14:paraId="108F8ACB" w14:textId="77777777">
            <w:pPr>
              <w:pStyle w:val="Heading1"/>
              <w:jc w:val="left"/>
              <w:rPr>
                <w:rFonts w:cs="Arial"/>
                <w:b w:val="0"/>
                <w:sz w:val="20"/>
              </w:rPr>
            </w:pPr>
            <w:r w:rsidRPr="00153D96">
              <w:rPr>
                <w:rFonts w:cs="Arial"/>
                <w:b w:val="0"/>
                <w:sz w:val="20"/>
              </w:rPr>
              <w:t xml:space="preserve">Investigation and resolution of complaints shall not result in any discriminatory actions. </w:t>
            </w:r>
          </w:p>
          <w:p w:rsidRPr="00153D96" w:rsidR="00F71F8D" w:rsidP="00E01C2A" w:rsidRDefault="00F71F8D" w14:paraId="514AC9BB" w14:textId="77777777">
            <w:pPr>
              <w:pStyle w:val="Heading1"/>
              <w:jc w:val="left"/>
              <w:rPr>
                <w:rFonts w:cs="Arial"/>
                <w:b w:val="0"/>
                <w:sz w:val="20"/>
              </w:rPr>
            </w:pPr>
          </w:p>
          <w:p w:rsidR="00695FE8" w:rsidP="00E01C2A" w:rsidRDefault="009A5B2D" w14:paraId="048B7B62" w14:textId="77777777">
            <w:pPr>
              <w:pStyle w:val="Heading1"/>
              <w:jc w:val="left"/>
              <w:rPr>
                <w:rFonts w:cs="Arial"/>
                <w:b w:val="0"/>
                <w:sz w:val="20"/>
              </w:rPr>
            </w:pPr>
            <w:r w:rsidRPr="00153D96">
              <w:rPr>
                <w:rFonts w:cs="Arial"/>
                <w:b w:val="0"/>
                <w:sz w:val="20"/>
              </w:rPr>
              <w:t>The resolution of complaints shall be made by, or reviewed and approved by, persons not involved in the subject of the complaint in question. Where resources do not permit this, any alternative approach shall not compromise impartiality</w:t>
            </w:r>
            <w:r w:rsidR="00251D3C">
              <w:rPr>
                <w:rFonts w:cs="Arial"/>
                <w:b w:val="0"/>
                <w:sz w:val="20"/>
              </w:rPr>
              <w:t>.</w:t>
            </w:r>
          </w:p>
          <w:p w:rsidRPr="00251D3C" w:rsidR="00251D3C" w:rsidP="00251D3C" w:rsidRDefault="00251D3C" w14:paraId="5AA2F476" w14:textId="2E526DFB">
            <w:pPr>
              <w:rPr>
                <w:lang w:val="en-US"/>
              </w:rPr>
            </w:pPr>
          </w:p>
        </w:tc>
        <w:tc>
          <w:tcPr>
            <w:tcW w:w="1268" w:type="pct"/>
            <w:gridSpan w:val="2"/>
          </w:tcPr>
          <w:p w:rsidRPr="00153D96" w:rsidR="00695FE8" w:rsidP="00DF5AC2" w:rsidRDefault="00695FE8" w14:paraId="38893FBD" w14:textId="77777777">
            <w:pPr>
              <w:rPr>
                <w:rFonts w:ascii="Arial" w:hAnsi="Arial" w:cs="Arial"/>
                <w:sz w:val="20"/>
              </w:rPr>
            </w:pPr>
          </w:p>
        </w:tc>
        <w:tc>
          <w:tcPr>
            <w:tcW w:w="1101" w:type="pct"/>
            <w:gridSpan w:val="2"/>
          </w:tcPr>
          <w:p w:rsidRPr="00153D96" w:rsidR="00695FE8" w:rsidP="00DF5AC2" w:rsidRDefault="00695FE8" w14:paraId="045F0C95" w14:textId="77777777">
            <w:pPr>
              <w:rPr>
                <w:rFonts w:ascii="Arial" w:hAnsi="Arial" w:cs="Arial"/>
                <w:sz w:val="20"/>
              </w:rPr>
            </w:pPr>
          </w:p>
        </w:tc>
      </w:tr>
      <w:tr w:rsidRPr="00153D96" w:rsidR="004A4CE8" w:rsidTr="00046C69" w14:paraId="230A45B9" w14:textId="77777777">
        <w:tblPrEx>
          <w:jc w:val="left"/>
          <w:tblLook w:val="0000" w:firstRow="0" w:lastRow="0" w:firstColumn="0" w:lastColumn="0" w:noHBand="0" w:noVBand="0"/>
        </w:tblPrEx>
        <w:tc>
          <w:tcPr>
            <w:tcW w:w="1035" w:type="pct"/>
          </w:tcPr>
          <w:p w:rsidRPr="00251D3C" w:rsidR="00F71F8D" w:rsidP="00DF5AC2" w:rsidRDefault="00695FE8" w14:paraId="0B2ED21F" w14:textId="77777777">
            <w:pPr>
              <w:rPr>
                <w:rFonts w:ascii="Arial" w:hAnsi="Arial" w:cs="Arial"/>
                <w:b/>
                <w:bCs/>
                <w:sz w:val="20"/>
              </w:rPr>
            </w:pPr>
            <w:r w:rsidRPr="00251D3C">
              <w:rPr>
                <w:rFonts w:ascii="Arial" w:hAnsi="Arial" w:cs="Arial"/>
                <w:b/>
                <w:bCs/>
                <w:sz w:val="20"/>
              </w:rPr>
              <w:t>7.8</w:t>
            </w:r>
            <w:r w:rsidRPr="00251D3C" w:rsidR="009A5B2D">
              <w:rPr>
                <w:rFonts w:ascii="Arial" w:hAnsi="Arial" w:cs="Arial"/>
                <w:b/>
                <w:bCs/>
                <w:sz w:val="20"/>
              </w:rPr>
              <w:t xml:space="preserve"> </w:t>
            </w:r>
          </w:p>
          <w:p w:rsidRPr="00153D96" w:rsidR="00695FE8" w:rsidP="00DF5AC2" w:rsidRDefault="009A5B2D" w14:paraId="36AF16A4" w14:textId="3D29E479">
            <w:pPr>
              <w:rPr>
                <w:rFonts w:ascii="Arial" w:hAnsi="Arial" w:cs="Arial"/>
                <w:sz w:val="20"/>
              </w:rPr>
            </w:pPr>
            <w:r w:rsidRPr="00251D3C">
              <w:rPr>
                <w:rFonts w:ascii="Arial" w:hAnsi="Arial" w:cs="Arial"/>
                <w:b/>
                <w:bCs/>
                <w:sz w:val="20"/>
              </w:rPr>
              <w:t>Continuity and emergency preparedness planning</w:t>
            </w:r>
          </w:p>
        </w:tc>
        <w:tc>
          <w:tcPr>
            <w:tcW w:w="1596" w:type="pct"/>
          </w:tcPr>
          <w:p w:rsidRPr="00153D96" w:rsidR="00C84CF0" w:rsidP="00E01C2A" w:rsidRDefault="009A5B2D" w14:paraId="0EF5D126" w14:textId="77777777">
            <w:pPr>
              <w:pStyle w:val="Heading1"/>
              <w:jc w:val="left"/>
              <w:rPr>
                <w:rFonts w:cs="Arial"/>
                <w:b w:val="0"/>
                <w:sz w:val="20"/>
              </w:rPr>
            </w:pPr>
            <w:r w:rsidRPr="00153D96">
              <w:rPr>
                <w:rFonts w:cs="Arial"/>
                <w:b w:val="0"/>
                <w:sz w:val="20"/>
              </w:rPr>
              <w:t xml:space="preserve">The laboratory shall ensure that risks associated with emergency situations or other conditions when laboratory activities are limited, or unavailable, have been identified, and a coordinated strategy exists that involves plans, procedures, and technical measures to enable continued operations after a disruption. </w:t>
            </w:r>
          </w:p>
          <w:p w:rsidRPr="00153D96" w:rsidR="00C84CF0" w:rsidP="00E01C2A" w:rsidRDefault="00C84CF0" w14:paraId="57B30791" w14:textId="77777777">
            <w:pPr>
              <w:pStyle w:val="Heading1"/>
              <w:jc w:val="left"/>
              <w:rPr>
                <w:rFonts w:cs="Arial"/>
                <w:b w:val="0"/>
                <w:sz w:val="20"/>
              </w:rPr>
            </w:pPr>
          </w:p>
          <w:p w:rsidRPr="00153D96" w:rsidR="00C84CF0" w:rsidP="00E01C2A" w:rsidRDefault="009A5B2D" w14:paraId="58896674" w14:textId="77777777">
            <w:pPr>
              <w:pStyle w:val="Heading1"/>
              <w:jc w:val="left"/>
              <w:rPr>
                <w:rFonts w:cs="Arial"/>
                <w:b w:val="0"/>
                <w:sz w:val="20"/>
              </w:rPr>
            </w:pPr>
            <w:r w:rsidRPr="00153D96">
              <w:rPr>
                <w:rFonts w:cs="Arial"/>
                <w:b w:val="0"/>
                <w:sz w:val="20"/>
              </w:rPr>
              <w:t xml:space="preserve">Plans shall be periodically tested and the planned response capability exercised, where practicable. </w:t>
            </w:r>
          </w:p>
          <w:p w:rsidRPr="00153D96" w:rsidR="00C84CF0" w:rsidP="00E01C2A" w:rsidRDefault="00C84CF0" w14:paraId="00FF29C6" w14:textId="77777777">
            <w:pPr>
              <w:pStyle w:val="Heading1"/>
              <w:jc w:val="left"/>
              <w:rPr>
                <w:rFonts w:cs="Arial"/>
                <w:b w:val="0"/>
                <w:sz w:val="20"/>
              </w:rPr>
            </w:pPr>
          </w:p>
          <w:p w:rsidRPr="00153D96" w:rsidR="00C84CF0" w:rsidP="00E01C2A" w:rsidRDefault="009A5B2D" w14:paraId="032AF54C" w14:textId="108A90AD">
            <w:pPr>
              <w:pStyle w:val="Heading1"/>
              <w:jc w:val="left"/>
              <w:rPr>
                <w:rFonts w:cs="Arial"/>
                <w:b w:val="0"/>
                <w:sz w:val="20"/>
              </w:rPr>
            </w:pPr>
            <w:r w:rsidRPr="00153D96">
              <w:rPr>
                <w:rFonts w:cs="Arial"/>
                <w:b w:val="0"/>
                <w:sz w:val="20"/>
              </w:rPr>
              <w:t xml:space="preserve">The laboratory shall: </w:t>
            </w:r>
          </w:p>
          <w:p w:rsidRPr="00251D3C" w:rsidR="00C84CF0" w:rsidP="008B6452" w:rsidRDefault="009A5B2D" w14:paraId="48C16C8C" w14:textId="7F381421">
            <w:pPr>
              <w:pStyle w:val="Heading1"/>
              <w:numPr>
                <w:ilvl w:val="0"/>
                <w:numId w:val="64"/>
              </w:numPr>
              <w:ind w:left="360"/>
              <w:jc w:val="left"/>
              <w:rPr>
                <w:rFonts w:cs="Arial"/>
                <w:b w:val="0"/>
                <w:sz w:val="20"/>
              </w:rPr>
            </w:pPr>
            <w:r w:rsidRPr="00153D96">
              <w:rPr>
                <w:rFonts w:cs="Arial"/>
                <w:b w:val="0"/>
                <w:sz w:val="20"/>
              </w:rPr>
              <w:t xml:space="preserve">establish a planned response to emergency situations, </w:t>
            </w:r>
            <w:proofErr w:type="gramStart"/>
            <w:r w:rsidRPr="00153D96">
              <w:rPr>
                <w:rFonts w:cs="Arial"/>
                <w:b w:val="0"/>
                <w:sz w:val="20"/>
              </w:rPr>
              <w:t>taking into account</w:t>
            </w:r>
            <w:proofErr w:type="gramEnd"/>
            <w:r w:rsidRPr="00153D96">
              <w:rPr>
                <w:rFonts w:cs="Arial"/>
                <w:b w:val="0"/>
                <w:sz w:val="20"/>
              </w:rPr>
              <w:t xml:space="preserve"> the needs and capabilities of all relevant laboratory personnel; </w:t>
            </w:r>
          </w:p>
          <w:p w:rsidRPr="00251D3C" w:rsidR="00C84CF0" w:rsidP="008B6452" w:rsidRDefault="009A5B2D" w14:paraId="444E3756" w14:textId="1A3581EC">
            <w:pPr>
              <w:pStyle w:val="Heading1"/>
              <w:numPr>
                <w:ilvl w:val="0"/>
                <w:numId w:val="64"/>
              </w:numPr>
              <w:ind w:left="360"/>
              <w:jc w:val="left"/>
              <w:rPr>
                <w:rFonts w:cs="Arial"/>
                <w:b w:val="0"/>
                <w:sz w:val="20"/>
              </w:rPr>
            </w:pPr>
            <w:r w:rsidRPr="00153D96">
              <w:rPr>
                <w:rFonts w:cs="Arial"/>
                <w:b w:val="0"/>
                <w:sz w:val="20"/>
              </w:rPr>
              <w:t xml:space="preserve">provide information and training as appropriate to relevant laboratory personnel; </w:t>
            </w:r>
          </w:p>
          <w:p w:rsidRPr="00251D3C" w:rsidR="00C84CF0" w:rsidP="008B6452" w:rsidRDefault="009A5B2D" w14:paraId="285B2FDD" w14:textId="7ACE90A0">
            <w:pPr>
              <w:pStyle w:val="Heading1"/>
              <w:numPr>
                <w:ilvl w:val="0"/>
                <w:numId w:val="64"/>
              </w:numPr>
              <w:ind w:left="360"/>
              <w:jc w:val="left"/>
              <w:rPr>
                <w:rFonts w:cs="Arial"/>
                <w:b w:val="0"/>
                <w:sz w:val="20"/>
              </w:rPr>
            </w:pPr>
            <w:r w:rsidRPr="00153D96">
              <w:rPr>
                <w:rFonts w:cs="Arial"/>
                <w:b w:val="0"/>
                <w:sz w:val="20"/>
              </w:rPr>
              <w:t xml:space="preserve">respond to actual emergency situations; </w:t>
            </w:r>
          </w:p>
          <w:p w:rsidR="00695FE8" w:rsidP="008B6452" w:rsidRDefault="009A5B2D" w14:paraId="4DD9103B" w14:textId="77777777">
            <w:pPr>
              <w:pStyle w:val="Heading1"/>
              <w:numPr>
                <w:ilvl w:val="0"/>
                <w:numId w:val="64"/>
              </w:numPr>
              <w:ind w:left="360"/>
              <w:jc w:val="left"/>
              <w:rPr>
                <w:rFonts w:cs="Arial"/>
                <w:b w:val="0"/>
                <w:sz w:val="20"/>
              </w:rPr>
            </w:pPr>
            <w:r w:rsidRPr="00153D96">
              <w:rPr>
                <w:rFonts w:cs="Arial"/>
                <w:b w:val="0"/>
                <w:sz w:val="20"/>
              </w:rPr>
              <w:t xml:space="preserve">d) </w:t>
            </w:r>
            <w:proofErr w:type="gramStart"/>
            <w:r w:rsidRPr="00153D96">
              <w:rPr>
                <w:rFonts w:cs="Arial"/>
                <w:b w:val="0"/>
                <w:sz w:val="20"/>
              </w:rPr>
              <w:t>take action</w:t>
            </w:r>
            <w:proofErr w:type="gramEnd"/>
            <w:r w:rsidRPr="00153D96">
              <w:rPr>
                <w:rFonts w:cs="Arial"/>
                <w:b w:val="0"/>
                <w:sz w:val="20"/>
              </w:rPr>
              <w:t xml:space="preserve"> to prevent or mitigate the consequences of emergency situations, appropriate to the magnitude of the emergency and the potential impact.</w:t>
            </w:r>
          </w:p>
          <w:p w:rsidRPr="00251D3C" w:rsidR="00251D3C" w:rsidP="00251D3C" w:rsidRDefault="00251D3C" w14:paraId="76045130" w14:textId="0E06724A">
            <w:pPr>
              <w:rPr>
                <w:lang w:val="en-US"/>
              </w:rPr>
            </w:pPr>
          </w:p>
        </w:tc>
        <w:tc>
          <w:tcPr>
            <w:tcW w:w="1268" w:type="pct"/>
            <w:gridSpan w:val="2"/>
          </w:tcPr>
          <w:p w:rsidRPr="00153D96" w:rsidR="00695FE8" w:rsidP="00DF5AC2" w:rsidRDefault="00695FE8" w14:paraId="1EABA6CF" w14:textId="77777777">
            <w:pPr>
              <w:jc w:val="both"/>
              <w:rPr>
                <w:rFonts w:ascii="Arial" w:hAnsi="Arial" w:cs="Arial"/>
                <w:sz w:val="20"/>
              </w:rPr>
            </w:pPr>
          </w:p>
        </w:tc>
        <w:tc>
          <w:tcPr>
            <w:tcW w:w="1101" w:type="pct"/>
            <w:gridSpan w:val="2"/>
          </w:tcPr>
          <w:p w:rsidRPr="00153D96" w:rsidR="00695FE8" w:rsidP="00DF5AC2" w:rsidRDefault="00695FE8" w14:paraId="3A2B1D27" w14:textId="77777777">
            <w:pPr>
              <w:jc w:val="both"/>
              <w:rPr>
                <w:rFonts w:ascii="Arial" w:hAnsi="Arial" w:cs="Arial"/>
                <w:sz w:val="20"/>
              </w:rPr>
            </w:pPr>
          </w:p>
        </w:tc>
      </w:tr>
      <w:tr w:rsidRPr="00D0205F" w:rsidR="00D0205F" w:rsidTr="00251D3C" w14:paraId="678EDB59" w14:textId="77777777">
        <w:tblPrEx>
          <w:jc w:val="left"/>
          <w:tblLook w:val="0000" w:firstRow="0" w:lastRow="0" w:firstColumn="0" w:lastColumn="0" w:noHBand="0" w:noVBand="0"/>
        </w:tblPrEx>
        <w:trPr>
          <w:trHeight w:val="430"/>
        </w:trPr>
        <w:tc>
          <w:tcPr>
            <w:tcW w:w="1035" w:type="pct"/>
            <w:vAlign w:val="center"/>
          </w:tcPr>
          <w:p w:rsidRPr="000A670C" w:rsidR="00D0205F" w:rsidP="00251D3C" w:rsidRDefault="00D0205F" w14:paraId="4698E599" w14:textId="77777777">
            <w:pPr>
              <w:rPr>
                <w:rFonts w:ascii="Arial" w:hAnsi="Arial" w:cs="Arial"/>
                <w:b/>
                <w:sz w:val="20"/>
              </w:rPr>
            </w:pPr>
            <w:r w:rsidRPr="000A670C">
              <w:rPr>
                <w:rFonts w:ascii="Arial" w:hAnsi="Arial" w:cs="Arial"/>
                <w:b/>
                <w:sz w:val="20"/>
              </w:rPr>
              <w:t>8</w:t>
            </w:r>
          </w:p>
        </w:tc>
        <w:tc>
          <w:tcPr>
            <w:tcW w:w="3965" w:type="pct"/>
            <w:gridSpan w:val="5"/>
            <w:vAlign w:val="center"/>
          </w:tcPr>
          <w:p w:rsidRPr="000A670C" w:rsidR="00D0205F" w:rsidP="00251D3C" w:rsidRDefault="00D0205F" w14:paraId="1F0D980D" w14:textId="22CBD7CA">
            <w:pPr>
              <w:rPr>
                <w:rFonts w:ascii="Arial" w:hAnsi="Arial" w:cs="Arial"/>
                <w:b/>
                <w:sz w:val="20"/>
              </w:rPr>
            </w:pPr>
            <w:r w:rsidRPr="000A670C">
              <w:rPr>
                <w:rFonts w:ascii="Arial" w:hAnsi="Arial" w:cs="Arial"/>
                <w:b/>
                <w:sz w:val="20"/>
              </w:rPr>
              <w:t>Management system requirements</w:t>
            </w:r>
          </w:p>
        </w:tc>
      </w:tr>
      <w:tr w:rsidRPr="00D0205F" w:rsidR="00D0205F" w:rsidTr="00251D3C" w14:paraId="508F99AA" w14:textId="77777777">
        <w:tblPrEx>
          <w:jc w:val="left"/>
          <w:tblLook w:val="0000" w:firstRow="0" w:lastRow="0" w:firstColumn="0" w:lastColumn="0" w:noHBand="0" w:noVBand="0"/>
        </w:tblPrEx>
        <w:trPr>
          <w:trHeight w:val="409"/>
        </w:trPr>
        <w:tc>
          <w:tcPr>
            <w:tcW w:w="1035" w:type="pct"/>
            <w:vAlign w:val="center"/>
          </w:tcPr>
          <w:p w:rsidRPr="000A670C" w:rsidR="00D0205F" w:rsidP="00251D3C" w:rsidRDefault="00D0205F" w14:paraId="6E81E11C" w14:textId="77777777">
            <w:pPr>
              <w:rPr>
                <w:rFonts w:ascii="Arial" w:hAnsi="Arial" w:cs="Arial"/>
                <w:b/>
                <w:sz w:val="20"/>
              </w:rPr>
            </w:pPr>
            <w:r w:rsidRPr="000A670C">
              <w:rPr>
                <w:rFonts w:ascii="Arial" w:hAnsi="Arial" w:cs="Arial"/>
                <w:b/>
                <w:sz w:val="20"/>
              </w:rPr>
              <w:t>8.1</w:t>
            </w:r>
          </w:p>
        </w:tc>
        <w:tc>
          <w:tcPr>
            <w:tcW w:w="3965" w:type="pct"/>
            <w:gridSpan w:val="5"/>
            <w:vAlign w:val="center"/>
          </w:tcPr>
          <w:p w:rsidRPr="000A670C" w:rsidR="00D0205F" w:rsidP="00251D3C" w:rsidRDefault="00D0205F" w14:paraId="5361232F" w14:textId="590B0BD0">
            <w:pPr>
              <w:rPr>
                <w:rFonts w:ascii="Arial" w:hAnsi="Arial" w:cs="Arial"/>
                <w:b/>
                <w:sz w:val="20"/>
              </w:rPr>
            </w:pPr>
            <w:r w:rsidRPr="000A670C">
              <w:rPr>
                <w:rFonts w:ascii="Arial" w:hAnsi="Arial" w:cs="Arial"/>
                <w:b/>
                <w:sz w:val="20"/>
              </w:rPr>
              <w:t>General requirements</w:t>
            </w:r>
          </w:p>
        </w:tc>
      </w:tr>
      <w:tr w:rsidRPr="00153D96" w:rsidR="004A4CE8" w:rsidTr="00251D3C" w14:paraId="4FDF4D72" w14:textId="77777777">
        <w:tblPrEx>
          <w:jc w:val="left"/>
          <w:tblLook w:val="0000" w:firstRow="0" w:lastRow="0" w:firstColumn="0" w:lastColumn="0" w:noHBand="0" w:noVBand="0"/>
        </w:tblPrEx>
        <w:trPr>
          <w:trHeight w:val="415"/>
        </w:trPr>
        <w:tc>
          <w:tcPr>
            <w:tcW w:w="1035" w:type="pct"/>
            <w:vAlign w:val="center"/>
          </w:tcPr>
          <w:p w:rsidRPr="000A670C" w:rsidR="00695FE8" w:rsidP="00251D3C" w:rsidRDefault="00695FE8" w14:paraId="3006F590" w14:textId="77777777">
            <w:pPr>
              <w:rPr>
                <w:rFonts w:ascii="Arial" w:hAnsi="Arial" w:cs="Arial"/>
                <w:b/>
                <w:sz w:val="20"/>
              </w:rPr>
            </w:pPr>
            <w:r w:rsidRPr="000A670C">
              <w:rPr>
                <w:rFonts w:ascii="Arial" w:hAnsi="Arial" w:cs="Arial"/>
                <w:b/>
                <w:sz w:val="20"/>
              </w:rPr>
              <w:t>8.1.1</w:t>
            </w:r>
          </w:p>
        </w:tc>
        <w:tc>
          <w:tcPr>
            <w:tcW w:w="1596" w:type="pct"/>
            <w:vAlign w:val="center"/>
          </w:tcPr>
          <w:p w:rsidRPr="000A670C" w:rsidR="00695FE8" w:rsidP="00251D3C" w:rsidRDefault="00695FE8" w14:paraId="160750E2" w14:textId="77777777">
            <w:pPr>
              <w:pStyle w:val="Heading1"/>
              <w:jc w:val="left"/>
              <w:rPr>
                <w:rFonts w:cs="Arial"/>
                <w:sz w:val="20"/>
              </w:rPr>
            </w:pPr>
            <w:r w:rsidRPr="000A670C">
              <w:rPr>
                <w:rFonts w:cs="Arial"/>
                <w:sz w:val="20"/>
              </w:rPr>
              <w:t>General</w:t>
            </w:r>
          </w:p>
        </w:tc>
        <w:tc>
          <w:tcPr>
            <w:tcW w:w="1268" w:type="pct"/>
            <w:gridSpan w:val="2"/>
          </w:tcPr>
          <w:p w:rsidRPr="00153D96" w:rsidR="00695FE8" w:rsidP="00DF5AC2" w:rsidRDefault="00695FE8" w14:paraId="31B6B117" w14:textId="77777777">
            <w:pPr>
              <w:rPr>
                <w:rFonts w:ascii="Arial" w:hAnsi="Arial" w:cs="Arial"/>
                <w:sz w:val="20"/>
              </w:rPr>
            </w:pPr>
          </w:p>
        </w:tc>
        <w:tc>
          <w:tcPr>
            <w:tcW w:w="1101" w:type="pct"/>
            <w:gridSpan w:val="2"/>
          </w:tcPr>
          <w:p w:rsidRPr="00153D96" w:rsidR="00695FE8" w:rsidP="00DF5AC2" w:rsidRDefault="00695FE8" w14:paraId="48B481AB" w14:textId="77777777">
            <w:pPr>
              <w:rPr>
                <w:rFonts w:ascii="Arial" w:hAnsi="Arial" w:cs="Arial"/>
                <w:sz w:val="20"/>
              </w:rPr>
            </w:pPr>
          </w:p>
        </w:tc>
      </w:tr>
      <w:tr w:rsidRPr="00153D96" w:rsidR="004A4CE8" w:rsidTr="00046C69" w14:paraId="7974EDA0" w14:textId="77777777">
        <w:tblPrEx>
          <w:jc w:val="left"/>
          <w:tblLook w:val="0000" w:firstRow="0" w:lastRow="0" w:firstColumn="0" w:lastColumn="0" w:noHBand="0" w:noVBand="0"/>
        </w:tblPrEx>
        <w:tc>
          <w:tcPr>
            <w:tcW w:w="1035" w:type="pct"/>
          </w:tcPr>
          <w:p w:rsidRPr="00153D96" w:rsidR="00695FE8" w:rsidP="00DF5AC2" w:rsidRDefault="00695FE8" w14:paraId="44AADD77" w14:textId="77777777">
            <w:pPr>
              <w:jc w:val="both"/>
              <w:rPr>
                <w:rFonts w:ascii="Arial" w:hAnsi="Arial" w:cs="Arial"/>
                <w:sz w:val="20"/>
              </w:rPr>
            </w:pPr>
          </w:p>
        </w:tc>
        <w:tc>
          <w:tcPr>
            <w:tcW w:w="1596" w:type="pct"/>
          </w:tcPr>
          <w:p w:rsidRPr="00153D96" w:rsidR="00A0188B" w:rsidP="00E01C2A" w:rsidRDefault="009A5B2D" w14:paraId="59B9ABD5" w14:textId="77777777">
            <w:pPr>
              <w:pStyle w:val="Heading1"/>
              <w:jc w:val="left"/>
              <w:rPr>
                <w:rFonts w:cs="Arial"/>
                <w:b w:val="0"/>
                <w:sz w:val="20"/>
              </w:rPr>
            </w:pPr>
            <w:r w:rsidRPr="00153D96">
              <w:rPr>
                <w:rFonts w:cs="Arial"/>
                <w:b w:val="0"/>
                <w:sz w:val="20"/>
              </w:rPr>
              <w:t xml:space="preserve">The laboratory shall establish, document, implement and maintain a management system to support and demonstrate the consistent fulfilment of the </w:t>
            </w:r>
            <w:r w:rsidRPr="00153D96">
              <w:rPr>
                <w:rFonts w:cs="Arial"/>
                <w:b w:val="0"/>
                <w:sz w:val="20"/>
              </w:rPr>
              <w:t xml:space="preserve">requirements of this document. </w:t>
            </w:r>
          </w:p>
          <w:p w:rsidRPr="00153D96" w:rsidR="00A0188B" w:rsidP="00E01C2A" w:rsidRDefault="00A0188B" w14:paraId="3D492B3D" w14:textId="77777777">
            <w:pPr>
              <w:pStyle w:val="Heading1"/>
              <w:jc w:val="left"/>
              <w:rPr>
                <w:rFonts w:cs="Arial"/>
                <w:b w:val="0"/>
                <w:sz w:val="20"/>
              </w:rPr>
            </w:pPr>
          </w:p>
          <w:p w:rsidRPr="00153D96" w:rsidR="00A0188B" w:rsidP="00E01C2A" w:rsidRDefault="009A5B2D" w14:paraId="6A9D00F3" w14:textId="77777777">
            <w:pPr>
              <w:pStyle w:val="Heading1"/>
              <w:jc w:val="left"/>
              <w:rPr>
                <w:rFonts w:cs="Arial"/>
                <w:b w:val="0"/>
                <w:sz w:val="20"/>
              </w:rPr>
            </w:pPr>
            <w:r w:rsidRPr="00153D96">
              <w:rPr>
                <w:rFonts w:cs="Arial"/>
                <w:b w:val="0"/>
                <w:sz w:val="20"/>
              </w:rPr>
              <w:t xml:space="preserve">As a minimum, the management system of the laboratory shall include the following: </w:t>
            </w:r>
          </w:p>
          <w:p w:rsidRPr="00153D96" w:rsidR="00A0188B" w:rsidP="008B6452" w:rsidRDefault="009A5B2D" w14:paraId="6ED79094" w14:textId="4A040BD5">
            <w:pPr>
              <w:pStyle w:val="Heading1"/>
              <w:numPr>
                <w:ilvl w:val="0"/>
                <w:numId w:val="65"/>
              </w:numPr>
              <w:jc w:val="left"/>
              <w:rPr>
                <w:rFonts w:cs="Arial"/>
                <w:b w:val="0"/>
                <w:sz w:val="20"/>
              </w:rPr>
            </w:pPr>
            <w:r w:rsidRPr="00153D96">
              <w:rPr>
                <w:rFonts w:cs="Arial"/>
                <w:b w:val="0"/>
                <w:sz w:val="20"/>
              </w:rPr>
              <w:t xml:space="preserve">responsibilities (8.1) </w:t>
            </w:r>
          </w:p>
          <w:p w:rsidRPr="00153D96" w:rsidR="00A0188B" w:rsidP="008B6452" w:rsidRDefault="009A5B2D" w14:paraId="4B17F1C6" w14:textId="1846B7EF">
            <w:pPr>
              <w:pStyle w:val="Heading1"/>
              <w:numPr>
                <w:ilvl w:val="0"/>
                <w:numId w:val="65"/>
              </w:numPr>
              <w:jc w:val="left"/>
              <w:rPr>
                <w:rFonts w:cs="Arial"/>
                <w:b w:val="0"/>
                <w:sz w:val="20"/>
              </w:rPr>
            </w:pPr>
            <w:r w:rsidRPr="00153D96">
              <w:rPr>
                <w:rFonts w:cs="Arial"/>
                <w:b w:val="0"/>
                <w:sz w:val="20"/>
              </w:rPr>
              <w:t xml:space="preserve">objectives and policies (8.2) </w:t>
            </w:r>
          </w:p>
          <w:p w:rsidRPr="00153D96" w:rsidR="00A0188B" w:rsidP="008B6452" w:rsidRDefault="009A5B2D" w14:paraId="3A92870F" w14:textId="6C0AFF39">
            <w:pPr>
              <w:pStyle w:val="Heading1"/>
              <w:numPr>
                <w:ilvl w:val="0"/>
                <w:numId w:val="65"/>
              </w:numPr>
              <w:jc w:val="left"/>
              <w:rPr>
                <w:rFonts w:cs="Arial"/>
                <w:b w:val="0"/>
                <w:sz w:val="20"/>
              </w:rPr>
            </w:pPr>
            <w:r w:rsidRPr="00153D96">
              <w:rPr>
                <w:rFonts w:cs="Arial"/>
                <w:b w:val="0"/>
                <w:sz w:val="20"/>
              </w:rPr>
              <w:t xml:space="preserve">documented information (8.2, 8.3 and 8.4) </w:t>
            </w:r>
          </w:p>
          <w:p w:rsidRPr="00153D96" w:rsidR="00A0188B" w:rsidP="008B6452" w:rsidRDefault="009A5B2D" w14:paraId="0FFE4832" w14:textId="7CEE1EC5">
            <w:pPr>
              <w:pStyle w:val="Heading1"/>
              <w:numPr>
                <w:ilvl w:val="0"/>
                <w:numId w:val="65"/>
              </w:numPr>
              <w:jc w:val="left"/>
              <w:rPr>
                <w:rFonts w:cs="Arial"/>
                <w:b w:val="0"/>
                <w:sz w:val="20"/>
              </w:rPr>
            </w:pPr>
            <w:r w:rsidRPr="00153D96">
              <w:rPr>
                <w:rFonts w:cs="Arial"/>
                <w:b w:val="0"/>
                <w:sz w:val="20"/>
              </w:rPr>
              <w:t xml:space="preserve">actions to address risks and opportunities for improvement (8.5) </w:t>
            </w:r>
          </w:p>
          <w:p w:rsidRPr="00153D96" w:rsidR="00A0188B" w:rsidP="008B6452" w:rsidRDefault="009A5B2D" w14:paraId="76558ECB" w14:textId="561F6F84">
            <w:pPr>
              <w:pStyle w:val="Heading1"/>
              <w:numPr>
                <w:ilvl w:val="0"/>
                <w:numId w:val="65"/>
              </w:numPr>
              <w:jc w:val="left"/>
              <w:rPr>
                <w:rFonts w:cs="Arial"/>
                <w:b w:val="0"/>
                <w:sz w:val="20"/>
              </w:rPr>
            </w:pPr>
            <w:r w:rsidRPr="00153D96">
              <w:rPr>
                <w:rFonts w:cs="Arial"/>
                <w:b w:val="0"/>
                <w:sz w:val="20"/>
              </w:rPr>
              <w:t xml:space="preserve">continual improvement (8.6) </w:t>
            </w:r>
          </w:p>
          <w:p w:rsidRPr="00153D96" w:rsidR="00A0188B" w:rsidP="008B6452" w:rsidRDefault="009A5B2D" w14:paraId="70406001" w14:textId="0F05EFDA">
            <w:pPr>
              <w:pStyle w:val="Heading1"/>
              <w:numPr>
                <w:ilvl w:val="0"/>
                <w:numId w:val="65"/>
              </w:numPr>
              <w:jc w:val="left"/>
              <w:rPr>
                <w:rFonts w:cs="Arial"/>
                <w:b w:val="0"/>
                <w:sz w:val="20"/>
              </w:rPr>
            </w:pPr>
            <w:r w:rsidRPr="00153D96">
              <w:rPr>
                <w:rFonts w:cs="Arial"/>
                <w:b w:val="0"/>
                <w:sz w:val="20"/>
              </w:rPr>
              <w:t xml:space="preserve">corrective actions (8.7) </w:t>
            </w:r>
          </w:p>
          <w:p w:rsidRPr="00153D96" w:rsidR="00A0188B" w:rsidP="008B6452" w:rsidRDefault="009A5B2D" w14:paraId="2BCD9C4A" w14:textId="71CF29F3">
            <w:pPr>
              <w:pStyle w:val="Heading1"/>
              <w:numPr>
                <w:ilvl w:val="0"/>
                <w:numId w:val="65"/>
              </w:numPr>
              <w:jc w:val="left"/>
              <w:rPr>
                <w:rFonts w:cs="Arial"/>
                <w:b w:val="0"/>
                <w:sz w:val="20"/>
              </w:rPr>
            </w:pPr>
            <w:r w:rsidRPr="00153D96">
              <w:rPr>
                <w:rFonts w:cs="Arial"/>
                <w:b w:val="0"/>
                <w:sz w:val="20"/>
              </w:rPr>
              <w:t xml:space="preserve">evaluations and internal audits (8.8) </w:t>
            </w:r>
          </w:p>
          <w:p w:rsidR="00695FE8" w:rsidP="008B6452" w:rsidRDefault="009A5B2D" w14:paraId="3E48D8FA" w14:textId="77777777">
            <w:pPr>
              <w:pStyle w:val="Heading1"/>
              <w:numPr>
                <w:ilvl w:val="0"/>
                <w:numId w:val="65"/>
              </w:numPr>
              <w:jc w:val="left"/>
              <w:rPr>
                <w:rFonts w:cs="Arial"/>
                <w:b w:val="0"/>
                <w:sz w:val="20"/>
              </w:rPr>
            </w:pPr>
            <w:r w:rsidRPr="00153D96">
              <w:rPr>
                <w:rFonts w:cs="Arial"/>
                <w:b w:val="0"/>
                <w:sz w:val="20"/>
              </w:rPr>
              <w:t>management reviews (8.9)</w:t>
            </w:r>
          </w:p>
          <w:p w:rsidRPr="000A670C" w:rsidR="000A670C" w:rsidP="000A670C" w:rsidRDefault="000A670C" w14:paraId="69FEE9E8" w14:textId="36607084">
            <w:pPr>
              <w:rPr>
                <w:lang w:val="en-US"/>
              </w:rPr>
            </w:pPr>
          </w:p>
        </w:tc>
        <w:tc>
          <w:tcPr>
            <w:tcW w:w="1268" w:type="pct"/>
            <w:gridSpan w:val="2"/>
          </w:tcPr>
          <w:p w:rsidRPr="00153D96" w:rsidR="00695FE8" w:rsidP="00DF5AC2" w:rsidRDefault="00695FE8" w14:paraId="736054A7" w14:textId="77777777">
            <w:pPr>
              <w:jc w:val="both"/>
              <w:rPr>
                <w:rFonts w:ascii="Arial" w:hAnsi="Arial" w:cs="Arial"/>
                <w:sz w:val="20"/>
              </w:rPr>
            </w:pPr>
          </w:p>
        </w:tc>
        <w:tc>
          <w:tcPr>
            <w:tcW w:w="1101" w:type="pct"/>
            <w:gridSpan w:val="2"/>
          </w:tcPr>
          <w:p w:rsidRPr="00153D96" w:rsidR="00695FE8" w:rsidP="00DF5AC2" w:rsidRDefault="00695FE8" w14:paraId="519C6FAC" w14:textId="77777777">
            <w:pPr>
              <w:jc w:val="both"/>
              <w:rPr>
                <w:rFonts w:ascii="Arial" w:hAnsi="Arial" w:cs="Arial"/>
                <w:sz w:val="20"/>
              </w:rPr>
            </w:pPr>
          </w:p>
        </w:tc>
      </w:tr>
      <w:tr w:rsidRPr="00153D96" w:rsidR="004A4CE8" w:rsidTr="00046C69" w14:paraId="2EFEB01A" w14:textId="77777777">
        <w:tblPrEx>
          <w:jc w:val="left"/>
          <w:tblLook w:val="0000" w:firstRow="0" w:lastRow="0" w:firstColumn="0" w:lastColumn="0" w:noHBand="0" w:noVBand="0"/>
        </w:tblPrEx>
        <w:tc>
          <w:tcPr>
            <w:tcW w:w="1035" w:type="pct"/>
          </w:tcPr>
          <w:p w:rsidRPr="000A670C" w:rsidR="004008C5" w:rsidP="00DF5AC2" w:rsidRDefault="00695FE8" w14:paraId="0D8739B2" w14:textId="77777777">
            <w:pPr>
              <w:jc w:val="both"/>
              <w:rPr>
                <w:rFonts w:ascii="Arial" w:hAnsi="Arial" w:cs="Arial"/>
                <w:b/>
                <w:bCs/>
                <w:sz w:val="20"/>
              </w:rPr>
            </w:pPr>
            <w:r w:rsidRPr="000A670C">
              <w:rPr>
                <w:rFonts w:ascii="Arial" w:hAnsi="Arial" w:cs="Arial"/>
                <w:b/>
                <w:bCs/>
                <w:sz w:val="20"/>
              </w:rPr>
              <w:t>8.1.2</w:t>
            </w:r>
            <w:r w:rsidRPr="000A670C" w:rsidR="009A5B2D">
              <w:rPr>
                <w:rFonts w:ascii="Arial" w:hAnsi="Arial" w:cs="Arial"/>
                <w:b/>
                <w:bCs/>
                <w:sz w:val="20"/>
              </w:rPr>
              <w:t xml:space="preserve"> </w:t>
            </w:r>
          </w:p>
          <w:p w:rsidRPr="000A670C" w:rsidR="00695FE8" w:rsidP="000A670C" w:rsidRDefault="009A5B2D" w14:paraId="15CD12A8" w14:textId="1C4E93C2">
            <w:pPr>
              <w:rPr>
                <w:rFonts w:ascii="Arial" w:hAnsi="Arial" w:cs="Arial"/>
                <w:b/>
                <w:bCs/>
                <w:sz w:val="20"/>
              </w:rPr>
            </w:pPr>
            <w:proofErr w:type="spellStart"/>
            <w:r w:rsidRPr="000A670C">
              <w:rPr>
                <w:rFonts w:ascii="Arial" w:hAnsi="Arial" w:cs="Arial"/>
                <w:b/>
                <w:bCs/>
                <w:sz w:val="20"/>
              </w:rPr>
              <w:t>Fulfillment</w:t>
            </w:r>
            <w:proofErr w:type="spellEnd"/>
            <w:r w:rsidRPr="000A670C">
              <w:rPr>
                <w:rFonts w:ascii="Arial" w:hAnsi="Arial" w:cs="Arial"/>
                <w:b/>
                <w:bCs/>
                <w:sz w:val="20"/>
              </w:rPr>
              <w:t xml:space="preserve"> of management system requirements</w:t>
            </w:r>
          </w:p>
        </w:tc>
        <w:tc>
          <w:tcPr>
            <w:tcW w:w="1596" w:type="pct"/>
          </w:tcPr>
          <w:p w:rsidR="00695FE8" w:rsidP="00E01C2A" w:rsidRDefault="009A5B2D" w14:paraId="4B39BD77" w14:textId="2523AB8B">
            <w:pPr>
              <w:pStyle w:val="Heading1"/>
              <w:jc w:val="left"/>
              <w:rPr>
                <w:rFonts w:cs="Arial"/>
                <w:b w:val="0"/>
                <w:sz w:val="20"/>
              </w:rPr>
            </w:pPr>
            <w:r w:rsidRPr="00153D96">
              <w:rPr>
                <w:rFonts w:cs="Arial"/>
                <w:b w:val="0"/>
                <w:sz w:val="20"/>
              </w:rPr>
              <w:t>The laboratory may meet 8.1.1 by establishing, implementing, and maintaining a quality management system (</w:t>
            </w:r>
            <w:r w:rsidRPr="00153D96" w:rsidR="000A670C">
              <w:rPr>
                <w:rFonts w:cs="Arial"/>
                <w:b w:val="0"/>
                <w:sz w:val="20"/>
              </w:rPr>
              <w:t>e.g.,</w:t>
            </w:r>
            <w:r w:rsidRPr="00153D96">
              <w:rPr>
                <w:rFonts w:cs="Arial"/>
                <w:b w:val="0"/>
                <w:sz w:val="20"/>
              </w:rPr>
              <w:t xml:space="preserve"> in accordance with the requirements of ISO 9001) (see Table B.1). This quality management system shall support and demonstrate the consistent fulfilment of the requirements of Clauses 4 to 7 and the requirements specified in 8.2 to 8.9.</w:t>
            </w:r>
          </w:p>
          <w:p w:rsidRPr="000A670C" w:rsidR="000A670C" w:rsidP="000A670C" w:rsidRDefault="000A670C" w14:paraId="77517080" w14:textId="7BF7AF0E">
            <w:pPr>
              <w:rPr>
                <w:lang w:val="en-US"/>
              </w:rPr>
            </w:pPr>
          </w:p>
        </w:tc>
        <w:tc>
          <w:tcPr>
            <w:tcW w:w="1268" w:type="pct"/>
            <w:gridSpan w:val="2"/>
          </w:tcPr>
          <w:p w:rsidRPr="00153D96" w:rsidR="00695FE8" w:rsidP="00DF5AC2" w:rsidRDefault="00695FE8" w14:paraId="0A55C48E" w14:textId="77777777">
            <w:pPr>
              <w:jc w:val="both"/>
              <w:rPr>
                <w:rFonts w:ascii="Arial" w:hAnsi="Arial" w:cs="Arial"/>
                <w:sz w:val="20"/>
              </w:rPr>
            </w:pPr>
          </w:p>
        </w:tc>
        <w:tc>
          <w:tcPr>
            <w:tcW w:w="1101" w:type="pct"/>
            <w:gridSpan w:val="2"/>
          </w:tcPr>
          <w:p w:rsidRPr="00153D96" w:rsidR="00695FE8" w:rsidP="00DF5AC2" w:rsidRDefault="00695FE8" w14:paraId="17623E5A" w14:textId="77777777">
            <w:pPr>
              <w:jc w:val="both"/>
              <w:rPr>
                <w:rFonts w:ascii="Arial" w:hAnsi="Arial" w:cs="Arial"/>
                <w:sz w:val="20"/>
              </w:rPr>
            </w:pPr>
          </w:p>
        </w:tc>
      </w:tr>
      <w:tr w:rsidRPr="00153D96" w:rsidR="004A4CE8" w:rsidTr="00046C69" w14:paraId="136E6531" w14:textId="77777777">
        <w:tblPrEx>
          <w:jc w:val="left"/>
          <w:tblLook w:val="0000" w:firstRow="0" w:lastRow="0" w:firstColumn="0" w:lastColumn="0" w:noHBand="0" w:noVBand="0"/>
        </w:tblPrEx>
        <w:tc>
          <w:tcPr>
            <w:tcW w:w="1035" w:type="pct"/>
          </w:tcPr>
          <w:p w:rsidRPr="000A670C" w:rsidR="00695FE8" w:rsidP="00DF5AC2" w:rsidRDefault="000A670C" w14:paraId="65CFA1F4" w14:textId="0549E598">
            <w:pPr>
              <w:jc w:val="both"/>
              <w:rPr>
                <w:rFonts w:ascii="Arial" w:hAnsi="Arial" w:cs="Arial"/>
                <w:b/>
                <w:bCs/>
                <w:sz w:val="20"/>
              </w:rPr>
            </w:pPr>
            <w:r w:rsidRPr="000A670C">
              <w:rPr>
                <w:rFonts w:ascii="Arial" w:hAnsi="Arial" w:cs="Arial"/>
                <w:b/>
                <w:bCs/>
                <w:sz w:val="20"/>
              </w:rPr>
              <w:t>8.1.3 Management</w:t>
            </w:r>
            <w:r w:rsidRPr="000A670C" w:rsidR="009A5B2D">
              <w:rPr>
                <w:rFonts w:ascii="Arial" w:hAnsi="Arial" w:cs="Arial"/>
                <w:b/>
                <w:bCs/>
                <w:sz w:val="20"/>
              </w:rPr>
              <w:t xml:space="preserve"> system awareness</w:t>
            </w:r>
          </w:p>
        </w:tc>
        <w:tc>
          <w:tcPr>
            <w:tcW w:w="1596" w:type="pct"/>
          </w:tcPr>
          <w:p w:rsidRPr="00153D96" w:rsidR="00AB13D7" w:rsidP="00E01C2A" w:rsidRDefault="009A5B2D" w14:paraId="0900BEAD" w14:textId="77777777">
            <w:pPr>
              <w:pStyle w:val="Heading1"/>
              <w:jc w:val="left"/>
              <w:rPr>
                <w:rFonts w:cs="Arial"/>
                <w:b w:val="0"/>
                <w:sz w:val="20"/>
              </w:rPr>
            </w:pPr>
            <w:r w:rsidRPr="00153D96">
              <w:rPr>
                <w:rFonts w:cs="Arial"/>
                <w:b w:val="0"/>
                <w:sz w:val="20"/>
              </w:rPr>
              <w:t xml:space="preserve">The laboratory shall ensure that persons doing work under the laboratory’s control are aware of: </w:t>
            </w:r>
          </w:p>
          <w:p w:rsidRPr="00153D96" w:rsidR="00AB13D7" w:rsidP="00E01C2A" w:rsidRDefault="00AB13D7" w14:paraId="16B64D8E" w14:textId="77777777">
            <w:pPr>
              <w:pStyle w:val="Heading1"/>
              <w:jc w:val="left"/>
              <w:rPr>
                <w:rFonts w:cs="Arial"/>
                <w:b w:val="0"/>
                <w:sz w:val="20"/>
              </w:rPr>
            </w:pPr>
          </w:p>
          <w:p w:rsidRPr="000A670C" w:rsidR="00AB13D7" w:rsidP="008B6452" w:rsidRDefault="009A5B2D" w14:paraId="0FE53600" w14:textId="488A9E8A">
            <w:pPr>
              <w:pStyle w:val="Heading1"/>
              <w:numPr>
                <w:ilvl w:val="0"/>
                <w:numId w:val="66"/>
              </w:numPr>
              <w:ind w:left="360"/>
              <w:jc w:val="left"/>
              <w:rPr>
                <w:rFonts w:cs="Arial"/>
                <w:b w:val="0"/>
                <w:sz w:val="20"/>
              </w:rPr>
            </w:pPr>
            <w:r w:rsidRPr="00153D96">
              <w:rPr>
                <w:rFonts w:cs="Arial"/>
                <w:b w:val="0"/>
                <w:sz w:val="20"/>
              </w:rPr>
              <w:t xml:space="preserve">relevant objectives and policies; </w:t>
            </w:r>
          </w:p>
          <w:p w:rsidRPr="000A670C" w:rsidR="00AB13D7" w:rsidP="008B6452" w:rsidRDefault="009A5B2D" w14:paraId="2C07AFED" w14:textId="2948A58A">
            <w:pPr>
              <w:pStyle w:val="Heading1"/>
              <w:numPr>
                <w:ilvl w:val="0"/>
                <w:numId w:val="66"/>
              </w:numPr>
              <w:ind w:left="360"/>
              <w:jc w:val="left"/>
              <w:rPr>
                <w:rFonts w:cs="Arial"/>
                <w:b w:val="0"/>
                <w:sz w:val="20"/>
              </w:rPr>
            </w:pPr>
            <w:r w:rsidRPr="00153D96">
              <w:rPr>
                <w:rFonts w:cs="Arial"/>
                <w:b w:val="0"/>
                <w:sz w:val="20"/>
              </w:rPr>
              <w:t xml:space="preserve">their contribution to the effectiveness of the management system, including the benefits of improved performance; </w:t>
            </w:r>
          </w:p>
          <w:p w:rsidR="00695FE8" w:rsidP="008B6452" w:rsidRDefault="009A5B2D" w14:paraId="0673500F" w14:textId="61211B40">
            <w:pPr>
              <w:pStyle w:val="Heading1"/>
              <w:numPr>
                <w:ilvl w:val="0"/>
                <w:numId w:val="66"/>
              </w:numPr>
              <w:ind w:left="360"/>
              <w:jc w:val="left"/>
              <w:rPr>
                <w:rFonts w:cs="Arial"/>
                <w:b w:val="0"/>
                <w:sz w:val="20"/>
              </w:rPr>
            </w:pPr>
            <w:r w:rsidRPr="00153D96">
              <w:rPr>
                <w:rFonts w:cs="Arial"/>
                <w:b w:val="0"/>
                <w:sz w:val="20"/>
              </w:rPr>
              <w:t xml:space="preserve">the consequences of not conforming with the management system </w:t>
            </w:r>
            <w:r w:rsidRPr="00153D96">
              <w:rPr>
                <w:rFonts w:cs="Arial"/>
                <w:b w:val="0"/>
                <w:sz w:val="20"/>
              </w:rPr>
              <w:t>requirements.</w:t>
            </w:r>
          </w:p>
          <w:p w:rsidRPr="000A670C" w:rsidR="000A670C" w:rsidP="000A670C" w:rsidRDefault="000A670C" w14:paraId="6984F1E4" w14:textId="2323B5F1">
            <w:pPr>
              <w:rPr>
                <w:lang w:val="en-US"/>
              </w:rPr>
            </w:pPr>
          </w:p>
        </w:tc>
        <w:tc>
          <w:tcPr>
            <w:tcW w:w="1268" w:type="pct"/>
            <w:gridSpan w:val="2"/>
          </w:tcPr>
          <w:p w:rsidRPr="00153D96" w:rsidR="00695FE8" w:rsidP="00DF5AC2" w:rsidRDefault="00695FE8" w14:paraId="2C40B961" w14:textId="77777777">
            <w:pPr>
              <w:jc w:val="both"/>
              <w:rPr>
                <w:rFonts w:ascii="Arial" w:hAnsi="Arial" w:cs="Arial"/>
                <w:sz w:val="20"/>
              </w:rPr>
            </w:pPr>
          </w:p>
        </w:tc>
        <w:tc>
          <w:tcPr>
            <w:tcW w:w="1101" w:type="pct"/>
            <w:gridSpan w:val="2"/>
          </w:tcPr>
          <w:p w:rsidRPr="00153D96" w:rsidR="00695FE8" w:rsidP="00DF5AC2" w:rsidRDefault="00695FE8" w14:paraId="4A149A40" w14:textId="77777777">
            <w:pPr>
              <w:jc w:val="both"/>
              <w:rPr>
                <w:rFonts w:ascii="Arial" w:hAnsi="Arial" w:cs="Arial"/>
                <w:sz w:val="20"/>
              </w:rPr>
            </w:pPr>
          </w:p>
        </w:tc>
      </w:tr>
      <w:tr w:rsidRPr="00D0205F" w:rsidR="00D0205F" w:rsidTr="000A670C" w14:paraId="2D416050" w14:textId="77777777">
        <w:tblPrEx>
          <w:jc w:val="left"/>
          <w:tblLook w:val="0000" w:firstRow="0" w:lastRow="0" w:firstColumn="0" w:lastColumn="0" w:noHBand="0" w:noVBand="0"/>
        </w:tblPrEx>
        <w:trPr>
          <w:trHeight w:val="317"/>
        </w:trPr>
        <w:tc>
          <w:tcPr>
            <w:tcW w:w="1035" w:type="pct"/>
            <w:vAlign w:val="center"/>
          </w:tcPr>
          <w:p w:rsidRPr="00D0205F" w:rsidR="00D0205F" w:rsidP="000A670C" w:rsidRDefault="00D0205F" w14:paraId="075569D2" w14:textId="77777777">
            <w:pPr>
              <w:rPr>
                <w:rFonts w:ascii="Arial" w:hAnsi="Arial" w:cs="Arial"/>
                <w:b/>
                <w:sz w:val="20"/>
              </w:rPr>
            </w:pPr>
            <w:r w:rsidRPr="00D0205F">
              <w:rPr>
                <w:rFonts w:ascii="Arial" w:hAnsi="Arial" w:cs="Arial"/>
                <w:b/>
                <w:sz w:val="20"/>
              </w:rPr>
              <w:t>8.2</w:t>
            </w:r>
          </w:p>
        </w:tc>
        <w:tc>
          <w:tcPr>
            <w:tcW w:w="3965" w:type="pct"/>
            <w:gridSpan w:val="5"/>
            <w:vAlign w:val="center"/>
          </w:tcPr>
          <w:p w:rsidRPr="00D0205F" w:rsidR="00D0205F" w:rsidP="000A670C" w:rsidRDefault="00D0205F" w14:paraId="5421BC4B" w14:textId="088B177B">
            <w:pPr>
              <w:rPr>
                <w:rFonts w:ascii="Arial" w:hAnsi="Arial" w:cs="Arial"/>
                <w:b/>
                <w:sz w:val="20"/>
              </w:rPr>
            </w:pPr>
            <w:r w:rsidRPr="00D0205F">
              <w:rPr>
                <w:rFonts w:ascii="Arial" w:hAnsi="Arial" w:cs="Arial"/>
                <w:b/>
                <w:sz w:val="20"/>
              </w:rPr>
              <w:t xml:space="preserve">Management system documentation </w:t>
            </w:r>
          </w:p>
        </w:tc>
      </w:tr>
      <w:tr w:rsidRPr="00153D96" w:rsidR="004A4CE8" w:rsidTr="00046C69" w14:paraId="50703D65" w14:textId="77777777">
        <w:tblPrEx>
          <w:jc w:val="left"/>
          <w:tblLook w:val="0000" w:firstRow="0" w:lastRow="0" w:firstColumn="0" w:lastColumn="0" w:noHBand="0" w:noVBand="0"/>
        </w:tblPrEx>
        <w:tc>
          <w:tcPr>
            <w:tcW w:w="1035" w:type="pct"/>
          </w:tcPr>
          <w:p w:rsidRPr="000A670C" w:rsidR="00695FE8" w:rsidP="00DF5AC2" w:rsidRDefault="00695FE8" w14:paraId="4018B973" w14:textId="369696AC">
            <w:pPr>
              <w:jc w:val="both"/>
              <w:rPr>
                <w:rFonts w:ascii="Arial" w:hAnsi="Arial" w:cs="Arial"/>
                <w:b/>
                <w:bCs/>
                <w:sz w:val="20"/>
              </w:rPr>
            </w:pPr>
            <w:r w:rsidRPr="000A670C">
              <w:rPr>
                <w:rFonts w:ascii="Arial" w:hAnsi="Arial" w:cs="Arial"/>
                <w:b/>
                <w:bCs/>
                <w:sz w:val="20"/>
              </w:rPr>
              <w:t>8.2.1</w:t>
            </w:r>
          </w:p>
          <w:p w:rsidRPr="000A670C" w:rsidR="003B01BE" w:rsidP="00DF5AC2" w:rsidRDefault="003B01BE" w14:paraId="4A1F0CDD" w14:textId="08A1B7EB">
            <w:pPr>
              <w:jc w:val="both"/>
              <w:rPr>
                <w:rFonts w:ascii="Arial" w:hAnsi="Arial" w:cs="Arial"/>
                <w:b/>
                <w:bCs/>
                <w:sz w:val="20"/>
              </w:rPr>
            </w:pPr>
            <w:r w:rsidRPr="000A670C">
              <w:rPr>
                <w:rFonts w:ascii="Arial" w:hAnsi="Arial" w:cs="Arial"/>
                <w:b/>
                <w:bCs/>
                <w:sz w:val="20"/>
              </w:rPr>
              <w:t>General</w:t>
            </w:r>
          </w:p>
          <w:p w:rsidRPr="000A670C" w:rsidR="00695FE8" w:rsidP="00DF5AC2" w:rsidRDefault="00695FE8" w14:paraId="0F8F4932" w14:textId="77777777">
            <w:pPr>
              <w:jc w:val="both"/>
              <w:rPr>
                <w:rFonts w:ascii="Arial" w:hAnsi="Arial" w:cs="Arial"/>
                <w:b/>
                <w:bCs/>
                <w:sz w:val="20"/>
              </w:rPr>
            </w:pPr>
          </w:p>
          <w:p w:rsidRPr="000A670C" w:rsidR="00695FE8" w:rsidP="00DF5AC2" w:rsidRDefault="00695FE8" w14:paraId="06F7C388" w14:textId="77777777">
            <w:pPr>
              <w:jc w:val="both"/>
              <w:rPr>
                <w:rFonts w:ascii="Arial" w:hAnsi="Arial" w:cs="Arial"/>
                <w:b/>
                <w:bCs/>
                <w:sz w:val="20"/>
              </w:rPr>
            </w:pPr>
          </w:p>
          <w:p w:rsidRPr="000A670C" w:rsidR="00695FE8" w:rsidP="00DF5AC2" w:rsidRDefault="00695FE8" w14:paraId="6A14ED01" w14:textId="77777777">
            <w:pPr>
              <w:jc w:val="both"/>
              <w:rPr>
                <w:rFonts w:ascii="Arial" w:hAnsi="Arial" w:cs="Arial"/>
                <w:b/>
                <w:bCs/>
                <w:sz w:val="20"/>
              </w:rPr>
            </w:pPr>
          </w:p>
          <w:p w:rsidRPr="000A670C" w:rsidR="00695FE8" w:rsidP="00DF5AC2" w:rsidRDefault="00695FE8" w14:paraId="3FD52CD5" w14:textId="77777777">
            <w:pPr>
              <w:jc w:val="both"/>
              <w:rPr>
                <w:rFonts w:ascii="Arial" w:hAnsi="Arial" w:cs="Arial"/>
                <w:b/>
                <w:bCs/>
                <w:sz w:val="20"/>
              </w:rPr>
            </w:pPr>
          </w:p>
          <w:p w:rsidRPr="000A670C" w:rsidR="00695FE8" w:rsidP="00DF5AC2" w:rsidRDefault="00695FE8" w14:paraId="7025CFAD" w14:textId="77777777">
            <w:pPr>
              <w:jc w:val="both"/>
              <w:rPr>
                <w:rFonts w:ascii="Arial" w:hAnsi="Arial" w:cs="Arial"/>
                <w:b/>
                <w:bCs/>
                <w:sz w:val="20"/>
              </w:rPr>
            </w:pPr>
          </w:p>
        </w:tc>
        <w:tc>
          <w:tcPr>
            <w:tcW w:w="1596" w:type="pct"/>
          </w:tcPr>
          <w:p w:rsidR="00695FE8" w:rsidP="00E01C2A" w:rsidRDefault="009A5B2D" w14:paraId="743C7970" w14:textId="77777777">
            <w:pPr>
              <w:pStyle w:val="Heading1"/>
              <w:jc w:val="left"/>
              <w:rPr>
                <w:rFonts w:cs="Arial"/>
                <w:b w:val="0"/>
                <w:sz w:val="20"/>
              </w:rPr>
            </w:pPr>
            <w:r w:rsidRPr="00153D96">
              <w:rPr>
                <w:rFonts w:cs="Arial"/>
                <w:b w:val="0"/>
                <w:sz w:val="20"/>
              </w:rPr>
              <w:t>Laboratory management shall establish, document, and maintain objectives and policies for the fulfilment of the purposes of this document and shall ensure that the objectives and policies are acknowledged and implemented at all levels of the laboratory organization.</w:t>
            </w:r>
          </w:p>
          <w:p w:rsidRPr="000A670C" w:rsidR="000A670C" w:rsidP="000A670C" w:rsidRDefault="000A670C" w14:paraId="759D1A0E" w14:textId="78D0F3D0">
            <w:pPr>
              <w:rPr>
                <w:lang w:val="en-US"/>
              </w:rPr>
            </w:pPr>
          </w:p>
        </w:tc>
        <w:tc>
          <w:tcPr>
            <w:tcW w:w="1268" w:type="pct"/>
            <w:gridSpan w:val="2"/>
          </w:tcPr>
          <w:p w:rsidRPr="00153D96" w:rsidR="00695FE8" w:rsidP="00DF5AC2" w:rsidRDefault="00695FE8" w14:paraId="26FD6ED1" w14:textId="77777777">
            <w:pPr>
              <w:jc w:val="both"/>
              <w:rPr>
                <w:rFonts w:ascii="Arial" w:hAnsi="Arial" w:cs="Arial"/>
                <w:sz w:val="20"/>
              </w:rPr>
            </w:pPr>
          </w:p>
        </w:tc>
        <w:tc>
          <w:tcPr>
            <w:tcW w:w="1101" w:type="pct"/>
            <w:gridSpan w:val="2"/>
          </w:tcPr>
          <w:p w:rsidRPr="00153D96" w:rsidR="00695FE8" w:rsidP="00DF5AC2" w:rsidRDefault="00695FE8" w14:paraId="639118C6" w14:textId="77777777">
            <w:pPr>
              <w:jc w:val="both"/>
              <w:rPr>
                <w:rFonts w:ascii="Arial" w:hAnsi="Arial" w:cs="Arial"/>
                <w:sz w:val="20"/>
              </w:rPr>
            </w:pPr>
          </w:p>
        </w:tc>
      </w:tr>
      <w:tr w:rsidRPr="00153D96" w:rsidR="004A4CE8" w:rsidTr="00046C69" w14:paraId="598881DA" w14:textId="77777777">
        <w:tblPrEx>
          <w:jc w:val="left"/>
          <w:tblLook w:val="0000" w:firstRow="0" w:lastRow="0" w:firstColumn="0" w:lastColumn="0" w:noHBand="0" w:noVBand="0"/>
        </w:tblPrEx>
        <w:tc>
          <w:tcPr>
            <w:tcW w:w="1035" w:type="pct"/>
          </w:tcPr>
          <w:p w:rsidRPr="000A670C" w:rsidR="00695FE8" w:rsidP="000A670C" w:rsidRDefault="00695FE8" w14:paraId="4A56FF2C" w14:textId="77777777">
            <w:pPr>
              <w:rPr>
                <w:rFonts w:ascii="Arial" w:hAnsi="Arial" w:cs="Arial"/>
                <w:b/>
                <w:bCs/>
                <w:sz w:val="20"/>
              </w:rPr>
            </w:pPr>
            <w:r w:rsidRPr="000A670C">
              <w:rPr>
                <w:rFonts w:ascii="Arial" w:hAnsi="Arial" w:cs="Arial"/>
                <w:b/>
                <w:bCs/>
                <w:sz w:val="20"/>
              </w:rPr>
              <w:t>8.2.2</w:t>
            </w:r>
          </w:p>
          <w:p w:rsidRPr="000A670C" w:rsidR="003B01BE" w:rsidP="000A670C" w:rsidRDefault="003B01BE" w14:paraId="7CF020E2" w14:textId="1B33C87B">
            <w:pPr>
              <w:rPr>
                <w:rFonts w:ascii="Arial" w:hAnsi="Arial" w:cs="Arial"/>
                <w:b/>
                <w:bCs/>
                <w:sz w:val="20"/>
              </w:rPr>
            </w:pPr>
            <w:r w:rsidRPr="000A670C">
              <w:rPr>
                <w:rFonts w:ascii="Arial" w:hAnsi="Arial" w:cs="Arial"/>
                <w:b/>
                <w:bCs/>
                <w:sz w:val="20"/>
              </w:rPr>
              <w:t>Competence and quality</w:t>
            </w:r>
          </w:p>
        </w:tc>
        <w:tc>
          <w:tcPr>
            <w:tcW w:w="1596" w:type="pct"/>
          </w:tcPr>
          <w:p w:rsidR="00695FE8" w:rsidP="00E01C2A" w:rsidRDefault="009A5B2D" w14:paraId="0F4FF349" w14:textId="77777777">
            <w:pPr>
              <w:pStyle w:val="Heading1"/>
              <w:jc w:val="left"/>
              <w:rPr>
                <w:rFonts w:cs="Arial"/>
                <w:b w:val="0"/>
                <w:sz w:val="20"/>
              </w:rPr>
            </w:pPr>
            <w:r w:rsidRPr="00153D96">
              <w:rPr>
                <w:rFonts w:cs="Arial"/>
                <w:b w:val="0"/>
                <w:sz w:val="20"/>
              </w:rPr>
              <w:t>The objectives and policies shall address the competence, quality and consistent operation of the laboratory.</w:t>
            </w:r>
          </w:p>
          <w:p w:rsidRPr="000A670C" w:rsidR="000A670C" w:rsidP="000A670C" w:rsidRDefault="000A670C" w14:paraId="232A6C19" w14:textId="7E4E74FB">
            <w:pPr>
              <w:rPr>
                <w:lang w:val="en-US"/>
              </w:rPr>
            </w:pPr>
          </w:p>
        </w:tc>
        <w:tc>
          <w:tcPr>
            <w:tcW w:w="1268" w:type="pct"/>
            <w:gridSpan w:val="2"/>
          </w:tcPr>
          <w:p w:rsidRPr="00153D96" w:rsidR="00695FE8" w:rsidP="00DF5AC2" w:rsidRDefault="00695FE8" w14:paraId="2D81C76F" w14:textId="77777777">
            <w:pPr>
              <w:jc w:val="both"/>
              <w:rPr>
                <w:rFonts w:ascii="Arial" w:hAnsi="Arial" w:cs="Arial"/>
                <w:sz w:val="20"/>
              </w:rPr>
            </w:pPr>
          </w:p>
        </w:tc>
        <w:tc>
          <w:tcPr>
            <w:tcW w:w="1101" w:type="pct"/>
            <w:gridSpan w:val="2"/>
          </w:tcPr>
          <w:p w:rsidRPr="00153D96" w:rsidR="00695FE8" w:rsidP="00DF5AC2" w:rsidRDefault="00695FE8" w14:paraId="66CCCAAF" w14:textId="77777777">
            <w:pPr>
              <w:jc w:val="both"/>
              <w:rPr>
                <w:rFonts w:ascii="Arial" w:hAnsi="Arial" w:cs="Arial"/>
                <w:sz w:val="20"/>
              </w:rPr>
            </w:pPr>
          </w:p>
        </w:tc>
      </w:tr>
      <w:tr w:rsidRPr="00153D96" w:rsidR="004A4CE8" w:rsidTr="00046C69" w14:paraId="53814BCB" w14:textId="77777777">
        <w:tblPrEx>
          <w:jc w:val="left"/>
          <w:tblLook w:val="0000" w:firstRow="0" w:lastRow="0" w:firstColumn="0" w:lastColumn="0" w:noHBand="0" w:noVBand="0"/>
        </w:tblPrEx>
        <w:tc>
          <w:tcPr>
            <w:tcW w:w="1035" w:type="pct"/>
          </w:tcPr>
          <w:p w:rsidRPr="000A670C" w:rsidR="0050352E" w:rsidP="000A670C" w:rsidRDefault="0050352E" w14:paraId="1EDAED52" w14:textId="666CC335">
            <w:pPr>
              <w:rPr>
                <w:rFonts w:ascii="Arial" w:hAnsi="Arial" w:cs="Arial"/>
                <w:b/>
                <w:bCs/>
                <w:sz w:val="20"/>
              </w:rPr>
            </w:pPr>
            <w:r w:rsidRPr="000A670C">
              <w:rPr>
                <w:rFonts w:ascii="Arial" w:hAnsi="Arial" w:cs="Arial"/>
                <w:b/>
                <w:bCs/>
                <w:sz w:val="20"/>
              </w:rPr>
              <w:t>8.2.3 Evidence of commitment</w:t>
            </w:r>
          </w:p>
        </w:tc>
        <w:tc>
          <w:tcPr>
            <w:tcW w:w="1596" w:type="pct"/>
          </w:tcPr>
          <w:p w:rsidR="0050352E" w:rsidP="00E01C2A" w:rsidRDefault="0050352E" w14:paraId="515B4573" w14:textId="77777777">
            <w:pPr>
              <w:pStyle w:val="Heading1"/>
              <w:jc w:val="left"/>
              <w:rPr>
                <w:rFonts w:cs="Arial"/>
                <w:b w:val="0"/>
                <w:sz w:val="20"/>
              </w:rPr>
            </w:pPr>
            <w:r w:rsidRPr="00153D96">
              <w:rPr>
                <w:rFonts w:cs="Arial"/>
                <w:b w:val="0"/>
                <w:sz w:val="20"/>
              </w:rPr>
              <w:t>Laboratory management shall provide evidence of commitment to the development and implementation of the management system and to continually improving its effectiveness.</w:t>
            </w:r>
          </w:p>
          <w:p w:rsidRPr="000A670C" w:rsidR="000A670C" w:rsidP="000A670C" w:rsidRDefault="000A670C" w14:paraId="4FCF2852" w14:textId="2930E1D8">
            <w:pPr>
              <w:rPr>
                <w:lang w:val="en-US"/>
              </w:rPr>
            </w:pPr>
          </w:p>
        </w:tc>
        <w:tc>
          <w:tcPr>
            <w:tcW w:w="1268" w:type="pct"/>
            <w:gridSpan w:val="2"/>
          </w:tcPr>
          <w:p w:rsidRPr="00153D96" w:rsidR="0050352E" w:rsidP="00DF5AC2" w:rsidRDefault="0050352E" w14:paraId="594AC135" w14:textId="77777777">
            <w:pPr>
              <w:jc w:val="both"/>
              <w:rPr>
                <w:rFonts w:ascii="Arial" w:hAnsi="Arial" w:cs="Arial"/>
                <w:sz w:val="20"/>
              </w:rPr>
            </w:pPr>
          </w:p>
        </w:tc>
        <w:tc>
          <w:tcPr>
            <w:tcW w:w="1101" w:type="pct"/>
            <w:gridSpan w:val="2"/>
          </w:tcPr>
          <w:p w:rsidRPr="00153D96" w:rsidR="0050352E" w:rsidP="00DF5AC2" w:rsidRDefault="0050352E" w14:paraId="23E2EBEB" w14:textId="77777777">
            <w:pPr>
              <w:jc w:val="both"/>
              <w:rPr>
                <w:rFonts w:ascii="Arial" w:hAnsi="Arial" w:cs="Arial"/>
                <w:sz w:val="20"/>
              </w:rPr>
            </w:pPr>
          </w:p>
        </w:tc>
      </w:tr>
      <w:tr w:rsidRPr="00153D96" w:rsidR="004A4CE8" w:rsidTr="00046C69" w14:paraId="0728012F" w14:textId="77777777">
        <w:tblPrEx>
          <w:jc w:val="left"/>
          <w:tblLook w:val="0000" w:firstRow="0" w:lastRow="0" w:firstColumn="0" w:lastColumn="0" w:noHBand="0" w:noVBand="0"/>
        </w:tblPrEx>
        <w:tc>
          <w:tcPr>
            <w:tcW w:w="1035" w:type="pct"/>
          </w:tcPr>
          <w:p w:rsidRPr="000A670C" w:rsidR="009A5B2D" w:rsidP="000A670C" w:rsidRDefault="0050352E" w14:paraId="18DF6121" w14:textId="7CDE9C00">
            <w:pPr>
              <w:rPr>
                <w:rFonts w:ascii="Arial" w:hAnsi="Arial" w:cs="Arial"/>
                <w:b/>
                <w:bCs/>
                <w:sz w:val="20"/>
              </w:rPr>
            </w:pPr>
            <w:r w:rsidRPr="000A670C">
              <w:rPr>
                <w:rFonts w:ascii="Arial" w:hAnsi="Arial" w:cs="Arial"/>
                <w:b/>
                <w:bCs/>
                <w:sz w:val="20"/>
              </w:rPr>
              <w:t>8.2.4 Documentation</w:t>
            </w:r>
          </w:p>
        </w:tc>
        <w:tc>
          <w:tcPr>
            <w:tcW w:w="1596" w:type="pct"/>
          </w:tcPr>
          <w:p w:rsidR="009A5B2D" w:rsidP="00E01C2A" w:rsidRDefault="0050352E" w14:paraId="2BEF545F" w14:textId="77777777">
            <w:pPr>
              <w:pStyle w:val="Heading1"/>
              <w:jc w:val="left"/>
              <w:rPr>
                <w:rFonts w:cs="Arial"/>
                <w:b w:val="0"/>
                <w:sz w:val="20"/>
              </w:rPr>
            </w:pPr>
            <w:r w:rsidRPr="00153D96">
              <w:rPr>
                <w:rFonts w:cs="Arial"/>
                <w:b w:val="0"/>
                <w:sz w:val="20"/>
              </w:rPr>
              <w:t>All documentation, processes, systems, and records, related to the fulfilment of the requirements of this document shall be included in, referenced from, or linked to the management system.</w:t>
            </w:r>
          </w:p>
          <w:p w:rsidRPr="000A670C" w:rsidR="000A670C" w:rsidP="000A670C" w:rsidRDefault="000A670C" w14:paraId="4C9DEEC0" w14:textId="769F413B">
            <w:pPr>
              <w:rPr>
                <w:lang w:val="en-US"/>
              </w:rPr>
            </w:pPr>
          </w:p>
        </w:tc>
        <w:tc>
          <w:tcPr>
            <w:tcW w:w="1268" w:type="pct"/>
            <w:gridSpan w:val="2"/>
          </w:tcPr>
          <w:p w:rsidRPr="00153D96" w:rsidR="009A5B2D" w:rsidP="00DF5AC2" w:rsidRDefault="009A5B2D" w14:paraId="61DD2BB1" w14:textId="77777777">
            <w:pPr>
              <w:jc w:val="both"/>
              <w:rPr>
                <w:rFonts w:ascii="Arial" w:hAnsi="Arial" w:cs="Arial"/>
                <w:sz w:val="20"/>
              </w:rPr>
            </w:pPr>
          </w:p>
        </w:tc>
        <w:tc>
          <w:tcPr>
            <w:tcW w:w="1101" w:type="pct"/>
            <w:gridSpan w:val="2"/>
          </w:tcPr>
          <w:p w:rsidRPr="00153D96" w:rsidR="009A5B2D" w:rsidP="00DF5AC2" w:rsidRDefault="009A5B2D" w14:paraId="7CE20D5F" w14:textId="77777777">
            <w:pPr>
              <w:jc w:val="both"/>
              <w:rPr>
                <w:rFonts w:ascii="Arial" w:hAnsi="Arial" w:cs="Arial"/>
                <w:sz w:val="20"/>
              </w:rPr>
            </w:pPr>
          </w:p>
        </w:tc>
      </w:tr>
      <w:tr w:rsidRPr="00153D96" w:rsidR="004A4CE8" w:rsidTr="00046C69" w14:paraId="69CE53DB" w14:textId="77777777">
        <w:tblPrEx>
          <w:jc w:val="left"/>
          <w:tblLook w:val="0000" w:firstRow="0" w:lastRow="0" w:firstColumn="0" w:lastColumn="0" w:noHBand="0" w:noVBand="0"/>
        </w:tblPrEx>
        <w:tc>
          <w:tcPr>
            <w:tcW w:w="1035" w:type="pct"/>
          </w:tcPr>
          <w:p w:rsidRPr="000A670C" w:rsidR="001F5C93" w:rsidP="00DF5AC2" w:rsidRDefault="0050352E" w14:paraId="041FB5B5" w14:textId="77777777">
            <w:pPr>
              <w:jc w:val="both"/>
              <w:rPr>
                <w:rFonts w:ascii="Arial" w:hAnsi="Arial" w:cs="Arial"/>
                <w:b/>
                <w:bCs/>
                <w:sz w:val="20"/>
              </w:rPr>
            </w:pPr>
            <w:r w:rsidRPr="000A670C">
              <w:rPr>
                <w:rFonts w:ascii="Arial" w:hAnsi="Arial" w:cs="Arial"/>
                <w:b/>
                <w:bCs/>
                <w:sz w:val="20"/>
              </w:rPr>
              <w:t xml:space="preserve">8.2.5 </w:t>
            </w:r>
          </w:p>
          <w:p w:rsidRPr="00153D96" w:rsidR="0050352E" w:rsidP="00DF5AC2" w:rsidRDefault="0050352E" w14:paraId="0B436CFA" w14:textId="3C2C21F6">
            <w:pPr>
              <w:jc w:val="both"/>
              <w:rPr>
                <w:rFonts w:ascii="Arial" w:hAnsi="Arial" w:cs="Arial"/>
                <w:sz w:val="20"/>
              </w:rPr>
            </w:pPr>
            <w:r w:rsidRPr="000A670C">
              <w:rPr>
                <w:rFonts w:ascii="Arial" w:hAnsi="Arial" w:cs="Arial"/>
                <w:b/>
                <w:bCs/>
                <w:sz w:val="20"/>
              </w:rPr>
              <w:t>Personnel access</w:t>
            </w:r>
          </w:p>
        </w:tc>
        <w:tc>
          <w:tcPr>
            <w:tcW w:w="1596" w:type="pct"/>
          </w:tcPr>
          <w:p w:rsidR="0050352E" w:rsidP="00E01C2A" w:rsidRDefault="0050352E" w14:paraId="5217436A" w14:textId="77777777">
            <w:pPr>
              <w:pStyle w:val="Heading1"/>
              <w:jc w:val="left"/>
              <w:rPr>
                <w:rFonts w:cs="Arial"/>
                <w:b w:val="0"/>
                <w:sz w:val="20"/>
              </w:rPr>
            </w:pPr>
            <w:r w:rsidRPr="00153D96">
              <w:rPr>
                <w:rFonts w:cs="Arial"/>
                <w:b w:val="0"/>
                <w:sz w:val="20"/>
              </w:rPr>
              <w:t>All personnel involved in laboratory activities shall have access to the parts of the management system documentation and related information that are applicable to their responsibilities.</w:t>
            </w:r>
          </w:p>
          <w:p w:rsidRPr="000A670C" w:rsidR="000A670C" w:rsidP="000A670C" w:rsidRDefault="000A670C" w14:paraId="34B87B47" w14:textId="3D2B6586">
            <w:pPr>
              <w:rPr>
                <w:lang w:val="en-US"/>
              </w:rPr>
            </w:pPr>
          </w:p>
        </w:tc>
        <w:tc>
          <w:tcPr>
            <w:tcW w:w="1268" w:type="pct"/>
            <w:gridSpan w:val="2"/>
          </w:tcPr>
          <w:p w:rsidRPr="00153D96" w:rsidR="0050352E" w:rsidP="00DF5AC2" w:rsidRDefault="0050352E" w14:paraId="245E1F12" w14:textId="77777777">
            <w:pPr>
              <w:jc w:val="both"/>
              <w:rPr>
                <w:rFonts w:ascii="Arial" w:hAnsi="Arial" w:cs="Arial"/>
                <w:sz w:val="20"/>
              </w:rPr>
            </w:pPr>
          </w:p>
        </w:tc>
        <w:tc>
          <w:tcPr>
            <w:tcW w:w="1101" w:type="pct"/>
            <w:gridSpan w:val="2"/>
          </w:tcPr>
          <w:p w:rsidRPr="00153D96" w:rsidR="0050352E" w:rsidP="00DF5AC2" w:rsidRDefault="0050352E" w14:paraId="49DACBEE" w14:textId="77777777">
            <w:pPr>
              <w:jc w:val="both"/>
              <w:rPr>
                <w:rFonts w:ascii="Arial" w:hAnsi="Arial" w:cs="Arial"/>
                <w:sz w:val="20"/>
              </w:rPr>
            </w:pPr>
          </w:p>
        </w:tc>
      </w:tr>
      <w:tr w:rsidRPr="00D0205F" w:rsidR="00D0205F" w:rsidTr="000A670C" w14:paraId="7FEB1C2C" w14:textId="77777777">
        <w:tblPrEx>
          <w:jc w:val="left"/>
          <w:tblLook w:val="0000" w:firstRow="0" w:lastRow="0" w:firstColumn="0" w:lastColumn="0" w:noHBand="0" w:noVBand="0"/>
        </w:tblPrEx>
        <w:trPr>
          <w:trHeight w:val="289"/>
        </w:trPr>
        <w:tc>
          <w:tcPr>
            <w:tcW w:w="1035" w:type="pct"/>
            <w:vAlign w:val="center"/>
          </w:tcPr>
          <w:p w:rsidRPr="00D0205F" w:rsidR="00D0205F" w:rsidP="000A670C" w:rsidRDefault="00D0205F" w14:paraId="4C8EBF55" w14:textId="77777777">
            <w:pPr>
              <w:rPr>
                <w:rFonts w:ascii="Arial" w:hAnsi="Arial" w:cs="Arial"/>
                <w:b/>
                <w:sz w:val="20"/>
              </w:rPr>
            </w:pPr>
            <w:r w:rsidRPr="00D0205F">
              <w:rPr>
                <w:rFonts w:ascii="Arial" w:hAnsi="Arial" w:cs="Arial"/>
                <w:b/>
                <w:sz w:val="20"/>
              </w:rPr>
              <w:t>8.3</w:t>
            </w:r>
          </w:p>
        </w:tc>
        <w:tc>
          <w:tcPr>
            <w:tcW w:w="3965" w:type="pct"/>
            <w:gridSpan w:val="5"/>
            <w:vAlign w:val="center"/>
          </w:tcPr>
          <w:p w:rsidRPr="00D0205F" w:rsidR="00D0205F" w:rsidP="000A670C" w:rsidRDefault="00D0205F" w14:paraId="75C0C8FA" w14:textId="2A452CC8">
            <w:pPr>
              <w:rPr>
                <w:rFonts w:ascii="Arial" w:hAnsi="Arial" w:cs="Arial"/>
                <w:b/>
                <w:sz w:val="20"/>
              </w:rPr>
            </w:pPr>
            <w:r w:rsidRPr="00D0205F">
              <w:rPr>
                <w:rFonts w:ascii="Arial" w:hAnsi="Arial" w:cs="Arial"/>
                <w:b/>
                <w:sz w:val="20"/>
              </w:rPr>
              <w:t xml:space="preserve">Control of management system documents </w:t>
            </w:r>
          </w:p>
        </w:tc>
      </w:tr>
      <w:tr w:rsidRPr="00153D96" w:rsidR="004A4CE8" w:rsidTr="00046C69" w14:paraId="49E9B894" w14:textId="77777777">
        <w:tblPrEx>
          <w:jc w:val="left"/>
          <w:tblLook w:val="0000" w:firstRow="0" w:lastRow="0" w:firstColumn="0" w:lastColumn="0" w:noHBand="0" w:noVBand="0"/>
        </w:tblPrEx>
        <w:tc>
          <w:tcPr>
            <w:tcW w:w="1035" w:type="pct"/>
          </w:tcPr>
          <w:p w:rsidRPr="000A670C" w:rsidR="00695FE8" w:rsidP="00DF5AC2" w:rsidRDefault="00695FE8" w14:paraId="0297F987" w14:textId="77777777">
            <w:pPr>
              <w:jc w:val="both"/>
              <w:rPr>
                <w:rFonts w:ascii="Arial" w:hAnsi="Arial" w:cs="Arial"/>
                <w:b/>
                <w:bCs/>
                <w:sz w:val="20"/>
              </w:rPr>
            </w:pPr>
            <w:r w:rsidRPr="000A670C">
              <w:rPr>
                <w:rFonts w:ascii="Arial" w:hAnsi="Arial" w:cs="Arial"/>
                <w:b/>
                <w:bCs/>
                <w:sz w:val="20"/>
              </w:rPr>
              <w:t>8.3.1</w:t>
            </w:r>
          </w:p>
          <w:p w:rsidRPr="00153D96" w:rsidR="003B01BE" w:rsidP="00DF5AC2" w:rsidRDefault="003B01BE" w14:paraId="79A4BFD6" w14:textId="1986EE26">
            <w:pPr>
              <w:jc w:val="both"/>
              <w:rPr>
                <w:rFonts w:ascii="Arial" w:hAnsi="Arial" w:cs="Arial"/>
                <w:sz w:val="20"/>
              </w:rPr>
            </w:pPr>
            <w:r w:rsidRPr="000A670C">
              <w:rPr>
                <w:rFonts w:ascii="Arial" w:hAnsi="Arial" w:cs="Arial"/>
                <w:b/>
                <w:bCs/>
                <w:sz w:val="20"/>
              </w:rPr>
              <w:t>General</w:t>
            </w:r>
          </w:p>
        </w:tc>
        <w:tc>
          <w:tcPr>
            <w:tcW w:w="1596" w:type="pct"/>
          </w:tcPr>
          <w:p w:rsidR="00695FE8" w:rsidP="00E01C2A" w:rsidRDefault="0050352E" w14:paraId="12FEE053" w14:textId="77777777">
            <w:pPr>
              <w:pStyle w:val="Heading1"/>
              <w:jc w:val="left"/>
              <w:rPr>
                <w:rFonts w:cs="Arial"/>
                <w:b w:val="0"/>
                <w:sz w:val="20"/>
              </w:rPr>
            </w:pPr>
            <w:r w:rsidRPr="00153D96">
              <w:rPr>
                <w:rFonts w:cs="Arial"/>
                <w:b w:val="0"/>
                <w:sz w:val="20"/>
              </w:rPr>
              <w:t xml:space="preserve">The laboratory shall control the documents (internal and </w:t>
            </w:r>
            <w:r w:rsidRPr="00153D96">
              <w:rPr>
                <w:rFonts w:cs="Arial"/>
                <w:b w:val="0"/>
                <w:sz w:val="20"/>
              </w:rPr>
              <w:t>external) that relate to the fulfilment of this document.</w:t>
            </w:r>
          </w:p>
          <w:p w:rsidRPr="000A670C" w:rsidR="000A670C" w:rsidP="000A670C" w:rsidRDefault="000A670C" w14:paraId="40607EAF" w14:textId="324627FA">
            <w:pPr>
              <w:rPr>
                <w:lang w:val="en-US"/>
              </w:rPr>
            </w:pPr>
          </w:p>
        </w:tc>
        <w:tc>
          <w:tcPr>
            <w:tcW w:w="1268" w:type="pct"/>
            <w:gridSpan w:val="2"/>
          </w:tcPr>
          <w:p w:rsidRPr="00153D96" w:rsidR="00695FE8" w:rsidP="00DF5AC2" w:rsidRDefault="00695FE8" w14:paraId="50E8E8D9" w14:textId="77777777">
            <w:pPr>
              <w:jc w:val="both"/>
              <w:rPr>
                <w:rFonts w:ascii="Arial" w:hAnsi="Arial" w:cs="Arial"/>
                <w:sz w:val="20"/>
              </w:rPr>
            </w:pPr>
          </w:p>
        </w:tc>
        <w:tc>
          <w:tcPr>
            <w:tcW w:w="1101" w:type="pct"/>
            <w:gridSpan w:val="2"/>
          </w:tcPr>
          <w:p w:rsidRPr="00153D96" w:rsidR="00695FE8" w:rsidP="00DF5AC2" w:rsidRDefault="00695FE8" w14:paraId="1239AE8B" w14:textId="77777777">
            <w:pPr>
              <w:jc w:val="both"/>
              <w:rPr>
                <w:rFonts w:ascii="Arial" w:hAnsi="Arial" w:cs="Arial"/>
                <w:sz w:val="20"/>
              </w:rPr>
            </w:pPr>
          </w:p>
        </w:tc>
      </w:tr>
      <w:tr w:rsidRPr="00153D96" w:rsidR="004A4CE8" w:rsidTr="000A670C" w14:paraId="20F20BD0" w14:textId="77777777">
        <w:tblPrEx>
          <w:jc w:val="left"/>
          <w:tblLook w:val="0000" w:firstRow="0" w:lastRow="0" w:firstColumn="0" w:lastColumn="0" w:noHBand="0" w:noVBand="0"/>
        </w:tblPrEx>
        <w:tc>
          <w:tcPr>
            <w:tcW w:w="1035" w:type="pct"/>
          </w:tcPr>
          <w:p w:rsidRPr="000A670C" w:rsidR="00695FE8" w:rsidP="000A670C" w:rsidRDefault="00695FE8" w14:paraId="6AB2598D" w14:textId="77777777">
            <w:pPr>
              <w:rPr>
                <w:rFonts w:ascii="Arial" w:hAnsi="Arial" w:cs="Arial"/>
                <w:b/>
                <w:bCs/>
                <w:sz w:val="20"/>
              </w:rPr>
            </w:pPr>
            <w:r w:rsidRPr="000A670C">
              <w:rPr>
                <w:rFonts w:ascii="Arial" w:hAnsi="Arial" w:cs="Arial"/>
                <w:b/>
                <w:bCs/>
                <w:sz w:val="20"/>
              </w:rPr>
              <w:t>8.3.2</w:t>
            </w:r>
          </w:p>
          <w:p w:rsidRPr="000A670C" w:rsidR="003B01BE" w:rsidP="000A670C" w:rsidRDefault="003B01BE" w14:paraId="265AD471" w14:textId="1A661C60">
            <w:pPr>
              <w:rPr>
                <w:rFonts w:ascii="Arial" w:hAnsi="Arial" w:cs="Arial"/>
                <w:b/>
                <w:bCs/>
                <w:sz w:val="20"/>
              </w:rPr>
            </w:pPr>
            <w:r w:rsidRPr="000A670C">
              <w:rPr>
                <w:rFonts w:ascii="Arial" w:hAnsi="Arial" w:cs="Arial"/>
                <w:b/>
                <w:bCs/>
                <w:sz w:val="20"/>
              </w:rPr>
              <w:t>Control of documents</w:t>
            </w:r>
          </w:p>
        </w:tc>
        <w:tc>
          <w:tcPr>
            <w:tcW w:w="1596" w:type="pct"/>
          </w:tcPr>
          <w:p w:rsidRPr="00153D96" w:rsidR="001F5C93" w:rsidP="00E01C2A" w:rsidRDefault="0050352E" w14:paraId="5D689459" w14:textId="26D55C74">
            <w:pPr>
              <w:rPr>
                <w:rFonts w:ascii="Arial" w:hAnsi="Arial" w:cs="Arial"/>
                <w:sz w:val="20"/>
              </w:rPr>
            </w:pPr>
            <w:r w:rsidRPr="00153D96">
              <w:rPr>
                <w:rFonts w:ascii="Arial" w:hAnsi="Arial" w:cs="Arial"/>
                <w:sz w:val="20"/>
              </w:rPr>
              <w:t xml:space="preserve">The laboratory shall ensure that: </w:t>
            </w:r>
          </w:p>
          <w:p w:rsidRPr="000A670C" w:rsidR="001F5C93" w:rsidP="008B6452" w:rsidRDefault="0050352E" w14:paraId="420315EA" w14:textId="0B9943B8">
            <w:pPr>
              <w:pStyle w:val="ListParagraph"/>
              <w:numPr>
                <w:ilvl w:val="0"/>
                <w:numId w:val="67"/>
              </w:numPr>
              <w:ind w:left="360"/>
              <w:rPr>
                <w:rFonts w:ascii="Arial" w:hAnsi="Arial" w:cs="Arial"/>
                <w:sz w:val="20"/>
              </w:rPr>
            </w:pPr>
            <w:r w:rsidRPr="000A670C">
              <w:rPr>
                <w:rFonts w:ascii="Arial" w:hAnsi="Arial" w:cs="Arial"/>
                <w:sz w:val="20"/>
              </w:rPr>
              <w:t xml:space="preserve">documents are uniquely identified; </w:t>
            </w:r>
          </w:p>
          <w:p w:rsidRPr="000A670C" w:rsidR="001F5C93" w:rsidP="008B6452" w:rsidRDefault="0050352E" w14:paraId="7A69A903" w14:textId="133C1D9B">
            <w:pPr>
              <w:pStyle w:val="ListParagraph"/>
              <w:numPr>
                <w:ilvl w:val="0"/>
                <w:numId w:val="67"/>
              </w:numPr>
              <w:ind w:left="360"/>
              <w:rPr>
                <w:rFonts w:ascii="Arial" w:hAnsi="Arial" w:cs="Arial"/>
                <w:sz w:val="20"/>
              </w:rPr>
            </w:pPr>
            <w:r w:rsidRPr="000A670C">
              <w:rPr>
                <w:rFonts w:ascii="Arial" w:hAnsi="Arial" w:cs="Arial"/>
                <w:sz w:val="20"/>
              </w:rPr>
              <w:t xml:space="preserve">documents are approved for adequacy before issue by authorized personnel who have the expertise and competence to determine adequacy; </w:t>
            </w:r>
          </w:p>
          <w:p w:rsidRPr="000A670C" w:rsidR="001F5C93" w:rsidP="008B6452" w:rsidRDefault="0050352E" w14:paraId="6182871A" w14:textId="0E79F06B">
            <w:pPr>
              <w:pStyle w:val="ListParagraph"/>
              <w:numPr>
                <w:ilvl w:val="0"/>
                <w:numId w:val="67"/>
              </w:numPr>
              <w:ind w:left="360"/>
              <w:rPr>
                <w:rFonts w:ascii="Arial" w:hAnsi="Arial" w:cs="Arial"/>
                <w:sz w:val="20"/>
              </w:rPr>
            </w:pPr>
            <w:r w:rsidRPr="000A670C">
              <w:rPr>
                <w:rFonts w:ascii="Arial" w:hAnsi="Arial" w:cs="Arial"/>
                <w:sz w:val="20"/>
              </w:rPr>
              <w:t xml:space="preserve">documents are periodically reviewed and updated as necessary; </w:t>
            </w:r>
          </w:p>
          <w:p w:rsidRPr="000A670C" w:rsidR="001F5C93" w:rsidP="008B6452" w:rsidRDefault="0050352E" w14:paraId="0DCB66DD" w14:textId="2B64DB51">
            <w:pPr>
              <w:pStyle w:val="ListParagraph"/>
              <w:numPr>
                <w:ilvl w:val="0"/>
                <w:numId w:val="67"/>
              </w:numPr>
              <w:ind w:left="360"/>
              <w:rPr>
                <w:rFonts w:ascii="Arial" w:hAnsi="Arial" w:cs="Arial"/>
                <w:sz w:val="20"/>
              </w:rPr>
            </w:pPr>
            <w:r w:rsidRPr="000A670C">
              <w:rPr>
                <w:rFonts w:ascii="Arial" w:hAnsi="Arial" w:cs="Arial"/>
                <w:sz w:val="20"/>
              </w:rPr>
              <w:t xml:space="preserve">relevant versions of applicable documents are available at points of use and, where necessary, their distribution is controlled; </w:t>
            </w:r>
          </w:p>
          <w:p w:rsidRPr="000A670C" w:rsidR="001F5C93" w:rsidP="008B6452" w:rsidRDefault="0050352E" w14:paraId="7F735951" w14:textId="39341D3B">
            <w:pPr>
              <w:pStyle w:val="ListParagraph"/>
              <w:numPr>
                <w:ilvl w:val="0"/>
                <w:numId w:val="67"/>
              </w:numPr>
              <w:ind w:left="360"/>
              <w:rPr>
                <w:rFonts w:ascii="Arial" w:hAnsi="Arial" w:cs="Arial"/>
                <w:sz w:val="20"/>
              </w:rPr>
            </w:pPr>
            <w:r w:rsidRPr="000A670C">
              <w:rPr>
                <w:rFonts w:ascii="Arial" w:hAnsi="Arial" w:cs="Arial"/>
                <w:sz w:val="20"/>
              </w:rPr>
              <w:t xml:space="preserve">changes and the current revision status of documents are identified; </w:t>
            </w:r>
          </w:p>
          <w:p w:rsidRPr="000A670C" w:rsidR="001F5C93" w:rsidP="008B6452" w:rsidRDefault="0050352E" w14:paraId="37D409B7" w14:textId="54E5045C">
            <w:pPr>
              <w:pStyle w:val="ListParagraph"/>
              <w:numPr>
                <w:ilvl w:val="0"/>
                <w:numId w:val="67"/>
              </w:numPr>
              <w:ind w:left="360"/>
              <w:rPr>
                <w:rFonts w:ascii="Arial" w:hAnsi="Arial" w:cs="Arial"/>
                <w:sz w:val="20"/>
              </w:rPr>
            </w:pPr>
            <w:r w:rsidRPr="000A670C">
              <w:rPr>
                <w:rFonts w:ascii="Arial" w:hAnsi="Arial" w:cs="Arial"/>
                <w:sz w:val="20"/>
              </w:rPr>
              <w:t xml:space="preserve">documents are protected from unauthorized changes and any deletion or removal; </w:t>
            </w:r>
          </w:p>
          <w:p w:rsidRPr="000A670C" w:rsidR="001F5C93" w:rsidP="008B6452" w:rsidRDefault="0050352E" w14:paraId="59469862" w14:textId="07BAF5AB">
            <w:pPr>
              <w:pStyle w:val="ListParagraph"/>
              <w:numPr>
                <w:ilvl w:val="0"/>
                <w:numId w:val="67"/>
              </w:numPr>
              <w:ind w:left="360"/>
              <w:rPr>
                <w:rFonts w:ascii="Arial" w:hAnsi="Arial" w:cs="Arial"/>
                <w:sz w:val="20"/>
              </w:rPr>
            </w:pPr>
            <w:r w:rsidRPr="000A670C">
              <w:rPr>
                <w:rFonts w:ascii="Arial" w:hAnsi="Arial" w:cs="Arial"/>
                <w:sz w:val="20"/>
              </w:rPr>
              <w:t xml:space="preserve">documents are protected from unauthorized access; </w:t>
            </w:r>
          </w:p>
          <w:p w:rsidR="000A670C" w:rsidP="008B6452" w:rsidRDefault="0050352E" w14:paraId="5A4983F0" w14:textId="77777777">
            <w:pPr>
              <w:pStyle w:val="ListParagraph"/>
              <w:numPr>
                <w:ilvl w:val="0"/>
                <w:numId w:val="67"/>
              </w:numPr>
              <w:ind w:left="360"/>
              <w:rPr>
                <w:rFonts w:ascii="Arial" w:hAnsi="Arial" w:cs="Arial"/>
                <w:sz w:val="20"/>
              </w:rPr>
            </w:pPr>
            <w:r w:rsidRPr="000A670C">
              <w:rPr>
                <w:rFonts w:ascii="Arial" w:hAnsi="Arial" w:cs="Arial"/>
                <w:sz w:val="20"/>
              </w:rPr>
              <w:t xml:space="preserve">the unintended use of obsolete documents is prevented, and suitable identification is applied to them if they are retained for any purpose; </w:t>
            </w:r>
          </w:p>
          <w:p w:rsidR="00695FE8" w:rsidP="008B6452" w:rsidRDefault="0050352E" w14:paraId="238ECB93" w14:textId="77777777">
            <w:pPr>
              <w:pStyle w:val="ListParagraph"/>
              <w:numPr>
                <w:ilvl w:val="0"/>
                <w:numId w:val="67"/>
              </w:numPr>
              <w:ind w:left="360"/>
              <w:rPr>
                <w:rFonts w:ascii="Arial" w:hAnsi="Arial" w:cs="Arial"/>
                <w:sz w:val="20"/>
              </w:rPr>
            </w:pPr>
            <w:r w:rsidRPr="000A670C">
              <w:rPr>
                <w:rFonts w:ascii="Arial" w:hAnsi="Arial" w:cs="Arial"/>
                <w:sz w:val="20"/>
              </w:rPr>
              <w:t>at least one paper or electronic copy of each obsolete controlled document is retained for a specified time period or in accordance with applicable specified requirements.</w:t>
            </w:r>
          </w:p>
          <w:p w:rsidRPr="000A670C" w:rsidR="000A670C" w:rsidP="000A670C" w:rsidRDefault="000A670C" w14:paraId="7AC89472" w14:textId="437AD4FB">
            <w:pPr>
              <w:pStyle w:val="ListParagraph"/>
              <w:ind w:left="360"/>
              <w:rPr>
                <w:rFonts w:ascii="Arial" w:hAnsi="Arial" w:cs="Arial"/>
                <w:sz w:val="20"/>
              </w:rPr>
            </w:pPr>
          </w:p>
        </w:tc>
        <w:tc>
          <w:tcPr>
            <w:tcW w:w="1268" w:type="pct"/>
            <w:gridSpan w:val="2"/>
          </w:tcPr>
          <w:p w:rsidRPr="00153D96" w:rsidR="00695FE8" w:rsidP="00DF5AC2" w:rsidRDefault="00695FE8" w14:paraId="7BF3D6EA" w14:textId="77777777">
            <w:pPr>
              <w:jc w:val="both"/>
              <w:rPr>
                <w:rFonts w:ascii="Arial" w:hAnsi="Arial" w:cs="Arial"/>
                <w:sz w:val="20"/>
              </w:rPr>
            </w:pPr>
          </w:p>
        </w:tc>
        <w:tc>
          <w:tcPr>
            <w:tcW w:w="1101" w:type="pct"/>
            <w:gridSpan w:val="2"/>
          </w:tcPr>
          <w:p w:rsidRPr="00153D96" w:rsidR="00695FE8" w:rsidP="00DF5AC2" w:rsidRDefault="00695FE8" w14:paraId="5488D8CD" w14:textId="77777777">
            <w:pPr>
              <w:jc w:val="both"/>
              <w:rPr>
                <w:rFonts w:ascii="Arial" w:hAnsi="Arial" w:cs="Arial"/>
                <w:sz w:val="20"/>
              </w:rPr>
            </w:pPr>
          </w:p>
        </w:tc>
      </w:tr>
      <w:tr w:rsidRPr="00D0205F" w:rsidR="00D0205F" w:rsidTr="000A670C" w14:paraId="19174769" w14:textId="77777777">
        <w:tblPrEx>
          <w:jc w:val="left"/>
          <w:tblLook w:val="0000" w:firstRow="0" w:lastRow="0" w:firstColumn="0" w:lastColumn="0" w:noHBand="0" w:noVBand="0"/>
        </w:tblPrEx>
        <w:trPr>
          <w:trHeight w:val="369"/>
        </w:trPr>
        <w:tc>
          <w:tcPr>
            <w:tcW w:w="1035" w:type="pct"/>
            <w:vAlign w:val="center"/>
          </w:tcPr>
          <w:p w:rsidRPr="00D0205F" w:rsidR="00D0205F" w:rsidP="000A670C" w:rsidRDefault="00D0205F" w14:paraId="00BBEE27" w14:textId="77777777">
            <w:pPr>
              <w:rPr>
                <w:rFonts w:ascii="Arial" w:hAnsi="Arial" w:cs="Arial"/>
                <w:b/>
                <w:sz w:val="20"/>
              </w:rPr>
            </w:pPr>
            <w:r w:rsidRPr="00D0205F">
              <w:rPr>
                <w:rFonts w:ascii="Arial" w:hAnsi="Arial" w:cs="Arial"/>
                <w:b/>
                <w:sz w:val="20"/>
              </w:rPr>
              <w:t>8.4</w:t>
            </w:r>
          </w:p>
        </w:tc>
        <w:tc>
          <w:tcPr>
            <w:tcW w:w="3965" w:type="pct"/>
            <w:gridSpan w:val="5"/>
            <w:vAlign w:val="center"/>
          </w:tcPr>
          <w:p w:rsidRPr="00D0205F" w:rsidR="00D0205F" w:rsidP="000A670C" w:rsidRDefault="00D0205F" w14:paraId="5EA5C8DA" w14:textId="5982A327">
            <w:pPr>
              <w:rPr>
                <w:rFonts w:ascii="Arial" w:hAnsi="Arial" w:cs="Arial"/>
                <w:b/>
                <w:sz w:val="20"/>
              </w:rPr>
            </w:pPr>
            <w:r w:rsidRPr="00D0205F">
              <w:rPr>
                <w:rFonts w:ascii="Arial" w:hAnsi="Arial" w:cs="Arial"/>
                <w:b/>
                <w:sz w:val="20"/>
              </w:rPr>
              <w:t xml:space="preserve">Control of records </w:t>
            </w:r>
          </w:p>
        </w:tc>
      </w:tr>
      <w:tr w:rsidRPr="00153D96" w:rsidR="004A4CE8" w:rsidTr="000A670C" w14:paraId="0E9D4169" w14:textId="77777777">
        <w:tblPrEx>
          <w:jc w:val="left"/>
          <w:tblLook w:val="0000" w:firstRow="0" w:lastRow="0" w:firstColumn="0" w:lastColumn="0" w:noHBand="0" w:noVBand="0"/>
        </w:tblPrEx>
        <w:tc>
          <w:tcPr>
            <w:tcW w:w="1035" w:type="pct"/>
            <w:vAlign w:val="center"/>
          </w:tcPr>
          <w:p w:rsidRPr="000A670C" w:rsidR="00695FE8" w:rsidP="000A670C" w:rsidRDefault="00695FE8" w14:paraId="1C16A4D7" w14:textId="77777777">
            <w:pPr>
              <w:rPr>
                <w:rFonts w:ascii="Arial" w:hAnsi="Arial" w:cs="Arial"/>
                <w:b/>
                <w:bCs/>
                <w:sz w:val="20"/>
              </w:rPr>
            </w:pPr>
            <w:r w:rsidRPr="000A670C">
              <w:rPr>
                <w:rFonts w:ascii="Arial" w:hAnsi="Arial" w:cs="Arial"/>
                <w:b/>
                <w:bCs/>
                <w:sz w:val="20"/>
              </w:rPr>
              <w:t>8.4.1</w:t>
            </w:r>
          </w:p>
          <w:p w:rsidRPr="00153D96" w:rsidR="003B01BE" w:rsidP="000A670C" w:rsidRDefault="003B01BE" w14:paraId="2D1B566C" w14:textId="700B3050">
            <w:pPr>
              <w:rPr>
                <w:rFonts w:ascii="Arial" w:hAnsi="Arial" w:cs="Arial"/>
                <w:sz w:val="20"/>
              </w:rPr>
            </w:pPr>
            <w:r w:rsidRPr="000A670C">
              <w:rPr>
                <w:rFonts w:ascii="Arial" w:hAnsi="Arial" w:cs="Arial"/>
                <w:b/>
                <w:bCs/>
                <w:sz w:val="20"/>
              </w:rPr>
              <w:t>Creation of records</w:t>
            </w:r>
          </w:p>
        </w:tc>
        <w:tc>
          <w:tcPr>
            <w:tcW w:w="1596" w:type="pct"/>
          </w:tcPr>
          <w:p w:rsidRPr="00153D96" w:rsidR="001F5C93" w:rsidP="00E01C2A" w:rsidRDefault="0050352E" w14:paraId="0FC96B79" w14:textId="77777777">
            <w:pPr>
              <w:pStyle w:val="Heading1"/>
              <w:jc w:val="left"/>
              <w:rPr>
                <w:rFonts w:cs="Arial"/>
                <w:b w:val="0"/>
                <w:sz w:val="20"/>
              </w:rPr>
            </w:pPr>
            <w:r w:rsidRPr="00153D96">
              <w:rPr>
                <w:rFonts w:cs="Arial"/>
                <w:b w:val="0"/>
                <w:sz w:val="20"/>
              </w:rPr>
              <w:t xml:space="preserve">The laboratory shall establish and retain legible records to demonstrate fulfilment of the </w:t>
            </w:r>
            <w:r w:rsidRPr="00153D96">
              <w:rPr>
                <w:rFonts w:cs="Arial"/>
                <w:b w:val="0"/>
                <w:sz w:val="20"/>
              </w:rPr>
              <w:t xml:space="preserve">requirements of this document. </w:t>
            </w:r>
          </w:p>
          <w:p w:rsidRPr="00153D96" w:rsidR="001F5C93" w:rsidP="00E01C2A" w:rsidRDefault="001F5C93" w14:paraId="771B779B" w14:textId="77777777">
            <w:pPr>
              <w:pStyle w:val="Heading1"/>
              <w:jc w:val="left"/>
              <w:rPr>
                <w:rFonts w:cs="Arial"/>
                <w:b w:val="0"/>
                <w:sz w:val="20"/>
              </w:rPr>
            </w:pPr>
          </w:p>
          <w:p w:rsidR="00695FE8" w:rsidP="00E01C2A" w:rsidRDefault="0050352E" w14:paraId="19B83E4A" w14:textId="77777777">
            <w:pPr>
              <w:pStyle w:val="Heading1"/>
              <w:jc w:val="left"/>
              <w:rPr>
                <w:rFonts w:cs="Arial"/>
                <w:b w:val="0"/>
                <w:sz w:val="20"/>
              </w:rPr>
            </w:pPr>
            <w:r w:rsidRPr="00153D96">
              <w:rPr>
                <w:rFonts w:cs="Arial"/>
                <w:b w:val="0"/>
                <w:sz w:val="20"/>
              </w:rPr>
              <w:t>Records shall be created at the time each activity that affects the quality of an examination is performed.</w:t>
            </w:r>
          </w:p>
          <w:p w:rsidRPr="000A670C" w:rsidR="000A670C" w:rsidP="000A670C" w:rsidRDefault="000A670C" w14:paraId="0CCF2775" w14:textId="3D2CB4A8">
            <w:pPr>
              <w:rPr>
                <w:lang w:val="en-US"/>
              </w:rPr>
            </w:pPr>
          </w:p>
        </w:tc>
        <w:tc>
          <w:tcPr>
            <w:tcW w:w="1268" w:type="pct"/>
            <w:gridSpan w:val="2"/>
          </w:tcPr>
          <w:p w:rsidRPr="00153D96" w:rsidR="00695FE8" w:rsidP="00DF5AC2" w:rsidRDefault="00695FE8" w14:paraId="02296C27" w14:textId="77777777">
            <w:pPr>
              <w:jc w:val="both"/>
              <w:rPr>
                <w:rFonts w:ascii="Arial" w:hAnsi="Arial" w:cs="Arial"/>
                <w:sz w:val="20"/>
              </w:rPr>
            </w:pPr>
          </w:p>
        </w:tc>
        <w:tc>
          <w:tcPr>
            <w:tcW w:w="1101" w:type="pct"/>
            <w:gridSpan w:val="2"/>
          </w:tcPr>
          <w:p w:rsidRPr="00153D96" w:rsidR="00695FE8" w:rsidP="00DF5AC2" w:rsidRDefault="00695FE8" w14:paraId="0A26D3F0" w14:textId="77777777">
            <w:pPr>
              <w:jc w:val="both"/>
              <w:rPr>
                <w:rFonts w:ascii="Arial" w:hAnsi="Arial" w:cs="Arial"/>
                <w:sz w:val="20"/>
              </w:rPr>
            </w:pPr>
          </w:p>
        </w:tc>
      </w:tr>
      <w:tr w:rsidRPr="00153D96" w:rsidR="004A4CE8" w:rsidTr="000A670C" w14:paraId="652B3121" w14:textId="77777777">
        <w:tblPrEx>
          <w:jc w:val="left"/>
          <w:tblLook w:val="0000" w:firstRow="0" w:lastRow="0" w:firstColumn="0" w:lastColumn="0" w:noHBand="0" w:noVBand="0"/>
        </w:tblPrEx>
        <w:tc>
          <w:tcPr>
            <w:tcW w:w="1035" w:type="pct"/>
          </w:tcPr>
          <w:p w:rsidRPr="000A670C" w:rsidR="00695FE8" w:rsidP="000A670C" w:rsidRDefault="00695FE8" w14:paraId="7475D17B" w14:textId="77777777">
            <w:pPr>
              <w:rPr>
                <w:rFonts w:ascii="Arial" w:hAnsi="Arial" w:cs="Arial"/>
                <w:b/>
                <w:bCs/>
                <w:sz w:val="20"/>
              </w:rPr>
            </w:pPr>
            <w:r w:rsidRPr="000A670C">
              <w:rPr>
                <w:rFonts w:ascii="Arial" w:hAnsi="Arial" w:cs="Arial"/>
                <w:b/>
                <w:bCs/>
                <w:sz w:val="20"/>
              </w:rPr>
              <w:t>8.4.2</w:t>
            </w:r>
          </w:p>
          <w:p w:rsidRPr="000A670C" w:rsidR="003B01BE" w:rsidP="000A670C" w:rsidRDefault="003B01BE" w14:paraId="41E30B7D" w14:textId="0D8C2E0D">
            <w:pPr>
              <w:rPr>
                <w:rFonts w:ascii="Arial" w:hAnsi="Arial" w:cs="Arial"/>
                <w:b/>
                <w:bCs/>
                <w:sz w:val="20"/>
              </w:rPr>
            </w:pPr>
            <w:r w:rsidRPr="000A670C">
              <w:rPr>
                <w:rFonts w:ascii="Arial" w:hAnsi="Arial" w:cs="Arial"/>
                <w:b/>
                <w:bCs/>
                <w:sz w:val="20"/>
              </w:rPr>
              <w:t>Amendments of records</w:t>
            </w:r>
          </w:p>
        </w:tc>
        <w:tc>
          <w:tcPr>
            <w:tcW w:w="1596" w:type="pct"/>
          </w:tcPr>
          <w:p w:rsidR="00695FE8" w:rsidP="00E01C2A" w:rsidRDefault="0050352E" w14:paraId="76996F07" w14:textId="77777777">
            <w:pPr>
              <w:pStyle w:val="Heading1"/>
              <w:jc w:val="left"/>
              <w:rPr>
                <w:rFonts w:cs="Arial"/>
                <w:b w:val="0"/>
                <w:sz w:val="20"/>
              </w:rPr>
            </w:pPr>
            <w:r w:rsidRPr="00153D96">
              <w:rPr>
                <w:rFonts w:cs="Arial"/>
                <w:b w:val="0"/>
                <w:sz w:val="20"/>
              </w:rPr>
              <w:t>The laboratory shall ensure that amendments to records can be traced to previous versions or to original observations. Both the original and amended data and files shall be kept, including the date and where relevant, the time, of alteration, an indication of the altered aspects and the personnel making the alterations.</w:t>
            </w:r>
          </w:p>
          <w:p w:rsidRPr="000A670C" w:rsidR="000A670C" w:rsidP="000A670C" w:rsidRDefault="000A670C" w14:paraId="3E3C8766" w14:textId="45BE909D">
            <w:pPr>
              <w:rPr>
                <w:lang w:val="en-US"/>
              </w:rPr>
            </w:pPr>
          </w:p>
        </w:tc>
        <w:tc>
          <w:tcPr>
            <w:tcW w:w="1268" w:type="pct"/>
            <w:gridSpan w:val="2"/>
          </w:tcPr>
          <w:p w:rsidRPr="00153D96" w:rsidR="00695FE8" w:rsidP="00DF5AC2" w:rsidRDefault="00695FE8" w14:paraId="33233311" w14:textId="77777777">
            <w:pPr>
              <w:jc w:val="both"/>
              <w:rPr>
                <w:rFonts w:ascii="Arial" w:hAnsi="Arial" w:cs="Arial"/>
                <w:sz w:val="20"/>
              </w:rPr>
            </w:pPr>
          </w:p>
        </w:tc>
        <w:tc>
          <w:tcPr>
            <w:tcW w:w="1101" w:type="pct"/>
            <w:gridSpan w:val="2"/>
          </w:tcPr>
          <w:p w:rsidRPr="00153D96" w:rsidR="00695FE8" w:rsidP="00DF5AC2" w:rsidRDefault="00695FE8" w14:paraId="686AD2F0" w14:textId="77777777">
            <w:pPr>
              <w:jc w:val="both"/>
              <w:rPr>
                <w:rFonts w:ascii="Arial" w:hAnsi="Arial" w:cs="Arial"/>
                <w:sz w:val="20"/>
              </w:rPr>
            </w:pPr>
          </w:p>
        </w:tc>
      </w:tr>
      <w:tr w:rsidRPr="00153D96" w:rsidR="004A4CE8" w:rsidTr="000A670C" w14:paraId="6F7D70BF" w14:textId="77777777">
        <w:tblPrEx>
          <w:jc w:val="left"/>
          <w:tblLook w:val="0000" w:firstRow="0" w:lastRow="0" w:firstColumn="0" w:lastColumn="0" w:noHBand="0" w:noVBand="0"/>
        </w:tblPrEx>
        <w:tc>
          <w:tcPr>
            <w:tcW w:w="1035" w:type="pct"/>
          </w:tcPr>
          <w:p w:rsidRPr="000A670C" w:rsidR="00D3176A" w:rsidP="000A670C" w:rsidRDefault="003B01BE" w14:paraId="3FDD4F36" w14:textId="77777777">
            <w:pPr>
              <w:rPr>
                <w:rFonts w:ascii="Arial" w:hAnsi="Arial" w:cs="Arial"/>
                <w:b/>
                <w:bCs/>
                <w:sz w:val="20"/>
              </w:rPr>
            </w:pPr>
            <w:r w:rsidRPr="000A670C">
              <w:rPr>
                <w:rFonts w:ascii="Arial" w:hAnsi="Arial" w:cs="Arial"/>
                <w:b/>
                <w:bCs/>
                <w:sz w:val="20"/>
              </w:rPr>
              <w:t>8.4.3</w:t>
            </w:r>
            <w:r w:rsidRPr="000A670C" w:rsidR="0050352E">
              <w:rPr>
                <w:rFonts w:ascii="Arial" w:hAnsi="Arial" w:cs="Arial"/>
                <w:b/>
                <w:bCs/>
                <w:sz w:val="20"/>
              </w:rPr>
              <w:t xml:space="preserve"> </w:t>
            </w:r>
          </w:p>
          <w:p w:rsidRPr="000A670C" w:rsidR="003B01BE" w:rsidP="000A670C" w:rsidRDefault="0050352E" w14:paraId="4C54F54D" w14:textId="70E5EDB6">
            <w:pPr>
              <w:rPr>
                <w:rFonts w:ascii="Arial" w:hAnsi="Arial" w:cs="Arial"/>
                <w:b/>
                <w:bCs/>
                <w:sz w:val="20"/>
              </w:rPr>
            </w:pPr>
            <w:r w:rsidRPr="000A670C">
              <w:rPr>
                <w:rFonts w:ascii="Arial" w:hAnsi="Arial" w:cs="Arial"/>
                <w:b/>
                <w:bCs/>
                <w:sz w:val="20"/>
              </w:rPr>
              <w:t>Retention of records</w:t>
            </w:r>
          </w:p>
        </w:tc>
        <w:tc>
          <w:tcPr>
            <w:tcW w:w="1596" w:type="pct"/>
          </w:tcPr>
          <w:p w:rsidRPr="000A670C" w:rsidR="00D3176A" w:rsidP="008B6452" w:rsidRDefault="0050352E" w14:paraId="07943E50" w14:textId="2EFE99C6">
            <w:pPr>
              <w:pStyle w:val="Heading1"/>
              <w:numPr>
                <w:ilvl w:val="0"/>
                <w:numId w:val="68"/>
              </w:numPr>
              <w:ind w:left="360"/>
              <w:jc w:val="left"/>
              <w:rPr>
                <w:rFonts w:cs="Arial"/>
                <w:b w:val="0"/>
                <w:sz w:val="20"/>
              </w:rPr>
            </w:pPr>
            <w:r w:rsidRPr="00153D96">
              <w:rPr>
                <w:rFonts w:cs="Arial"/>
                <w:b w:val="0"/>
                <w:sz w:val="20"/>
              </w:rPr>
              <w:t xml:space="preserve">The laboratory shall implement the procedures needed for the identification, storage, protection from unauthorized access and changes, back-up, archive, retrieval, retention time, and disposal of its records. </w:t>
            </w:r>
          </w:p>
          <w:p w:rsidRPr="000A670C" w:rsidR="00D3176A" w:rsidP="008B6452" w:rsidRDefault="0050352E" w14:paraId="083BD581" w14:textId="4A835BA3">
            <w:pPr>
              <w:pStyle w:val="Heading1"/>
              <w:numPr>
                <w:ilvl w:val="0"/>
                <w:numId w:val="68"/>
              </w:numPr>
              <w:ind w:left="360"/>
              <w:jc w:val="left"/>
              <w:rPr>
                <w:rFonts w:cs="Arial"/>
                <w:b w:val="0"/>
                <w:sz w:val="20"/>
              </w:rPr>
            </w:pPr>
            <w:r w:rsidRPr="00153D96">
              <w:rPr>
                <w:rFonts w:cs="Arial"/>
                <w:b w:val="0"/>
                <w:sz w:val="20"/>
              </w:rPr>
              <w:t xml:space="preserve">The retention times for records shall be specified. </w:t>
            </w:r>
          </w:p>
          <w:p w:rsidRPr="000A670C" w:rsidR="00D3176A" w:rsidP="008B6452" w:rsidRDefault="0050352E" w14:paraId="7ECA6D06" w14:textId="31FE96D2">
            <w:pPr>
              <w:pStyle w:val="Heading1"/>
              <w:numPr>
                <w:ilvl w:val="0"/>
                <w:numId w:val="68"/>
              </w:numPr>
              <w:ind w:left="360"/>
              <w:jc w:val="left"/>
              <w:rPr>
                <w:rFonts w:cs="Arial"/>
                <w:b w:val="0"/>
                <w:sz w:val="20"/>
              </w:rPr>
            </w:pPr>
            <w:r w:rsidRPr="00153D96">
              <w:rPr>
                <w:rFonts w:cs="Arial"/>
                <w:b w:val="0"/>
                <w:sz w:val="20"/>
              </w:rPr>
              <w:t xml:space="preserve">Reported examination results shall be retrievable for as long as necessary or as required. </w:t>
            </w:r>
          </w:p>
          <w:p w:rsidR="003B01BE" w:rsidP="008B6452" w:rsidRDefault="0050352E" w14:paraId="2B36337A" w14:textId="77777777">
            <w:pPr>
              <w:pStyle w:val="Heading1"/>
              <w:numPr>
                <w:ilvl w:val="0"/>
                <w:numId w:val="68"/>
              </w:numPr>
              <w:ind w:left="360"/>
              <w:jc w:val="left"/>
              <w:rPr>
                <w:rFonts w:cs="Arial"/>
                <w:b w:val="0"/>
                <w:sz w:val="20"/>
              </w:rPr>
            </w:pPr>
            <w:r w:rsidRPr="00153D96">
              <w:rPr>
                <w:rFonts w:cs="Arial"/>
                <w:b w:val="0"/>
                <w:sz w:val="20"/>
              </w:rPr>
              <w:t>d) All records shall be accessible throughout the entire retention period, legible in whichever medium the laboratory keeps records, and available for laboratory management review (see 8.9).</w:t>
            </w:r>
          </w:p>
          <w:p w:rsidRPr="000A670C" w:rsidR="000A670C" w:rsidP="000A670C" w:rsidRDefault="000A670C" w14:paraId="72537585" w14:textId="7CEF2E26">
            <w:pPr>
              <w:rPr>
                <w:lang w:val="en-US"/>
              </w:rPr>
            </w:pPr>
          </w:p>
        </w:tc>
        <w:tc>
          <w:tcPr>
            <w:tcW w:w="1268" w:type="pct"/>
            <w:gridSpan w:val="2"/>
          </w:tcPr>
          <w:p w:rsidRPr="00153D96" w:rsidR="003B01BE" w:rsidP="00DF5AC2" w:rsidRDefault="003B01BE" w14:paraId="06D05466" w14:textId="77777777">
            <w:pPr>
              <w:jc w:val="both"/>
              <w:rPr>
                <w:rFonts w:ascii="Arial" w:hAnsi="Arial" w:cs="Arial"/>
                <w:sz w:val="20"/>
              </w:rPr>
            </w:pPr>
          </w:p>
        </w:tc>
        <w:tc>
          <w:tcPr>
            <w:tcW w:w="1101" w:type="pct"/>
            <w:gridSpan w:val="2"/>
          </w:tcPr>
          <w:p w:rsidRPr="00153D96" w:rsidR="003B01BE" w:rsidP="00DF5AC2" w:rsidRDefault="003B01BE" w14:paraId="014281E2" w14:textId="77777777">
            <w:pPr>
              <w:jc w:val="both"/>
              <w:rPr>
                <w:rFonts w:ascii="Arial" w:hAnsi="Arial" w:cs="Arial"/>
                <w:sz w:val="20"/>
              </w:rPr>
            </w:pPr>
          </w:p>
        </w:tc>
      </w:tr>
      <w:tr w:rsidRPr="00D0205F" w:rsidR="00D0205F" w:rsidTr="000A670C" w14:paraId="41B917C2" w14:textId="77777777">
        <w:tblPrEx>
          <w:jc w:val="left"/>
          <w:tblLook w:val="0000" w:firstRow="0" w:lastRow="0" w:firstColumn="0" w:lastColumn="0" w:noHBand="0" w:noVBand="0"/>
        </w:tblPrEx>
        <w:trPr>
          <w:trHeight w:val="317"/>
        </w:trPr>
        <w:tc>
          <w:tcPr>
            <w:tcW w:w="1035" w:type="pct"/>
            <w:vAlign w:val="center"/>
          </w:tcPr>
          <w:p w:rsidRPr="00D0205F" w:rsidR="00D0205F" w:rsidP="000A670C" w:rsidRDefault="00D0205F" w14:paraId="4508A710" w14:textId="77777777">
            <w:pPr>
              <w:rPr>
                <w:rFonts w:ascii="Arial" w:hAnsi="Arial" w:cs="Arial"/>
                <w:b/>
                <w:sz w:val="20"/>
              </w:rPr>
            </w:pPr>
            <w:r w:rsidRPr="00D0205F">
              <w:rPr>
                <w:rFonts w:ascii="Arial" w:hAnsi="Arial" w:cs="Arial"/>
                <w:b/>
                <w:sz w:val="20"/>
              </w:rPr>
              <w:t>8.5</w:t>
            </w:r>
          </w:p>
        </w:tc>
        <w:tc>
          <w:tcPr>
            <w:tcW w:w="3965" w:type="pct"/>
            <w:gridSpan w:val="5"/>
            <w:vAlign w:val="center"/>
          </w:tcPr>
          <w:p w:rsidRPr="00D0205F" w:rsidR="00D0205F" w:rsidP="000A670C" w:rsidRDefault="00D0205F" w14:paraId="401D5E57" w14:textId="7DD53BF9">
            <w:pPr>
              <w:rPr>
                <w:rFonts w:ascii="Arial" w:hAnsi="Arial" w:cs="Arial"/>
                <w:b/>
                <w:sz w:val="20"/>
              </w:rPr>
            </w:pPr>
            <w:r w:rsidRPr="00D0205F">
              <w:rPr>
                <w:rFonts w:ascii="Arial" w:hAnsi="Arial" w:cs="Arial"/>
                <w:b/>
                <w:sz w:val="20"/>
              </w:rPr>
              <w:t>Actions to address risks and opportunities for improvement</w:t>
            </w:r>
          </w:p>
        </w:tc>
      </w:tr>
      <w:tr w:rsidRPr="00153D96" w:rsidR="004A4CE8" w:rsidTr="000A670C" w14:paraId="43774725" w14:textId="77777777">
        <w:tblPrEx>
          <w:jc w:val="left"/>
          <w:tblLook w:val="0000" w:firstRow="0" w:lastRow="0" w:firstColumn="0" w:lastColumn="0" w:noHBand="0" w:noVBand="0"/>
        </w:tblPrEx>
        <w:tc>
          <w:tcPr>
            <w:tcW w:w="1035" w:type="pct"/>
          </w:tcPr>
          <w:p w:rsidRPr="000A670C" w:rsidR="00D3176A" w:rsidP="000A670C" w:rsidRDefault="00695FE8" w14:paraId="517B26EF" w14:textId="77777777">
            <w:pPr>
              <w:rPr>
                <w:rFonts w:ascii="Arial" w:hAnsi="Arial" w:cs="Arial"/>
                <w:b/>
                <w:bCs/>
                <w:sz w:val="20"/>
              </w:rPr>
            </w:pPr>
            <w:r w:rsidRPr="000A670C">
              <w:rPr>
                <w:rFonts w:ascii="Arial" w:hAnsi="Arial" w:cs="Arial"/>
                <w:b/>
                <w:bCs/>
                <w:sz w:val="20"/>
              </w:rPr>
              <w:t>8.5.1</w:t>
            </w:r>
            <w:r w:rsidRPr="000A670C" w:rsidR="0050352E">
              <w:rPr>
                <w:rFonts w:ascii="Arial" w:hAnsi="Arial" w:cs="Arial"/>
                <w:b/>
                <w:bCs/>
                <w:sz w:val="20"/>
              </w:rPr>
              <w:t xml:space="preserve"> </w:t>
            </w:r>
          </w:p>
          <w:p w:rsidRPr="000A670C" w:rsidR="00695FE8" w:rsidP="000A670C" w:rsidRDefault="0050352E" w14:paraId="74D13362" w14:textId="36C57DE2">
            <w:pPr>
              <w:rPr>
                <w:rFonts w:ascii="Arial" w:hAnsi="Arial" w:cs="Arial"/>
                <w:b/>
                <w:bCs/>
                <w:sz w:val="20"/>
              </w:rPr>
            </w:pPr>
            <w:r w:rsidRPr="000A670C">
              <w:rPr>
                <w:rFonts w:ascii="Arial" w:hAnsi="Arial" w:cs="Arial"/>
                <w:b/>
                <w:bCs/>
                <w:sz w:val="20"/>
              </w:rPr>
              <w:t>Identification of risks and opportunities for improvement</w:t>
            </w:r>
          </w:p>
        </w:tc>
        <w:tc>
          <w:tcPr>
            <w:tcW w:w="1596" w:type="pct"/>
          </w:tcPr>
          <w:p w:rsidRPr="00153D96" w:rsidR="00D3176A" w:rsidP="00E01C2A" w:rsidRDefault="0050352E" w14:paraId="710157EA" w14:textId="76DAB3A5">
            <w:pPr>
              <w:rPr>
                <w:rFonts w:ascii="Arial" w:hAnsi="Arial" w:cs="Arial"/>
                <w:sz w:val="20"/>
              </w:rPr>
            </w:pPr>
            <w:r w:rsidRPr="00153D96">
              <w:rPr>
                <w:rFonts w:ascii="Arial" w:hAnsi="Arial" w:cs="Arial"/>
                <w:sz w:val="20"/>
              </w:rPr>
              <w:t xml:space="preserve">The laboratory shall identify risks and opportunities for </w:t>
            </w:r>
            <w:r w:rsidRPr="00153D96">
              <w:rPr>
                <w:rFonts w:ascii="Arial" w:hAnsi="Arial" w:cs="Arial"/>
                <w:sz w:val="20"/>
              </w:rPr>
              <w:t xml:space="preserve">improvement associated with the laboratory activities to: </w:t>
            </w:r>
          </w:p>
          <w:p w:rsidRPr="000A670C" w:rsidR="00D3176A" w:rsidP="008B6452" w:rsidRDefault="0050352E" w14:paraId="1F1DBE18" w14:textId="7FE38844">
            <w:pPr>
              <w:pStyle w:val="ListParagraph"/>
              <w:numPr>
                <w:ilvl w:val="0"/>
                <w:numId w:val="69"/>
              </w:numPr>
              <w:ind w:left="360"/>
              <w:rPr>
                <w:rFonts w:ascii="Arial" w:hAnsi="Arial" w:cs="Arial"/>
                <w:sz w:val="20"/>
              </w:rPr>
            </w:pPr>
            <w:r w:rsidRPr="000A670C">
              <w:rPr>
                <w:rFonts w:ascii="Arial" w:hAnsi="Arial" w:cs="Arial"/>
                <w:sz w:val="20"/>
              </w:rPr>
              <w:t xml:space="preserve">prevent or reduce undesired impacts and potential failures in the laboratory activities; </w:t>
            </w:r>
          </w:p>
          <w:p w:rsidRPr="000A670C" w:rsidR="00D3176A" w:rsidP="008B6452" w:rsidRDefault="0050352E" w14:paraId="346B7AE9" w14:textId="086626EE">
            <w:pPr>
              <w:pStyle w:val="ListParagraph"/>
              <w:numPr>
                <w:ilvl w:val="0"/>
                <w:numId w:val="69"/>
              </w:numPr>
              <w:ind w:left="360"/>
              <w:rPr>
                <w:rFonts w:ascii="Arial" w:hAnsi="Arial" w:cs="Arial"/>
                <w:sz w:val="20"/>
              </w:rPr>
            </w:pPr>
            <w:r w:rsidRPr="000A670C">
              <w:rPr>
                <w:rFonts w:ascii="Arial" w:hAnsi="Arial" w:cs="Arial"/>
                <w:sz w:val="20"/>
              </w:rPr>
              <w:t xml:space="preserve">achieve improvement, by acting on opportunities; </w:t>
            </w:r>
          </w:p>
          <w:p w:rsidRPr="000A670C" w:rsidR="00D3176A" w:rsidP="008B6452" w:rsidRDefault="0050352E" w14:paraId="3C70FC98" w14:textId="3BE18885">
            <w:pPr>
              <w:pStyle w:val="ListParagraph"/>
              <w:numPr>
                <w:ilvl w:val="0"/>
                <w:numId w:val="69"/>
              </w:numPr>
              <w:ind w:left="360"/>
              <w:rPr>
                <w:rFonts w:ascii="Arial" w:hAnsi="Arial" w:cs="Arial"/>
                <w:sz w:val="20"/>
              </w:rPr>
            </w:pPr>
            <w:r w:rsidRPr="000A670C">
              <w:rPr>
                <w:rFonts w:ascii="Arial" w:hAnsi="Arial" w:cs="Arial"/>
                <w:sz w:val="20"/>
              </w:rPr>
              <w:t xml:space="preserve">assure that the management system achieves its intended results; </w:t>
            </w:r>
          </w:p>
          <w:p w:rsidR="00695FE8" w:rsidP="008B6452" w:rsidRDefault="0050352E" w14:paraId="5149BEA7" w14:textId="77777777">
            <w:pPr>
              <w:pStyle w:val="ListParagraph"/>
              <w:numPr>
                <w:ilvl w:val="0"/>
                <w:numId w:val="69"/>
              </w:numPr>
              <w:ind w:left="360"/>
              <w:rPr>
                <w:rFonts w:ascii="Arial" w:hAnsi="Arial" w:cs="Arial"/>
                <w:sz w:val="20"/>
              </w:rPr>
            </w:pPr>
            <w:r w:rsidRPr="000A670C">
              <w:rPr>
                <w:rFonts w:ascii="Arial" w:hAnsi="Arial" w:cs="Arial"/>
                <w:sz w:val="20"/>
              </w:rPr>
              <w:t>d) mitigate risks to patient care; e) help achieve the purpose and objectives of the laboratory.</w:t>
            </w:r>
          </w:p>
          <w:p w:rsidRPr="000A670C" w:rsidR="000A670C" w:rsidP="000A670C" w:rsidRDefault="000A670C" w14:paraId="0346F1E2" w14:textId="3DB0A32E">
            <w:pPr>
              <w:pStyle w:val="ListParagraph"/>
              <w:ind w:left="360"/>
              <w:rPr>
                <w:rFonts w:ascii="Arial" w:hAnsi="Arial" w:cs="Arial"/>
                <w:sz w:val="20"/>
              </w:rPr>
            </w:pPr>
          </w:p>
        </w:tc>
        <w:tc>
          <w:tcPr>
            <w:tcW w:w="1268" w:type="pct"/>
            <w:gridSpan w:val="2"/>
          </w:tcPr>
          <w:p w:rsidRPr="00153D96" w:rsidR="00695FE8" w:rsidP="00DF5AC2" w:rsidRDefault="00695FE8" w14:paraId="53BA2612" w14:textId="77777777">
            <w:pPr>
              <w:jc w:val="both"/>
              <w:rPr>
                <w:rFonts w:ascii="Arial" w:hAnsi="Arial" w:cs="Arial"/>
                <w:sz w:val="20"/>
              </w:rPr>
            </w:pPr>
          </w:p>
        </w:tc>
        <w:tc>
          <w:tcPr>
            <w:tcW w:w="1101" w:type="pct"/>
            <w:gridSpan w:val="2"/>
          </w:tcPr>
          <w:p w:rsidRPr="00153D96" w:rsidR="00695FE8" w:rsidP="00DF5AC2" w:rsidRDefault="00695FE8" w14:paraId="27535882" w14:textId="77777777">
            <w:pPr>
              <w:jc w:val="both"/>
              <w:rPr>
                <w:rFonts w:ascii="Arial" w:hAnsi="Arial" w:cs="Arial"/>
                <w:sz w:val="20"/>
              </w:rPr>
            </w:pPr>
          </w:p>
        </w:tc>
      </w:tr>
      <w:tr w:rsidRPr="00153D96" w:rsidR="004A4CE8" w:rsidTr="00046C69" w14:paraId="4D14449F" w14:textId="77777777">
        <w:tblPrEx>
          <w:jc w:val="left"/>
          <w:tblLook w:val="0000" w:firstRow="0" w:lastRow="0" w:firstColumn="0" w:lastColumn="0" w:noHBand="0" w:noVBand="0"/>
        </w:tblPrEx>
        <w:tc>
          <w:tcPr>
            <w:tcW w:w="1035" w:type="pct"/>
          </w:tcPr>
          <w:p w:rsidRPr="000A670C" w:rsidR="000A670C" w:rsidP="00DF5AC2" w:rsidRDefault="00695FE8" w14:paraId="1B942ED1" w14:textId="77777777">
            <w:pPr>
              <w:jc w:val="both"/>
              <w:rPr>
                <w:rFonts w:ascii="Arial" w:hAnsi="Arial" w:cs="Arial"/>
                <w:b/>
                <w:bCs/>
                <w:sz w:val="20"/>
              </w:rPr>
            </w:pPr>
            <w:r w:rsidRPr="000A670C">
              <w:rPr>
                <w:rFonts w:ascii="Arial" w:hAnsi="Arial" w:cs="Arial"/>
                <w:b/>
                <w:bCs/>
                <w:sz w:val="20"/>
              </w:rPr>
              <w:t>8.5.2</w:t>
            </w:r>
            <w:r w:rsidRPr="000A670C" w:rsidR="0050352E">
              <w:rPr>
                <w:rFonts w:ascii="Arial" w:hAnsi="Arial" w:cs="Arial"/>
                <w:b/>
                <w:bCs/>
                <w:sz w:val="20"/>
              </w:rPr>
              <w:t xml:space="preserve"> </w:t>
            </w:r>
          </w:p>
          <w:p w:rsidRPr="00153D96" w:rsidR="00695FE8" w:rsidP="000A670C" w:rsidRDefault="0050352E" w14:paraId="51F14110" w14:textId="1523DAF9">
            <w:pPr>
              <w:rPr>
                <w:rFonts w:ascii="Arial" w:hAnsi="Arial" w:cs="Arial"/>
                <w:sz w:val="20"/>
              </w:rPr>
            </w:pPr>
            <w:r w:rsidRPr="000A670C">
              <w:rPr>
                <w:rFonts w:ascii="Arial" w:hAnsi="Arial" w:cs="Arial"/>
                <w:b/>
                <w:bCs/>
                <w:sz w:val="20"/>
              </w:rPr>
              <w:t>Acting on risks and opportunities for improvement</w:t>
            </w:r>
          </w:p>
        </w:tc>
        <w:tc>
          <w:tcPr>
            <w:tcW w:w="1596" w:type="pct"/>
          </w:tcPr>
          <w:p w:rsidRPr="00153D96" w:rsidR="00D3176A" w:rsidP="00E01C2A" w:rsidRDefault="0050352E" w14:paraId="7A400167" w14:textId="77777777">
            <w:pPr>
              <w:rPr>
                <w:rFonts w:ascii="Arial" w:hAnsi="Arial" w:cs="Arial"/>
                <w:sz w:val="20"/>
              </w:rPr>
            </w:pPr>
            <w:r w:rsidRPr="00153D96">
              <w:rPr>
                <w:rFonts w:ascii="Arial" w:hAnsi="Arial" w:cs="Arial"/>
                <w:sz w:val="20"/>
              </w:rPr>
              <w:t xml:space="preserve">The laboratory shall prioritize and act on identified risks. Actions taken to address risks shall be proportional to the potential impact on laboratory examination results, as well as patient and personnel safety. </w:t>
            </w:r>
          </w:p>
          <w:p w:rsidRPr="00153D96" w:rsidR="00D3176A" w:rsidP="00E01C2A" w:rsidRDefault="00D3176A" w14:paraId="26B1DB60" w14:textId="77777777">
            <w:pPr>
              <w:rPr>
                <w:rFonts w:ascii="Arial" w:hAnsi="Arial" w:cs="Arial"/>
                <w:sz w:val="20"/>
              </w:rPr>
            </w:pPr>
          </w:p>
          <w:p w:rsidRPr="00153D96" w:rsidR="00D3176A" w:rsidP="00E01C2A" w:rsidRDefault="0050352E" w14:paraId="124C340C" w14:textId="77777777">
            <w:pPr>
              <w:rPr>
                <w:rFonts w:ascii="Arial" w:hAnsi="Arial" w:cs="Arial"/>
                <w:sz w:val="20"/>
              </w:rPr>
            </w:pPr>
            <w:r w:rsidRPr="00153D96">
              <w:rPr>
                <w:rFonts w:ascii="Arial" w:hAnsi="Arial" w:cs="Arial"/>
                <w:sz w:val="20"/>
              </w:rPr>
              <w:t xml:space="preserve">The laboratory shall record decisions made and actions taken on risks and opportunities. </w:t>
            </w:r>
          </w:p>
          <w:p w:rsidRPr="00153D96" w:rsidR="00D3176A" w:rsidP="00E01C2A" w:rsidRDefault="00D3176A" w14:paraId="0286BA4A" w14:textId="77777777">
            <w:pPr>
              <w:rPr>
                <w:rFonts w:ascii="Arial" w:hAnsi="Arial" w:cs="Arial"/>
                <w:sz w:val="20"/>
              </w:rPr>
            </w:pPr>
          </w:p>
          <w:p w:rsidR="00695FE8" w:rsidP="00E01C2A" w:rsidRDefault="0050352E" w14:paraId="65340CE9" w14:textId="77777777">
            <w:pPr>
              <w:rPr>
                <w:rFonts w:ascii="Arial" w:hAnsi="Arial" w:cs="Arial"/>
                <w:sz w:val="20"/>
              </w:rPr>
            </w:pPr>
            <w:r w:rsidRPr="00153D96">
              <w:rPr>
                <w:rFonts w:ascii="Arial" w:hAnsi="Arial" w:cs="Arial"/>
                <w:sz w:val="20"/>
              </w:rPr>
              <w:t>The laboratory shall integrate and implement actions on identified risks and improvement opportunities into its management system and evaluate their effectiveness.</w:t>
            </w:r>
          </w:p>
          <w:p w:rsidRPr="00153D96" w:rsidR="000A670C" w:rsidP="00E01C2A" w:rsidRDefault="000A670C" w14:paraId="4B8512C7" w14:textId="107563EA">
            <w:pPr>
              <w:rPr>
                <w:rFonts w:ascii="Arial" w:hAnsi="Arial" w:cs="Arial"/>
                <w:sz w:val="20"/>
              </w:rPr>
            </w:pPr>
          </w:p>
        </w:tc>
        <w:tc>
          <w:tcPr>
            <w:tcW w:w="1268" w:type="pct"/>
            <w:gridSpan w:val="2"/>
          </w:tcPr>
          <w:p w:rsidRPr="00153D96" w:rsidR="00695FE8" w:rsidP="00DF5AC2" w:rsidRDefault="00695FE8" w14:paraId="4B2E41BF" w14:textId="77777777">
            <w:pPr>
              <w:jc w:val="both"/>
              <w:rPr>
                <w:rFonts w:ascii="Arial" w:hAnsi="Arial" w:cs="Arial"/>
                <w:sz w:val="20"/>
              </w:rPr>
            </w:pPr>
          </w:p>
        </w:tc>
        <w:tc>
          <w:tcPr>
            <w:tcW w:w="1101" w:type="pct"/>
            <w:gridSpan w:val="2"/>
          </w:tcPr>
          <w:p w:rsidRPr="00153D96" w:rsidR="00695FE8" w:rsidP="00DF5AC2" w:rsidRDefault="00695FE8" w14:paraId="489D13FA" w14:textId="77777777">
            <w:pPr>
              <w:jc w:val="both"/>
              <w:rPr>
                <w:rFonts w:ascii="Arial" w:hAnsi="Arial" w:cs="Arial"/>
                <w:sz w:val="20"/>
              </w:rPr>
            </w:pPr>
          </w:p>
        </w:tc>
      </w:tr>
      <w:tr w:rsidRPr="00D0205F" w:rsidR="00D0205F" w:rsidTr="000A670C" w14:paraId="03CEB038" w14:textId="77777777">
        <w:tblPrEx>
          <w:jc w:val="left"/>
          <w:tblLook w:val="0000" w:firstRow="0" w:lastRow="0" w:firstColumn="0" w:lastColumn="0" w:noHBand="0" w:noVBand="0"/>
        </w:tblPrEx>
        <w:trPr>
          <w:trHeight w:val="413"/>
        </w:trPr>
        <w:tc>
          <w:tcPr>
            <w:tcW w:w="1035" w:type="pct"/>
            <w:vAlign w:val="center"/>
          </w:tcPr>
          <w:p w:rsidRPr="00D0205F" w:rsidR="00D0205F" w:rsidP="000A670C" w:rsidRDefault="00D0205F" w14:paraId="63D8A278" w14:textId="77777777">
            <w:pPr>
              <w:rPr>
                <w:rFonts w:ascii="Arial" w:hAnsi="Arial" w:cs="Arial"/>
                <w:b/>
                <w:sz w:val="20"/>
              </w:rPr>
            </w:pPr>
            <w:r w:rsidRPr="00D0205F">
              <w:rPr>
                <w:rFonts w:ascii="Arial" w:hAnsi="Arial" w:cs="Arial"/>
                <w:b/>
                <w:sz w:val="20"/>
              </w:rPr>
              <w:t>8.6</w:t>
            </w:r>
          </w:p>
        </w:tc>
        <w:tc>
          <w:tcPr>
            <w:tcW w:w="3965" w:type="pct"/>
            <w:gridSpan w:val="5"/>
            <w:vAlign w:val="center"/>
          </w:tcPr>
          <w:p w:rsidRPr="00D0205F" w:rsidR="00D0205F" w:rsidP="000A670C" w:rsidRDefault="00D0205F" w14:paraId="51960871" w14:textId="1D7976FD">
            <w:pPr>
              <w:rPr>
                <w:rFonts w:ascii="Arial" w:hAnsi="Arial" w:cs="Arial"/>
                <w:b/>
                <w:sz w:val="20"/>
              </w:rPr>
            </w:pPr>
            <w:r w:rsidRPr="00D0205F">
              <w:rPr>
                <w:rFonts w:ascii="Arial" w:hAnsi="Arial" w:cs="Arial"/>
                <w:b/>
                <w:sz w:val="20"/>
              </w:rPr>
              <w:t xml:space="preserve">Improvement </w:t>
            </w:r>
          </w:p>
        </w:tc>
      </w:tr>
      <w:tr w:rsidRPr="00153D96" w:rsidR="004A4CE8" w:rsidTr="00046C69" w14:paraId="40FFADCC" w14:textId="77777777">
        <w:tblPrEx>
          <w:jc w:val="left"/>
          <w:tblLook w:val="0000" w:firstRow="0" w:lastRow="0" w:firstColumn="0" w:lastColumn="0" w:noHBand="0" w:noVBand="0"/>
        </w:tblPrEx>
        <w:tc>
          <w:tcPr>
            <w:tcW w:w="1035" w:type="pct"/>
          </w:tcPr>
          <w:p w:rsidRPr="000A670C" w:rsidR="00D3176A" w:rsidP="00DF5AC2" w:rsidRDefault="00695FE8" w14:paraId="3325AEFC" w14:textId="77777777">
            <w:pPr>
              <w:jc w:val="both"/>
              <w:rPr>
                <w:rFonts w:ascii="Arial" w:hAnsi="Arial" w:cs="Arial"/>
                <w:b/>
                <w:bCs/>
                <w:sz w:val="20"/>
              </w:rPr>
            </w:pPr>
            <w:r w:rsidRPr="000A670C">
              <w:rPr>
                <w:rFonts w:ascii="Arial" w:hAnsi="Arial" w:cs="Arial"/>
                <w:b/>
                <w:bCs/>
                <w:sz w:val="20"/>
              </w:rPr>
              <w:t>8.6.1</w:t>
            </w:r>
            <w:r w:rsidRPr="000A670C" w:rsidR="0050352E">
              <w:rPr>
                <w:rFonts w:ascii="Arial" w:hAnsi="Arial" w:cs="Arial"/>
                <w:b/>
                <w:bCs/>
                <w:sz w:val="20"/>
              </w:rPr>
              <w:t xml:space="preserve"> </w:t>
            </w:r>
          </w:p>
          <w:p w:rsidRPr="00153D96" w:rsidR="00695FE8" w:rsidP="00DF5AC2" w:rsidRDefault="0050352E" w14:paraId="2B4B0DAA" w14:textId="05A557CB">
            <w:pPr>
              <w:jc w:val="both"/>
              <w:rPr>
                <w:rFonts w:ascii="Arial" w:hAnsi="Arial" w:cs="Arial"/>
                <w:sz w:val="20"/>
              </w:rPr>
            </w:pPr>
            <w:r w:rsidRPr="000A670C">
              <w:rPr>
                <w:rFonts w:ascii="Arial" w:hAnsi="Arial" w:cs="Arial"/>
                <w:b/>
                <w:bCs/>
                <w:sz w:val="20"/>
              </w:rPr>
              <w:t>Continual improvement</w:t>
            </w:r>
          </w:p>
        </w:tc>
        <w:tc>
          <w:tcPr>
            <w:tcW w:w="1596" w:type="pct"/>
          </w:tcPr>
          <w:p w:rsidRPr="000A670C" w:rsidR="00D3176A" w:rsidP="008B6452" w:rsidRDefault="0050352E" w14:paraId="1B54F648" w14:textId="62052811">
            <w:pPr>
              <w:pStyle w:val="Heading1"/>
              <w:numPr>
                <w:ilvl w:val="0"/>
                <w:numId w:val="70"/>
              </w:numPr>
              <w:ind w:left="360"/>
              <w:jc w:val="left"/>
              <w:rPr>
                <w:rFonts w:cs="Arial"/>
                <w:b w:val="0"/>
                <w:sz w:val="20"/>
              </w:rPr>
            </w:pPr>
            <w:r w:rsidRPr="00153D96">
              <w:rPr>
                <w:rFonts w:cs="Arial"/>
                <w:b w:val="0"/>
                <w:sz w:val="20"/>
              </w:rPr>
              <w:t xml:space="preserve">The laboratory shall continually improve the effectiveness of the management system, including the pre-examination, examination and post-examination processes as stated in the objectives and policies. </w:t>
            </w:r>
          </w:p>
          <w:p w:rsidRPr="000A670C" w:rsidR="00D3176A" w:rsidP="008B6452" w:rsidRDefault="0050352E" w14:paraId="32CD9819" w14:textId="173B7455">
            <w:pPr>
              <w:pStyle w:val="Heading1"/>
              <w:numPr>
                <w:ilvl w:val="0"/>
                <w:numId w:val="70"/>
              </w:numPr>
              <w:ind w:left="360"/>
              <w:jc w:val="left"/>
              <w:rPr>
                <w:rFonts w:cs="Arial"/>
                <w:b w:val="0"/>
                <w:sz w:val="20"/>
              </w:rPr>
            </w:pPr>
            <w:r w:rsidRPr="00153D96">
              <w:rPr>
                <w:rFonts w:cs="Arial"/>
                <w:b w:val="0"/>
                <w:sz w:val="20"/>
              </w:rPr>
              <w:t xml:space="preserve">The laboratory shall </w:t>
            </w:r>
            <w:r w:rsidRPr="00153D96">
              <w:rPr>
                <w:rFonts w:cs="Arial"/>
                <w:b w:val="0"/>
                <w:sz w:val="20"/>
              </w:rPr>
              <w:t xml:space="preserve">identify and select opportunities for improvement and develop, document, and implement any necessary actions. Improvement activities shall be directed at areas of highest priority based on risk assessments and the opportunities identified (see 8.5). </w:t>
            </w:r>
          </w:p>
          <w:p w:rsidRPr="000A670C" w:rsidR="00D3176A" w:rsidP="008B6452" w:rsidRDefault="0050352E" w14:paraId="73514D71" w14:textId="1F1166D9">
            <w:pPr>
              <w:pStyle w:val="Heading1"/>
              <w:numPr>
                <w:ilvl w:val="0"/>
                <w:numId w:val="70"/>
              </w:numPr>
              <w:ind w:left="360"/>
              <w:jc w:val="left"/>
              <w:rPr>
                <w:rFonts w:cs="Arial"/>
                <w:b w:val="0"/>
                <w:sz w:val="20"/>
              </w:rPr>
            </w:pPr>
            <w:r w:rsidRPr="00153D96">
              <w:rPr>
                <w:rFonts w:cs="Arial"/>
                <w:b w:val="0"/>
                <w:sz w:val="20"/>
              </w:rPr>
              <w:t xml:space="preserve">The laboratory shall evaluate the effectiveness of the actions taken. </w:t>
            </w:r>
          </w:p>
          <w:p w:rsidRPr="000A670C" w:rsidR="00D3176A" w:rsidP="008B6452" w:rsidRDefault="0050352E" w14:paraId="7F5C5AFD" w14:textId="7FB5F977">
            <w:pPr>
              <w:pStyle w:val="Heading1"/>
              <w:numPr>
                <w:ilvl w:val="0"/>
                <w:numId w:val="70"/>
              </w:numPr>
              <w:ind w:left="360"/>
              <w:jc w:val="left"/>
              <w:rPr>
                <w:rFonts w:cs="Arial"/>
                <w:b w:val="0"/>
                <w:sz w:val="20"/>
              </w:rPr>
            </w:pPr>
            <w:r w:rsidRPr="00153D96">
              <w:rPr>
                <w:rFonts w:cs="Arial"/>
                <w:b w:val="0"/>
                <w:sz w:val="20"/>
              </w:rPr>
              <w:t xml:space="preserve">Laboratory management shall ensure that the laboratory participates in continual improvement activities that encompass relevant areas and outcomes of patient care. </w:t>
            </w:r>
          </w:p>
          <w:p w:rsidR="000A670C" w:rsidP="008B6452" w:rsidRDefault="0050352E" w14:paraId="6EC1DFF3" w14:textId="77777777">
            <w:pPr>
              <w:pStyle w:val="Heading1"/>
              <w:numPr>
                <w:ilvl w:val="0"/>
                <w:numId w:val="70"/>
              </w:numPr>
              <w:ind w:left="360"/>
              <w:jc w:val="left"/>
              <w:rPr>
                <w:rFonts w:cs="Arial"/>
                <w:b w:val="0"/>
                <w:sz w:val="20"/>
              </w:rPr>
            </w:pPr>
            <w:r w:rsidRPr="00153D96">
              <w:rPr>
                <w:rFonts w:cs="Arial"/>
                <w:b w:val="0"/>
                <w:sz w:val="20"/>
              </w:rPr>
              <w:t>Laboratory management shall communicate to personnel its improvement plans and related goals.</w:t>
            </w:r>
          </w:p>
          <w:p w:rsidRPr="000A670C" w:rsidR="000A670C" w:rsidP="000A670C" w:rsidRDefault="000A670C" w14:paraId="79580ADF" w14:textId="1F4A9FED">
            <w:pPr>
              <w:rPr>
                <w:lang w:val="en-US"/>
              </w:rPr>
            </w:pPr>
          </w:p>
        </w:tc>
        <w:tc>
          <w:tcPr>
            <w:tcW w:w="1268" w:type="pct"/>
            <w:gridSpan w:val="2"/>
          </w:tcPr>
          <w:p w:rsidRPr="00153D96" w:rsidR="00695FE8" w:rsidP="00DF5AC2" w:rsidRDefault="00695FE8" w14:paraId="41A5FE3B" w14:textId="77777777">
            <w:pPr>
              <w:jc w:val="both"/>
              <w:rPr>
                <w:rFonts w:ascii="Arial" w:hAnsi="Arial" w:cs="Arial"/>
                <w:sz w:val="20"/>
              </w:rPr>
            </w:pPr>
          </w:p>
        </w:tc>
        <w:tc>
          <w:tcPr>
            <w:tcW w:w="1101" w:type="pct"/>
            <w:gridSpan w:val="2"/>
          </w:tcPr>
          <w:p w:rsidRPr="00153D96" w:rsidR="00695FE8" w:rsidP="00DF5AC2" w:rsidRDefault="00695FE8" w14:paraId="1816E298" w14:textId="77777777">
            <w:pPr>
              <w:jc w:val="both"/>
              <w:rPr>
                <w:rFonts w:ascii="Arial" w:hAnsi="Arial" w:cs="Arial"/>
                <w:sz w:val="20"/>
              </w:rPr>
            </w:pPr>
          </w:p>
        </w:tc>
      </w:tr>
      <w:tr w:rsidRPr="00153D96" w:rsidR="004A4CE8" w:rsidTr="00046C69" w14:paraId="3BF8E39A" w14:textId="77777777">
        <w:tblPrEx>
          <w:jc w:val="left"/>
          <w:tblLook w:val="0000" w:firstRow="0" w:lastRow="0" w:firstColumn="0" w:lastColumn="0" w:noHBand="0" w:noVBand="0"/>
        </w:tblPrEx>
        <w:tc>
          <w:tcPr>
            <w:tcW w:w="1035" w:type="pct"/>
          </w:tcPr>
          <w:p w:rsidRPr="000A670C" w:rsidR="001E5564" w:rsidP="00DF5AC2" w:rsidRDefault="00695FE8" w14:paraId="1B420BBA" w14:textId="77777777">
            <w:pPr>
              <w:jc w:val="both"/>
              <w:rPr>
                <w:rFonts w:ascii="Arial" w:hAnsi="Arial" w:cs="Arial"/>
                <w:b/>
                <w:bCs/>
                <w:sz w:val="20"/>
              </w:rPr>
            </w:pPr>
            <w:r w:rsidRPr="000A670C">
              <w:rPr>
                <w:rFonts w:ascii="Arial" w:hAnsi="Arial" w:cs="Arial"/>
                <w:b/>
                <w:bCs/>
                <w:sz w:val="20"/>
              </w:rPr>
              <w:t>8.6.2</w:t>
            </w:r>
            <w:r w:rsidRPr="000A670C" w:rsidR="0050352E">
              <w:rPr>
                <w:rFonts w:ascii="Arial" w:hAnsi="Arial" w:cs="Arial"/>
                <w:b/>
                <w:bCs/>
                <w:sz w:val="20"/>
              </w:rPr>
              <w:t xml:space="preserve"> </w:t>
            </w:r>
          </w:p>
          <w:p w:rsidRPr="00153D96" w:rsidR="00695FE8" w:rsidP="000A670C" w:rsidRDefault="0050352E" w14:paraId="2BBB3703" w14:textId="121DC603">
            <w:pPr>
              <w:rPr>
                <w:rFonts w:ascii="Arial" w:hAnsi="Arial" w:cs="Arial"/>
                <w:sz w:val="20"/>
              </w:rPr>
            </w:pPr>
            <w:r w:rsidRPr="000A670C">
              <w:rPr>
                <w:rFonts w:ascii="Arial" w:hAnsi="Arial" w:cs="Arial"/>
                <w:b/>
                <w:bCs/>
                <w:sz w:val="20"/>
              </w:rPr>
              <w:t>Laboratory patients, user, and personnel feedback</w:t>
            </w:r>
          </w:p>
        </w:tc>
        <w:tc>
          <w:tcPr>
            <w:tcW w:w="1596" w:type="pct"/>
          </w:tcPr>
          <w:p w:rsidRPr="00153D96" w:rsidR="001E5564" w:rsidP="00E01C2A" w:rsidRDefault="0050352E" w14:paraId="5E9FF09F" w14:textId="77777777">
            <w:pPr>
              <w:pStyle w:val="Heading1"/>
              <w:jc w:val="left"/>
              <w:rPr>
                <w:rFonts w:cs="Arial"/>
                <w:b w:val="0"/>
                <w:sz w:val="20"/>
              </w:rPr>
            </w:pPr>
            <w:r w:rsidRPr="00153D96">
              <w:rPr>
                <w:rFonts w:cs="Arial"/>
                <w:b w:val="0"/>
                <w:sz w:val="20"/>
              </w:rPr>
              <w:t xml:space="preserve">The laboratory shall seek feedback from its patients, users, and personnel. The feedback shall be analyzed and used to improve the management system, laboratory activities and services to users. </w:t>
            </w:r>
          </w:p>
          <w:p w:rsidRPr="00153D96" w:rsidR="001E5564" w:rsidP="00E01C2A" w:rsidRDefault="001E5564" w14:paraId="5C0A2A89" w14:textId="77777777">
            <w:pPr>
              <w:pStyle w:val="Heading1"/>
              <w:jc w:val="left"/>
              <w:rPr>
                <w:rFonts w:cs="Arial"/>
                <w:b w:val="0"/>
                <w:sz w:val="20"/>
              </w:rPr>
            </w:pPr>
          </w:p>
          <w:p w:rsidR="00695FE8" w:rsidP="00E01C2A" w:rsidRDefault="0050352E" w14:paraId="6F5C4DCB" w14:textId="77777777">
            <w:pPr>
              <w:pStyle w:val="Heading1"/>
              <w:jc w:val="left"/>
              <w:rPr>
                <w:rFonts w:cs="Arial"/>
                <w:b w:val="0"/>
                <w:sz w:val="20"/>
              </w:rPr>
            </w:pPr>
            <w:r w:rsidRPr="00153D96">
              <w:rPr>
                <w:rFonts w:cs="Arial"/>
                <w:b w:val="0"/>
                <w:sz w:val="20"/>
              </w:rPr>
              <w:t>Records of feedback shall be maintained including the actions taken. Communication shall be provided to personnel on actions taken arising from their feedback.</w:t>
            </w:r>
          </w:p>
          <w:p w:rsidRPr="000A670C" w:rsidR="000A670C" w:rsidP="000A670C" w:rsidRDefault="000A670C" w14:paraId="483A4801" w14:textId="38DEF282">
            <w:pPr>
              <w:rPr>
                <w:lang w:val="en-US"/>
              </w:rPr>
            </w:pPr>
          </w:p>
        </w:tc>
        <w:tc>
          <w:tcPr>
            <w:tcW w:w="1268" w:type="pct"/>
            <w:gridSpan w:val="2"/>
          </w:tcPr>
          <w:p w:rsidRPr="00153D96" w:rsidR="00695FE8" w:rsidP="00DF5AC2" w:rsidRDefault="00695FE8" w14:paraId="7EE92700" w14:textId="77777777">
            <w:pPr>
              <w:jc w:val="both"/>
              <w:rPr>
                <w:rFonts w:ascii="Arial" w:hAnsi="Arial" w:cs="Arial"/>
                <w:sz w:val="20"/>
              </w:rPr>
            </w:pPr>
          </w:p>
        </w:tc>
        <w:tc>
          <w:tcPr>
            <w:tcW w:w="1101" w:type="pct"/>
            <w:gridSpan w:val="2"/>
          </w:tcPr>
          <w:p w:rsidRPr="00153D96" w:rsidR="00695FE8" w:rsidP="00DF5AC2" w:rsidRDefault="00695FE8" w14:paraId="518A26A2" w14:textId="77777777">
            <w:pPr>
              <w:jc w:val="both"/>
              <w:rPr>
                <w:rFonts w:ascii="Arial" w:hAnsi="Arial" w:cs="Arial"/>
                <w:sz w:val="20"/>
              </w:rPr>
            </w:pPr>
          </w:p>
        </w:tc>
      </w:tr>
      <w:tr w:rsidRPr="00D0205F" w:rsidR="00D0205F" w:rsidTr="00CA40A0" w14:paraId="044A3CB8" w14:textId="77777777">
        <w:tblPrEx>
          <w:jc w:val="left"/>
          <w:tblLook w:val="0000" w:firstRow="0" w:lastRow="0" w:firstColumn="0" w:lastColumn="0" w:noHBand="0" w:noVBand="0"/>
        </w:tblPrEx>
        <w:trPr>
          <w:trHeight w:val="349"/>
        </w:trPr>
        <w:tc>
          <w:tcPr>
            <w:tcW w:w="1035" w:type="pct"/>
            <w:vAlign w:val="center"/>
          </w:tcPr>
          <w:p w:rsidRPr="00D0205F" w:rsidR="00D0205F" w:rsidP="00CA40A0" w:rsidRDefault="00D0205F" w14:paraId="5640611D" w14:textId="77777777">
            <w:pPr>
              <w:rPr>
                <w:rFonts w:ascii="Arial" w:hAnsi="Arial" w:cs="Arial"/>
                <w:b/>
                <w:sz w:val="20"/>
              </w:rPr>
            </w:pPr>
            <w:r w:rsidRPr="00D0205F">
              <w:rPr>
                <w:rFonts w:ascii="Arial" w:hAnsi="Arial" w:cs="Arial"/>
                <w:b/>
                <w:sz w:val="20"/>
              </w:rPr>
              <w:t>8.7</w:t>
            </w:r>
          </w:p>
        </w:tc>
        <w:tc>
          <w:tcPr>
            <w:tcW w:w="3965" w:type="pct"/>
            <w:gridSpan w:val="5"/>
            <w:vAlign w:val="center"/>
          </w:tcPr>
          <w:p w:rsidRPr="00D0205F" w:rsidR="00D0205F" w:rsidP="00CA40A0" w:rsidRDefault="00D0205F" w14:paraId="303BE197" w14:textId="1B898F40">
            <w:pPr>
              <w:rPr>
                <w:rFonts w:ascii="Arial" w:hAnsi="Arial" w:cs="Arial"/>
                <w:b/>
                <w:sz w:val="20"/>
              </w:rPr>
            </w:pPr>
            <w:r w:rsidRPr="00D0205F">
              <w:rPr>
                <w:rFonts w:ascii="Arial" w:hAnsi="Arial" w:cs="Arial"/>
                <w:b/>
                <w:sz w:val="20"/>
              </w:rPr>
              <w:t xml:space="preserve">Nonconformities and Corrective actions </w:t>
            </w:r>
          </w:p>
        </w:tc>
      </w:tr>
      <w:tr w:rsidRPr="00153D96" w:rsidR="004A4CE8" w:rsidTr="00046C69" w14:paraId="23A59C3A" w14:textId="77777777">
        <w:tblPrEx>
          <w:jc w:val="left"/>
          <w:tblLook w:val="0000" w:firstRow="0" w:lastRow="0" w:firstColumn="0" w:lastColumn="0" w:noHBand="0" w:noVBand="0"/>
        </w:tblPrEx>
        <w:tc>
          <w:tcPr>
            <w:tcW w:w="1035" w:type="pct"/>
          </w:tcPr>
          <w:p w:rsidRPr="000A670C" w:rsidR="001E5564" w:rsidP="00DF5AC2" w:rsidRDefault="00695FE8" w14:paraId="05C1482F" w14:textId="77777777">
            <w:pPr>
              <w:jc w:val="both"/>
              <w:rPr>
                <w:rFonts w:ascii="Arial" w:hAnsi="Arial" w:cs="Arial"/>
                <w:b/>
                <w:bCs/>
                <w:sz w:val="20"/>
              </w:rPr>
            </w:pPr>
            <w:r w:rsidRPr="000A670C">
              <w:rPr>
                <w:rFonts w:ascii="Arial" w:hAnsi="Arial" w:cs="Arial"/>
                <w:b/>
                <w:bCs/>
                <w:sz w:val="20"/>
              </w:rPr>
              <w:t>8.7.1</w:t>
            </w:r>
            <w:r w:rsidRPr="000A670C" w:rsidR="0050352E">
              <w:rPr>
                <w:rFonts w:ascii="Arial" w:hAnsi="Arial" w:cs="Arial"/>
                <w:b/>
                <w:bCs/>
                <w:sz w:val="20"/>
              </w:rPr>
              <w:t xml:space="preserve"> </w:t>
            </w:r>
          </w:p>
          <w:p w:rsidRPr="00153D96" w:rsidR="00695FE8" w:rsidP="000A670C" w:rsidRDefault="0050352E" w14:paraId="2F0810AC" w14:textId="0D0EA449">
            <w:pPr>
              <w:rPr>
                <w:rFonts w:ascii="Arial" w:hAnsi="Arial" w:cs="Arial"/>
                <w:sz w:val="20"/>
              </w:rPr>
            </w:pPr>
            <w:r w:rsidRPr="000A670C">
              <w:rPr>
                <w:rFonts w:ascii="Arial" w:hAnsi="Arial" w:cs="Arial"/>
                <w:b/>
                <w:bCs/>
                <w:sz w:val="20"/>
              </w:rPr>
              <w:t>Actions when nonconformity occurs</w:t>
            </w:r>
          </w:p>
        </w:tc>
        <w:tc>
          <w:tcPr>
            <w:tcW w:w="1596" w:type="pct"/>
          </w:tcPr>
          <w:p w:rsidRPr="00153D96" w:rsidR="001E5564" w:rsidP="00E01C2A" w:rsidRDefault="0050352E" w14:paraId="4E8B1F79" w14:textId="77777777">
            <w:pPr>
              <w:rPr>
                <w:rFonts w:ascii="Arial" w:hAnsi="Arial" w:cs="Arial"/>
                <w:sz w:val="20"/>
              </w:rPr>
            </w:pPr>
            <w:r w:rsidRPr="00153D96">
              <w:rPr>
                <w:rFonts w:ascii="Arial" w:hAnsi="Arial" w:cs="Arial"/>
                <w:sz w:val="20"/>
              </w:rPr>
              <w:t xml:space="preserve">When a nonconformity occurs, the laboratory shall: </w:t>
            </w:r>
          </w:p>
          <w:p w:rsidRPr="00CA40A0" w:rsidR="001E5564" w:rsidP="008B6452" w:rsidRDefault="0050352E" w14:paraId="7AD9E7FE" w14:textId="69E18F0B">
            <w:pPr>
              <w:pStyle w:val="ListParagraph"/>
              <w:numPr>
                <w:ilvl w:val="0"/>
                <w:numId w:val="71"/>
              </w:numPr>
              <w:rPr>
                <w:rFonts w:ascii="Arial" w:hAnsi="Arial" w:cs="Arial"/>
                <w:sz w:val="20"/>
              </w:rPr>
            </w:pPr>
            <w:r w:rsidRPr="00CA40A0">
              <w:rPr>
                <w:rFonts w:ascii="Arial" w:hAnsi="Arial" w:cs="Arial"/>
                <w:sz w:val="20"/>
              </w:rPr>
              <w:t xml:space="preserve">Respond to the nonconformity and, as applicable: </w:t>
            </w:r>
          </w:p>
          <w:p w:rsidRPr="00CA40A0" w:rsidR="001E5564" w:rsidP="008B6452" w:rsidRDefault="0050352E" w14:paraId="6EADB804" w14:textId="64A4B948">
            <w:pPr>
              <w:pStyle w:val="ListParagraph"/>
              <w:numPr>
                <w:ilvl w:val="2"/>
                <w:numId w:val="32"/>
              </w:numPr>
              <w:ind w:left="720"/>
              <w:rPr>
                <w:rFonts w:ascii="Arial" w:hAnsi="Arial" w:cs="Arial"/>
                <w:sz w:val="20"/>
              </w:rPr>
            </w:pPr>
            <w:r w:rsidRPr="00CA40A0">
              <w:rPr>
                <w:rFonts w:ascii="Arial" w:hAnsi="Arial" w:cs="Arial"/>
                <w:sz w:val="20"/>
              </w:rPr>
              <w:t xml:space="preserve">take immediate action to control and correct the nonconformity; </w:t>
            </w:r>
          </w:p>
          <w:p w:rsidRPr="00CA40A0" w:rsidR="001E5564" w:rsidP="008B6452" w:rsidRDefault="0050352E" w14:paraId="5EC8B3CB" w14:textId="5FEE5427">
            <w:pPr>
              <w:pStyle w:val="ListParagraph"/>
              <w:numPr>
                <w:ilvl w:val="2"/>
                <w:numId w:val="32"/>
              </w:numPr>
              <w:ind w:left="720"/>
              <w:rPr>
                <w:rFonts w:ascii="Arial" w:hAnsi="Arial" w:cs="Arial"/>
                <w:sz w:val="20"/>
              </w:rPr>
            </w:pPr>
            <w:r w:rsidRPr="00CA40A0">
              <w:rPr>
                <w:rFonts w:ascii="Arial" w:hAnsi="Arial" w:cs="Arial"/>
                <w:sz w:val="20"/>
              </w:rPr>
              <w:t xml:space="preserve">address the consequences, with a particular focus on patient safety including escalation to the appropriate person. </w:t>
            </w:r>
          </w:p>
          <w:p w:rsidRPr="00153D96" w:rsidR="001E5564" w:rsidP="00E01C2A" w:rsidRDefault="001E5564" w14:paraId="0E8C5D5C" w14:textId="77777777">
            <w:pPr>
              <w:rPr>
                <w:rFonts w:ascii="Arial" w:hAnsi="Arial" w:cs="Arial"/>
                <w:sz w:val="20"/>
              </w:rPr>
            </w:pPr>
          </w:p>
          <w:p w:rsidR="00CA40A0" w:rsidP="008B6452" w:rsidRDefault="0050352E" w14:paraId="2FBCB890" w14:textId="77777777">
            <w:pPr>
              <w:pStyle w:val="ListParagraph"/>
              <w:numPr>
                <w:ilvl w:val="0"/>
                <w:numId w:val="32"/>
              </w:numPr>
              <w:ind w:left="312"/>
              <w:rPr>
                <w:rFonts w:ascii="Arial" w:hAnsi="Arial" w:cs="Arial"/>
                <w:sz w:val="20"/>
              </w:rPr>
            </w:pPr>
            <w:r w:rsidRPr="00CA40A0">
              <w:rPr>
                <w:rFonts w:ascii="Arial" w:hAnsi="Arial" w:cs="Arial"/>
                <w:sz w:val="20"/>
              </w:rPr>
              <w:t xml:space="preserve">Determine the cause(s) of the nonconformity. </w:t>
            </w:r>
          </w:p>
          <w:p w:rsidRPr="00CA40A0" w:rsidR="00AF6138" w:rsidP="008B6452" w:rsidRDefault="0050352E" w14:paraId="49CEA597" w14:textId="356809A9">
            <w:pPr>
              <w:pStyle w:val="ListParagraph"/>
              <w:numPr>
                <w:ilvl w:val="0"/>
                <w:numId w:val="32"/>
              </w:numPr>
              <w:ind w:left="312"/>
              <w:rPr>
                <w:rFonts w:ascii="Arial" w:hAnsi="Arial" w:cs="Arial"/>
                <w:sz w:val="20"/>
              </w:rPr>
            </w:pPr>
            <w:r w:rsidRPr="00CA40A0">
              <w:rPr>
                <w:rFonts w:ascii="Arial" w:hAnsi="Arial" w:cs="Arial"/>
                <w:sz w:val="20"/>
              </w:rPr>
              <w:t xml:space="preserve"> Evaluate the need for corrective action to eliminate the cause(s) of the nonconformity, in order to reduce the likelihood of recurrence or occurrence elsewhere, by: </w:t>
            </w:r>
          </w:p>
          <w:p w:rsidRPr="00CA40A0" w:rsidR="00AF6138" w:rsidP="008B6452" w:rsidRDefault="0050352E" w14:paraId="62434276" w14:textId="45740EE9">
            <w:pPr>
              <w:pStyle w:val="ListParagraph"/>
              <w:numPr>
                <w:ilvl w:val="1"/>
                <w:numId w:val="32"/>
              </w:numPr>
              <w:rPr>
                <w:rFonts w:ascii="Arial" w:hAnsi="Arial" w:cs="Arial"/>
                <w:sz w:val="20"/>
              </w:rPr>
            </w:pPr>
            <w:r w:rsidRPr="00CA40A0">
              <w:rPr>
                <w:rFonts w:ascii="Arial" w:hAnsi="Arial" w:cs="Arial"/>
                <w:sz w:val="20"/>
              </w:rPr>
              <w:t xml:space="preserve">reviewing and </w:t>
            </w:r>
            <w:proofErr w:type="spellStart"/>
            <w:r w:rsidRPr="00CA40A0">
              <w:rPr>
                <w:rFonts w:ascii="Arial" w:hAnsi="Arial" w:cs="Arial"/>
                <w:sz w:val="20"/>
              </w:rPr>
              <w:t>analyzing</w:t>
            </w:r>
            <w:proofErr w:type="spellEnd"/>
            <w:r w:rsidRPr="00CA40A0">
              <w:rPr>
                <w:rFonts w:ascii="Arial" w:hAnsi="Arial" w:cs="Arial"/>
                <w:sz w:val="20"/>
              </w:rPr>
              <w:t xml:space="preserve"> the nonconformity; </w:t>
            </w:r>
          </w:p>
          <w:p w:rsidRPr="00CA40A0" w:rsidR="00AF6138" w:rsidP="008B6452" w:rsidRDefault="0050352E" w14:paraId="1176823F" w14:textId="2C888FAA">
            <w:pPr>
              <w:pStyle w:val="ListParagraph"/>
              <w:numPr>
                <w:ilvl w:val="1"/>
                <w:numId w:val="32"/>
              </w:numPr>
              <w:rPr>
                <w:rFonts w:ascii="Arial" w:hAnsi="Arial" w:cs="Arial"/>
                <w:sz w:val="20"/>
              </w:rPr>
            </w:pPr>
            <w:r w:rsidRPr="00CA40A0">
              <w:rPr>
                <w:rFonts w:ascii="Arial" w:hAnsi="Arial" w:cs="Arial"/>
                <w:sz w:val="20"/>
              </w:rPr>
              <w:t xml:space="preserve">determining whether similar nonconformities exist, or could potentially occur; </w:t>
            </w:r>
          </w:p>
          <w:p w:rsidRPr="00CA40A0" w:rsidR="00AF6138" w:rsidP="008B6452" w:rsidRDefault="0050352E" w14:paraId="6D056D25" w14:textId="50B7551C">
            <w:pPr>
              <w:pStyle w:val="ListParagraph"/>
              <w:numPr>
                <w:ilvl w:val="1"/>
                <w:numId w:val="32"/>
              </w:numPr>
              <w:rPr>
                <w:rFonts w:ascii="Arial" w:hAnsi="Arial" w:cs="Arial"/>
                <w:sz w:val="20"/>
              </w:rPr>
            </w:pPr>
            <w:r w:rsidRPr="00CA40A0">
              <w:rPr>
                <w:rFonts w:ascii="Arial" w:hAnsi="Arial" w:cs="Arial"/>
                <w:sz w:val="20"/>
              </w:rPr>
              <w:t xml:space="preserve">assessing the potential risk(s) and effect(s) if the nonconformity recurs. </w:t>
            </w:r>
          </w:p>
          <w:p w:rsidRPr="00153D96" w:rsidR="00AF6138" w:rsidP="00E01C2A" w:rsidRDefault="00AF6138" w14:paraId="1D9BF292" w14:textId="77777777">
            <w:pPr>
              <w:rPr>
                <w:rFonts w:ascii="Arial" w:hAnsi="Arial" w:cs="Arial"/>
                <w:sz w:val="20"/>
              </w:rPr>
            </w:pPr>
          </w:p>
          <w:p w:rsidR="00CA40A0" w:rsidP="008B6452" w:rsidRDefault="0050352E" w14:paraId="00036B41" w14:textId="1E363BDC">
            <w:pPr>
              <w:pStyle w:val="ListParagraph"/>
              <w:numPr>
                <w:ilvl w:val="0"/>
                <w:numId w:val="32"/>
              </w:numPr>
              <w:ind w:left="312"/>
              <w:rPr>
                <w:rFonts w:ascii="Arial" w:hAnsi="Arial" w:cs="Arial"/>
                <w:sz w:val="20"/>
              </w:rPr>
            </w:pPr>
            <w:r w:rsidRPr="00CA40A0">
              <w:rPr>
                <w:rFonts w:ascii="Arial" w:hAnsi="Arial" w:cs="Arial"/>
                <w:sz w:val="20"/>
              </w:rPr>
              <w:t>Implement any action needed</w:t>
            </w:r>
            <w:r w:rsidR="00CA40A0">
              <w:rPr>
                <w:rFonts w:ascii="Arial" w:hAnsi="Arial" w:cs="Arial"/>
                <w:sz w:val="20"/>
              </w:rPr>
              <w:t>.</w:t>
            </w:r>
          </w:p>
          <w:p w:rsidR="00CA40A0" w:rsidP="008B6452" w:rsidRDefault="0050352E" w14:paraId="0D7FC948" w14:textId="77777777">
            <w:pPr>
              <w:pStyle w:val="ListParagraph"/>
              <w:numPr>
                <w:ilvl w:val="0"/>
                <w:numId w:val="32"/>
              </w:numPr>
              <w:ind w:left="312"/>
              <w:rPr>
                <w:rFonts w:ascii="Arial" w:hAnsi="Arial" w:cs="Arial"/>
                <w:sz w:val="20"/>
              </w:rPr>
            </w:pPr>
            <w:r w:rsidRPr="00CA40A0">
              <w:rPr>
                <w:rFonts w:ascii="Arial" w:hAnsi="Arial" w:cs="Arial"/>
                <w:sz w:val="20"/>
              </w:rPr>
              <w:t xml:space="preserve">Review and evaluate the effectiveness of any corrective action taken. </w:t>
            </w:r>
          </w:p>
          <w:p w:rsidR="00CA40A0" w:rsidP="008B6452" w:rsidRDefault="0050352E" w14:paraId="6820BC38" w14:textId="4AE1AB27">
            <w:pPr>
              <w:pStyle w:val="ListParagraph"/>
              <w:numPr>
                <w:ilvl w:val="0"/>
                <w:numId w:val="32"/>
              </w:numPr>
              <w:ind w:left="312"/>
              <w:rPr>
                <w:rFonts w:ascii="Arial" w:hAnsi="Arial" w:cs="Arial"/>
                <w:sz w:val="20"/>
              </w:rPr>
            </w:pPr>
            <w:r w:rsidRPr="00CA40A0">
              <w:rPr>
                <w:rFonts w:ascii="Arial" w:hAnsi="Arial" w:cs="Arial"/>
                <w:sz w:val="20"/>
              </w:rPr>
              <w:t>Update risks and opportunities for improvement, as needed</w:t>
            </w:r>
            <w:r w:rsidR="00CA40A0">
              <w:rPr>
                <w:rFonts w:ascii="Arial" w:hAnsi="Arial" w:cs="Arial"/>
                <w:sz w:val="20"/>
              </w:rPr>
              <w:t>.</w:t>
            </w:r>
            <w:r w:rsidRPr="00CA40A0">
              <w:rPr>
                <w:rFonts w:ascii="Arial" w:hAnsi="Arial" w:cs="Arial"/>
                <w:sz w:val="20"/>
              </w:rPr>
              <w:t xml:space="preserve"> </w:t>
            </w:r>
          </w:p>
          <w:p w:rsidR="0050352E" w:rsidP="008B6452" w:rsidRDefault="0050352E" w14:paraId="44707FBC" w14:textId="77777777">
            <w:pPr>
              <w:pStyle w:val="ListParagraph"/>
              <w:numPr>
                <w:ilvl w:val="0"/>
                <w:numId w:val="32"/>
              </w:numPr>
              <w:ind w:left="312"/>
              <w:rPr>
                <w:rFonts w:ascii="Arial" w:hAnsi="Arial" w:cs="Arial"/>
                <w:sz w:val="20"/>
              </w:rPr>
            </w:pPr>
            <w:r w:rsidRPr="00CA40A0">
              <w:rPr>
                <w:rFonts w:ascii="Arial" w:hAnsi="Arial" w:cs="Arial"/>
                <w:sz w:val="20"/>
              </w:rPr>
              <w:t>Make changes to the management system, if necessary</w:t>
            </w:r>
            <w:r w:rsidR="00CA40A0">
              <w:rPr>
                <w:rFonts w:ascii="Arial" w:hAnsi="Arial" w:cs="Arial"/>
                <w:sz w:val="20"/>
              </w:rPr>
              <w:t>.</w:t>
            </w:r>
          </w:p>
          <w:p w:rsidRPr="00CA40A0" w:rsidR="00CA40A0" w:rsidP="00CA40A0" w:rsidRDefault="00CA40A0" w14:paraId="17BA4B8D" w14:textId="4E6FC5D8">
            <w:pPr>
              <w:pStyle w:val="ListParagraph"/>
              <w:ind w:left="312"/>
              <w:rPr>
                <w:rFonts w:ascii="Arial" w:hAnsi="Arial" w:cs="Arial"/>
                <w:sz w:val="20"/>
              </w:rPr>
            </w:pPr>
          </w:p>
        </w:tc>
        <w:tc>
          <w:tcPr>
            <w:tcW w:w="1268" w:type="pct"/>
            <w:gridSpan w:val="2"/>
          </w:tcPr>
          <w:p w:rsidRPr="00153D96" w:rsidR="00695FE8" w:rsidP="00DF5AC2" w:rsidRDefault="00695FE8" w14:paraId="60F127B4" w14:textId="77777777">
            <w:pPr>
              <w:jc w:val="both"/>
              <w:rPr>
                <w:rFonts w:ascii="Arial" w:hAnsi="Arial" w:cs="Arial"/>
                <w:sz w:val="20"/>
              </w:rPr>
            </w:pPr>
          </w:p>
        </w:tc>
        <w:tc>
          <w:tcPr>
            <w:tcW w:w="1101" w:type="pct"/>
            <w:gridSpan w:val="2"/>
          </w:tcPr>
          <w:p w:rsidRPr="00153D96" w:rsidR="00695FE8" w:rsidP="00DF5AC2" w:rsidRDefault="00695FE8" w14:paraId="1E8D092C" w14:textId="77777777">
            <w:pPr>
              <w:jc w:val="both"/>
              <w:rPr>
                <w:rFonts w:ascii="Arial" w:hAnsi="Arial" w:cs="Arial"/>
                <w:sz w:val="20"/>
              </w:rPr>
            </w:pPr>
          </w:p>
        </w:tc>
      </w:tr>
      <w:tr w:rsidRPr="00153D96" w:rsidR="004A4CE8" w:rsidTr="00046C69" w14:paraId="00A46290" w14:textId="77777777">
        <w:tblPrEx>
          <w:jc w:val="left"/>
          <w:tblLook w:val="0000" w:firstRow="0" w:lastRow="0" w:firstColumn="0" w:lastColumn="0" w:noHBand="0" w:noVBand="0"/>
        </w:tblPrEx>
        <w:tc>
          <w:tcPr>
            <w:tcW w:w="1035" w:type="pct"/>
          </w:tcPr>
          <w:p w:rsidRPr="00CA40A0" w:rsidR="00AF6138" w:rsidP="00DF5AC2" w:rsidRDefault="00695FE8" w14:paraId="46A0D3C8" w14:textId="77777777">
            <w:pPr>
              <w:jc w:val="both"/>
              <w:rPr>
                <w:rFonts w:ascii="Arial" w:hAnsi="Arial" w:cs="Arial"/>
                <w:b/>
                <w:bCs/>
                <w:sz w:val="20"/>
              </w:rPr>
            </w:pPr>
            <w:r w:rsidRPr="00CA40A0">
              <w:rPr>
                <w:rFonts w:ascii="Arial" w:hAnsi="Arial" w:cs="Arial"/>
                <w:b/>
                <w:bCs/>
                <w:sz w:val="20"/>
              </w:rPr>
              <w:t>8.7.2</w:t>
            </w:r>
            <w:r w:rsidRPr="00CA40A0" w:rsidR="0050352E">
              <w:rPr>
                <w:rFonts w:ascii="Arial" w:hAnsi="Arial" w:cs="Arial"/>
                <w:b/>
                <w:bCs/>
                <w:sz w:val="20"/>
              </w:rPr>
              <w:t xml:space="preserve"> </w:t>
            </w:r>
          </w:p>
          <w:p w:rsidRPr="00153D96" w:rsidR="00695FE8" w:rsidP="00CA40A0" w:rsidRDefault="0050352E" w14:paraId="23671C3D" w14:textId="2B6B18BD">
            <w:pPr>
              <w:rPr>
                <w:rFonts w:ascii="Arial" w:hAnsi="Arial" w:cs="Arial"/>
                <w:sz w:val="20"/>
              </w:rPr>
            </w:pPr>
            <w:r w:rsidRPr="00CA40A0">
              <w:rPr>
                <w:rFonts w:ascii="Arial" w:hAnsi="Arial" w:cs="Arial"/>
                <w:b/>
                <w:bCs/>
                <w:sz w:val="20"/>
              </w:rPr>
              <w:t>Corrective action effectiveness</w:t>
            </w:r>
          </w:p>
        </w:tc>
        <w:tc>
          <w:tcPr>
            <w:tcW w:w="1596" w:type="pct"/>
          </w:tcPr>
          <w:p w:rsidR="00695FE8" w:rsidP="00E01C2A" w:rsidRDefault="0050352E" w14:paraId="1C58655A" w14:textId="77777777">
            <w:pPr>
              <w:pStyle w:val="Heading1"/>
              <w:jc w:val="left"/>
              <w:rPr>
                <w:rFonts w:cs="Arial"/>
                <w:b w:val="0"/>
                <w:sz w:val="20"/>
              </w:rPr>
            </w:pPr>
            <w:r w:rsidRPr="00153D96">
              <w:rPr>
                <w:rFonts w:cs="Arial"/>
                <w:b w:val="0"/>
                <w:sz w:val="20"/>
              </w:rPr>
              <w:t xml:space="preserve">Corrective actions shall be appropriate to the effects of the nonconformities encountered and shall mitigate the identified </w:t>
            </w:r>
            <w:r w:rsidRPr="00153D96">
              <w:rPr>
                <w:rFonts w:cs="Arial"/>
                <w:b w:val="0"/>
                <w:sz w:val="20"/>
              </w:rPr>
              <w:t>cause(s).</w:t>
            </w:r>
          </w:p>
          <w:p w:rsidRPr="00CA40A0" w:rsidR="00CA40A0" w:rsidP="00CA40A0" w:rsidRDefault="00CA40A0" w14:paraId="45B3085B" w14:textId="7D60656F">
            <w:pPr>
              <w:rPr>
                <w:lang w:val="en-US"/>
              </w:rPr>
            </w:pPr>
          </w:p>
        </w:tc>
        <w:tc>
          <w:tcPr>
            <w:tcW w:w="1268" w:type="pct"/>
            <w:gridSpan w:val="2"/>
          </w:tcPr>
          <w:p w:rsidRPr="00153D96" w:rsidR="00695FE8" w:rsidP="00DF5AC2" w:rsidRDefault="00695FE8" w14:paraId="00546DBE" w14:textId="77777777">
            <w:pPr>
              <w:jc w:val="both"/>
              <w:rPr>
                <w:rFonts w:ascii="Arial" w:hAnsi="Arial" w:cs="Arial"/>
                <w:sz w:val="20"/>
              </w:rPr>
            </w:pPr>
          </w:p>
        </w:tc>
        <w:tc>
          <w:tcPr>
            <w:tcW w:w="1101" w:type="pct"/>
            <w:gridSpan w:val="2"/>
          </w:tcPr>
          <w:p w:rsidRPr="00153D96" w:rsidR="00695FE8" w:rsidP="00DF5AC2" w:rsidRDefault="00695FE8" w14:paraId="4202CDF7" w14:textId="77777777">
            <w:pPr>
              <w:jc w:val="both"/>
              <w:rPr>
                <w:rFonts w:ascii="Arial" w:hAnsi="Arial" w:cs="Arial"/>
                <w:sz w:val="20"/>
              </w:rPr>
            </w:pPr>
          </w:p>
        </w:tc>
      </w:tr>
      <w:tr w:rsidRPr="00153D96" w:rsidR="004A4CE8" w:rsidTr="00046C69" w14:paraId="789F3E30" w14:textId="77777777">
        <w:tblPrEx>
          <w:jc w:val="left"/>
          <w:tblLook w:val="0000" w:firstRow="0" w:lastRow="0" w:firstColumn="0" w:lastColumn="0" w:noHBand="0" w:noVBand="0"/>
        </w:tblPrEx>
        <w:tc>
          <w:tcPr>
            <w:tcW w:w="1035" w:type="pct"/>
          </w:tcPr>
          <w:p w:rsidRPr="00CA40A0" w:rsidR="00AF6138" w:rsidP="00DF5AC2" w:rsidRDefault="00695FE8" w14:paraId="713BC677" w14:textId="77777777">
            <w:pPr>
              <w:jc w:val="both"/>
              <w:rPr>
                <w:rFonts w:ascii="Arial" w:hAnsi="Arial" w:cs="Arial"/>
                <w:b/>
                <w:bCs/>
                <w:sz w:val="20"/>
              </w:rPr>
            </w:pPr>
            <w:r w:rsidRPr="00CA40A0">
              <w:rPr>
                <w:rFonts w:ascii="Arial" w:hAnsi="Arial" w:cs="Arial"/>
                <w:b/>
                <w:bCs/>
                <w:sz w:val="20"/>
              </w:rPr>
              <w:t>8.7.3</w:t>
            </w:r>
            <w:r w:rsidRPr="00CA40A0" w:rsidR="0050352E">
              <w:rPr>
                <w:rFonts w:ascii="Arial" w:hAnsi="Arial" w:cs="Arial"/>
                <w:b/>
                <w:bCs/>
                <w:sz w:val="20"/>
              </w:rPr>
              <w:t xml:space="preserve"> </w:t>
            </w:r>
          </w:p>
          <w:p w:rsidRPr="00153D96" w:rsidR="00695FE8" w:rsidP="00CA40A0" w:rsidRDefault="0050352E" w14:paraId="3D65EA68" w14:textId="22E9750A">
            <w:pPr>
              <w:rPr>
                <w:rFonts w:ascii="Arial" w:hAnsi="Arial" w:cs="Arial"/>
                <w:sz w:val="20"/>
              </w:rPr>
            </w:pPr>
            <w:r w:rsidRPr="00CA40A0">
              <w:rPr>
                <w:rFonts w:ascii="Arial" w:hAnsi="Arial" w:cs="Arial"/>
                <w:b/>
                <w:bCs/>
                <w:sz w:val="20"/>
              </w:rPr>
              <w:t>Records of nonconformities and corrective actions</w:t>
            </w:r>
          </w:p>
        </w:tc>
        <w:tc>
          <w:tcPr>
            <w:tcW w:w="1596" w:type="pct"/>
          </w:tcPr>
          <w:p w:rsidRPr="00153D96" w:rsidR="00AF6138" w:rsidP="00E01C2A" w:rsidRDefault="0050352E" w14:paraId="0F3E24DB" w14:textId="6A40E9B4">
            <w:pPr>
              <w:rPr>
                <w:rFonts w:ascii="Arial" w:hAnsi="Arial" w:cs="Arial"/>
                <w:sz w:val="20"/>
              </w:rPr>
            </w:pPr>
            <w:r w:rsidRPr="00153D96">
              <w:rPr>
                <w:rFonts w:ascii="Arial" w:hAnsi="Arial" w:cs="Arial"/>
                <w:sz w:val="20"/>
              </w:rPr>
              <w:t xml:space="preserve">The laboratory shall retain records as evidence of the </w:t>
            </w:r>
          </w:p>
          <w:p w:rsidRPr="00786237" w:rsidR="00AF6138" w:rsidP="008B6452" w:rsidRDefault="0050352E" w14:paraId="524756CE" w14:textId="21AA8FD0">
            <w:pPr>
              <w:pStyle w:val="ListParagraph"/>
              <w:numPr>
                <w:ilvl w:val="0"/>
                <w:numId w:val="72"/>
              </w:numPr>
              <w:rPr>
                <w:rFonts w:ascii="Arial" w:hAnsi="Arial" w:cs="Arial"/>
                <w:sz w:val="20"/>
              </w:rPr>
            </w:pPr>
            <w:r w:rsidRPr="00786237">
              <w:rPr>
                <w:rFonts w:ascii="Arial" w:hAnsi="Arial" w:cs="Arial"/>
                <w:sz w:val="20"/>
              </w:rPr>
              <w:t xml:space="preserve">nature of the nonconformities, cause(s) and any subsequent actions taken, and </w:t>
            </w:r>
          </w:p>
          <w:p w:rsidR="00695FE8" w:rsidP="008B6452" w:rsidRDefault="0050352E" w14:paraId="0C4A30A1" w14:textId="77777777">
            <w:pPr>
              <w:pStyle w:val="ListParagraph"/>
              <w:numPr>
                <w:ilvl w:val="0"/>
                <w:numId w:val="72"/>
              </w:numPr>
              <w:rPr>
                <w:rFonts w:ascii="Arial" w:hAnsi="Arial" w:cs="Arial"/>
                <w:sz w:val="20"/>
              </w:rPr>
            </w:pPr>
            <w:r w:rsidRPr="00786237">
              <w:rPr>
                <w:rFonts w:ascii="Arial" w:hAnsi="Arial" w:cs="Arial"/>
                <w:sz w:val="20"/>
              </w:rPr>
              <w:t>b) evaluation of the effectiveness of any corrective action.</w:t>
            </w:r>
          </w:p>
          <w:p w:rsidRPr="00786237" w:rsidR="00786237" w:rsidP="00786237" w:rsidRDefault="00786237" w14:paraId="300E4814" w14:textId="38D158C5">
            <w:pPr>
              <w:pStyle w:val="ListParagraph"/>
              <w:ind w:left="360"/>
              <w:rPr>
                <w:rFonts w:ascii="Arial" w:hAnsi="Arial" w:cs="Arial"/>
                <w:sz w:val="20"/>
              </w:rPr>
            </w:pPr>
          </w:p>
        </w:tc>
        <w:tc>
          <w:tcPr>
            <w:tcW w:w="1268" w:type="pct"/>
            <w:gridSpan w:val="2"/>
          </w:tcPr>
          <w:p w:rsidRPr="00153D96" w:rsidR="00695FE8" w:rsidP="00DF5AC2" w:rsidRDefault="00695FE8" w14:paraId="2EEFF352" w14:textId="77777777">
            <w:pPr>
              <w:jc w:val="both"/>
              <w:rPr>
                <w:rFonts w:ascii="Arial" w:hAnsi="Arial" w:cs="Arial"/>
                <w:sz w:val="20"/>
              </w:rPr>
            </w:pPr>
          </w:p>
        </w:tc>
        <w:tc>
          <w:tcPr>
            <w:tcW w:w="1101" w:type="pct"/>
            <w:gridSpan w:val="2"/>
          </w:tcPr>
          <w:p w:rsidRPr="00153D96" w:rsidR="00695FE8" w:rsidP="00DF5AC2" w:rsidRDefault="00695FE8" w14:paraId="46565247" w14:textId="77777777">
            <w:pPr>
              <w:jc w:val="both"/>
              <w:rPr>
                <w:rFonts w:ascii="Arial" w:hAnsi="Arial" w:cs="Arial"/>
                <w:sz w:val="20"/>
              </w:rPr>
            </w:pPr>
          </w:p>
        </w:tc>
      </w:tr>
      <w:tr w:rsidRPr="00D0205F" w:rsidR="00D0205F" w:rsidTr="00786237" w14:paraId="31390F83" w14:textId="77777777">
        <w:tblPrEx>
          <w:jc w:val="left"/>
          <w:tblLook w:val="0000" w:firstRow="0" w:lastRow="0" w:firstColumn="0" w:lastColumn="0" w:noHBand="0" w:noVBand="0"/>
        </w:tblPrEx>
        <w:trPr>
          <w:trHeight w:val="325"/>
        </w:trPr>
        <w:tc>
          <w:tcPr>
            <w:tcW w:w="1035" w:type="pct"/>
            <w:vAlign w:val="center"/>
          </w:tcPr>
          <w:p w:rsidRPr="00D0205F" w:rsidR="00D0205F" w:rsidP="00786237" w:rsidRDefault="00D0205F" w14:paraId="1021B3D2" w14:textId="77777777">
            <w:pPr>
              <w:rPr>
                <w:rFonts w:ascii="Arial" w:hAnsi="Arial" w:cs="Arial"/>
                <w:b/>
                <w:sz w:val="20"/>
              </w:rPr>
            </w:pPr>
            <w:r w:rsidRPr="00D0205F">
              <w:rPr>
                <w:rFonts w:ascii="Arial" w:hAnsi="Arial" w:cs="Arial"/>
                <w:b/>
                <w:sz w:val="20"/>
              </w:rPr>
              <w:t>8.8</w:t>
            </w:r>
          </w:p>
        </w:tc>
        <w:tc>
          <w:tcPr>
            <w:tcW w:w="3965" w:type="pct"/>
            <w:gridSpan w:val="5"/>
            <w:vAlign w:val="center"/>
          </w:tcPr>
          <w:p w:rsidRPr="00D0205F" w:rsidR="00D0205F" w:rsidP="00786237" w:rsidRDefault="00D0205F" w14:paraId="6245F79C" w14:textId="61B13CC5">
            <w:pPr>
              <w:rPr>
                <w:rFonts w:ascii="Arial" w:hAnsi="Arial" w:cs="Arial"/>
                <w:b/>
                <w:sz w:val="20"/>
              </w:rPr>
            </w:pPr>
            <w:r w:rsidRPr="00D0205F">
              <w:rPr>
                <w:rFonts w:ascii="Arial" w:hAnsi="Arial" w:cs="Arial"/>
                <w:b/>
                <w:sz w:val="20"/>
              </w:rPr>
              <w:t>Evaluations</w:t>
            </w:r>
          </w:p>
        </w:tc>
      </w:tr>
      <w:tr w:rsidRPr="00153D96" w:rsidR="004A4CE8" w:rsidTr="00046C69" w14:paraId="00CF76E4" w14:textId="77777777">
        <w:tblPrEx>
          <w:jc w:val="left"/>
          <w:tblLook w:val="0000" w:firstRow="0" w:lastRow="0" w:firstColumn="0" w:lastColumn="0" w:noHBand="0" w:noVBand="0"/>
        </w:tblPrEx>
        <w:tc>
          <w:tcPr>
            <w:tcW w:w="1035" w:type="pct"/>
          </w:tcPr>
          <w:p w:rsidRPr="00786237" w:rsidR="00695FE8" w:rsidP="00786237" w:rsidRDefault="00695FE8" w14:paraId="4CA919EB" w14:textId="77777777">
            <w:pPr>
              <w:rPr>
                <w:rFonts w:ascii="Arial" w:hAnsi="Arial" w:cs="Arial"/>
                <w:b/>
                <w:bCs/>
                <w:sz w:val="20"/>
              </w:rPr>
            </w:pPr>
            <w:r w:rsidRPr="00786237">
              <w:rPr>
                <w:rFonts w:ascii="Arial" w:hAnsi="Arial" w:cs="Arial"/>
                <w:b/>
                <w:bCs/>
                <w:sz w:val="20"/>
              </w:rPr>
              <w:t>8.8.1</w:t>
            </w:r>
          </w:p>
          <w:p w:rsidRPr="00786237" w:rsidR="003B01BE" w:rsidP="00786237" w:rsidRDefault="003B01BE" w14:paraId="7514E762" w14:textId="3B4D007A">
            <w:pPr>
              <w:rPr>
                <w:rFonts w:ascii="Arial" w:hAnsi="Arial" w:cs="Arial"/>
                <w:b/>
                <w:bCs/>
                <w:sz w:val="20"/>
              </w:rPr>
            </w:pPr>
            <w:r w:rsidRPr="00786237">
              <w:rPr>
                <w:rFonts w:ascii="Arial" w:hAnsi="Arial" w:cs="Arial"/>
                <w:b/>
                <w:bCs/>
                <w:sz w:val="20"/>
              </w:rPr>
              <w:t>General</w:t>
            </w:r>
          </w:p>
        </w:tc>
        <w:tc>
          <w:tcPr>
            <w:tcW w:w="1596" w:type="pct"/>
          </w:tcPr>
          <w:p w:rsidR="00695FE8" w:rsidP="00E01C2A" w:rsidRDefault="0050352E" w14:paraId="5C3AFF63" w14:textId="77777777">
            <w:pPr>
              <w:rPr>
                <w:rFonts w:ascii="Arial" w:hAnsi="Arial" w:cs="Arial"/>
                <w:sz w:val="20"/>
              </w:rPr>
            </w:pPr>
            <w:r w:rsidRPr="00153D96">
              <w:rPr>
                <w:rFonts w:ascii="Arial" w:hAnsi="Arial" w:cs="Arial"/>
                <w:sz w:val="20"/>
              </w:rPr>
              <w:t>The laboratory shall conduct evaluations at planned intervals to demonstrate that the management, support, and pre-examination, examination, and post-examination processes meet the needs and requirements of patients and laboratory users, and to ensure conformity to the requirements of this document.</w:t>
            </w:r>
          </w:p>
          <w:p w:rsidRPr="00153D96" w:rsidR="00786237" w:rsidP="00E01C2A" w:rsidRDefault="00786237" w14:paraId="080CE7B7" w14:textId="1C7E10B6">
            <w:pPr>
              <w:rPr>
                <w:rFonts w:ascii="Arial" w:hAnsi="Arial" w:cs="Arial"/>
                <w:sz w:val="20"/>
              </w:rPr>
            </w:pPr>
          </w:p>
        </w:tc>
        <w:tc>
          <w:tcPr>
            <w:tcW w:w="1268" w:type="pct"/>
            <w:gridSpan w:val="2"/>
          </w:tcPr>
          <w:p w:rsidRPr="00153D96" w:rsidR="00695FE8" w:rsidP="00DF5AC2" w:rsidRDefault="00695FE8" w14:paraId="72220256" w14:textId="77777777">
            <w:pPr>
              <w:jc w:val="both"/>
              <w:rPr>
                <w:rFonts w:ascii="Arial" w:hAnsi="Arial" w:cs="Arial"/>
                <w:sz w:val="20"/>
              </w:rPr>
            </w:pPr>
          </w:p>
        </w:tc>
        <w:tc>
          <w:tcPr>
            <w:tcW w:w="1101" w:type="pct"/>
            <w:gridSpan w:val="2"/>
          </w:tcPr>
          <w:p w:rsidRPr="00153D96" w:rsidR="00695FE8" w:rsidP="00DF5AC2" w:rsidRDefault="00695FE8" w14:paraId="1DC0998D" w14:textId="77777777">
            <w:pPr>
              <w:jc w:val="both"/>
              <w:rPr>
                <w:rFonts w:ascii="Arial" w:hAnsi="Arial" w:cs="Arial"/>
                <w:sz w:val="20"/>
              </w:rPr>
            </w:pPr>
          </w:p>
        </w:tc>
      </w:tr>
      <w:tr w:rsidRPr="00153D96" w:rsidR="004A4CE8" w:rsidTr="00786237" w14:paraId="26D6205F" w14:textId="77777777">
        <w:tblPrEx>
          <w:jc w:val="left"/>
          <w:tblLook w:val="0000" w:firstRow="0" w:lastRow="0" w:firstColumn="0" w:lastColumn="0" w:noHBand="0" w:noVBand="0"/>
        </w:tblPrEx>
        <w:trPr>
          <w:trHeight w:val="2573"/>
        </w:trPr>
        <w:tc>
          <w:tcPr>
            <w:tcW w:w="1035" w:type="pct"/>
          </w:tcPr>
          <w:p w:rsidRPr="00786237" w:rsidR="00695FE8" w:rsidP="00786237" w:rsidRDefault="00695FE8" w14:paraId="3210B2F0" w14:textId="6BC95205">
            <w:pPr>
              <w:rPr>
                <w:rFonts w:ascii="Arial" w:hAnsi="Arial" w:cs="Arial"/>
                <w:b/>
                <w:bCs/>
                <w:sz w:val="20"/>
              </w:rPr>
            </w:pPr>
            <w:r w:rsidRPr="00786237">
              <w:rPr>
                <w:rFonts w:ascii="Arial" w:hAnsi="Arial" w:cs="Arial"/>
                <w:b/>
                <w:bCs/>
                <w:sz w:val="20"/>
              </w:rPr>
              <w:t>8.8.2</w:t>
            </w:r>
          </w:p>
          <w:p w:rsidRPr="00786237" w:rsidR="003B01BE" w:rsidP="00786237" w:rsidRDefault="003B01BE" w14:paraId="255C6D40" w14:textId="1199CA28">
            <w:pPr>
              <w:rPr>
                <w:rFonts w:ascii="Arial" w:hAnsi="Arial" w:cs="Arial"/>
                <w:b/>
                <w:bCs/>
                <w:sz w:val="20"/>
              </w:rPr>
            </w:pPr>
            <w:r w:rsidRPr="00786237">
              <w:rPr>
                <w:rFonts w:ascii="Arial" w:hAnsi="Arial" w:cs="Arial"/>
                <w:b/>
                <w:bCs/>
                <w:sz w:val="20"/>
              </w:rPr>
              <w:t>Quality indicators</w:t>
            </w:r>
          </w:p>
          <w:p w:rsidRPr="00786237" w:rsidR="00695FE8" w:rsidP="00786237" w:rsidRDefault="00695FE8" w14:paraId="45AD7E2D" w14:textId="77777777">
            <w:pPr>
              <w:rPr>
                <w:rFonts w:ascii="Arial" w:hAnsi="Arial" w:cs="Arial"/>
                <w:b/>
                <w:bCs/>
                <w:sz w:val="20"/>
              </w:rPr>
            </w:pPr>
          </w:p>
          <w:p w:rsidRPr="00786237" w:rsidR="00695FE8" w:rsidP="00786237" w:rsidRDefault="00695FE8" w14:paraId="2BCE5349" w14:textId="77777777">
            <w:pPr>
              <w:rPr>
                <w:rFonts w:ascii="Arial" w:hAnsi="Arial" w:cs="Arial"/>
                <w:b/>
                <w:bCs/>
                <w:sz w:val="20"/>
              </w:rPr>
            </w:pPr>
          </w:p>
          <w:p w:rsidRPr="00786237" w:rsidR="00695FE8" w:rsidP="00786237" w:rsidRDefault="00695FE8" w14:paraId="255DEBE4" w14:textId="77777777">
            <w:pPr>
              <w:rPr>
                <w:rFonts w:ascii="Arial" w:hAnsi="Arial" w:cs="Arial"/>
                <w:b/>
                <w:bCs/>
                <w:sz w:val="20"/>
              </w:rPr>
            </w:pPr>
          </w:p>
          <w:p w:rsidRPr="00786237" w:rsidR="00695FE8" w:rsidP="00786237" w:rsidRDefault="00695FE8" w14:paraId="1F2F5189" w14:textId="77777777">
            <w:pPr>
              <w:rPr>
                <w:rFonts w:ascii="Arial" w:hAnsi="Arial" w:cs="Arial"/>
                <w:b/>
                <w:bCs/>
                <w:sz w:val="20"/>
              </w:rPr>
            </w:pPr>
          </w:p>
          <w:p w:rsidRPr="00786237" w:rsidR="00695FE8" w:rsidP="00786237" w:rsidRDefault="00695FE8" w14:paraId="7557C816" w14:textId="77777777">
            <w:pPr>
              <w:rPr>
                <w:rFonts w:ascii="Arial" w:hAnsi="Arial" w:cs="Arial"/>
                <w:b/>
                <w:bCs/>
                <w:sz w:val="20"/>
              </w:rPr>
            </w:pPr>
          </w:p>
          <w:p w:rsidRPr="00786237" w:rsidR="00695FE8" w:rsidP="00786237" w:rsidRDefault="00695FE8" w14:paraId="43A3F398" w14:textId="77777777">
            <w:pPr>
              <w:rPr>
                <w:rFonts w:ascii="Arial" w:hAnsi="Arial" w:cs="Arial"/>
                <w:b/>
                <w:bCs/>
                <w:sz w:val="20"/>
              </w:rPr>
            </w:pPr>
          </w:p>
          <w:p w:rsidRPr="00786237" w:rsidR="00695FE8" w:rsidP="00786237" w:rsidRDefault="00695FE8" w14:paraId="03C4F4F3" w14:textId="77777777">
            <w:pPr>
              <w:rPr>
                <w:rFonts w:ascii="Arial" w:hAnsi="Arial" w:cs="Arial"/>
                <w:b/>
                <w:bCs/>
                <w:sz w:val="20"/>
              </w:rPr>
            </w:pPr>
          </w:p>
          <w:p w:rsidRPr="00786237" w:rsidR="00695FE8" w:rsidP="00786237" w:rsidRDefault="00695FE8" w14:paraId="52E47F69" w14:textId="77777777">
            <w:pPr>
              <w:rPr>
                <w:rFonts w:ascii="Arial" w:hAnsi="Arial" w:cs="Arial"/>
                <w:b/>
                <w:bCs/>
                <w:sz w:val="20"/>
              </w:rPr>
            </w:pPr>
          </w:p>
          <w:p w:rsidRPr="00786237" w:rsidR="00695FE8" w:rsidP="00786237" w:rsidRDefault="00695FE8" w14:paraId="22F8C2E0" w14:textId="77777777">
            <w:pPr>
              <w:rPr>
                <w:rFonts w:ascii="Arial" w:hAnsi="Arial" w:cs="Arial"/>
                <w:b/>
                <w:bCs/>
                <w:sz w:val="20"/>
              </w:rPr>
            </w:pPr>
          </w:p>
        </w:tc>
        <w:tc>
          <w:tcPr>
            <w:tcW w:w="1596" w:type="pct"/>
          </w:tcPr>
          <w:p w:rsidRPr="00153D96" w:rsidR="00695FE8" w:rsidP="00E01C2A" w:rsidRDefault="0050352E" w14:paraId="0E08ED3F" w14:textId="20F9278C">
            <w:pPr>
              <w:rPr>
                <w:rFonts w:ascii="Arial" w:hAnsi="Arial" w:cs="Arial"/>
                <w:sz w:val="20"/>
              </w:rPr>
            </w:pPr>
            <w:r w:rsidRPr="00153D96">
              <w:rPr>
                <w:rFonts w:ascii="Arial" w:hAnsi="Arial" w:cs="Arial"/>
                <w:sz w:val="20"/>
              </w:rPr>
              <w:t>The process of monitoring quality indicators [see 5.5 d)] shall be planned, which includes establishing the objectives, methodology, interpretation, limits, action plan and duration of monitoring. The indicators shall be periodically reviewed, to ensure continued appropriateness.</w:t>
            </w:r>
          </w:p>
        </w:tc>
        <w:tc>
          <w:tcPr>
            <w:tcW w:w="1268" w:type="pct"/>
            <w:gridSpan w:val="2"/>
          </w:tcPr>
          <w:p w:rsidRPr="00153D96" w:rsidR="00695FE8" w:rsidP="00DF5AC2" w:rsidRDefault="00695FE8" w14:paraId="07824802" w14:textId="77777777">
            <w:pPr>
              <w:jc w:val="both"/>
              <w:rPr>
                <w:rFonts w:ascii="Arial" w:hAnsi="Arial" w:cs="Arial"/>
                <w:sz w:val="20"/>
              </w:rPr>
            </w:pPr>
          </w:p>
        </w:tc>
        <w:tc>
          <w:tcPr>
            <w:tcW w:w="1101" w:type="pct"/>
            <w:gridSpan w:val="2"/>
          </w:tcPr>
          <w:p w:rsidRPr="00153D96" w:rsidR="00695FE8" w:rsidP="00DF5AC2" w:rsidRDefault="00695FE8" w14:paraId="2C111818" w14:textId="77777777">
            <w:pPr>
              <w:jc w:val="both"/>
              <w:rPr>
                <w:rFonts w:ascii="Arial" w:hAnsi="Arial" w:cs="Arial"/>
                <w:sz w:val="20"/>
              </w:rPr>
            </w:pPr>
          </w:p>
        </w:tc>
      </w:tr>
      <w:tr w:rsidRPr="00D0205F" w:rsidR="00D0205F" w:rsidTr="00786237" w14:paraId="112219FA" w14:textId="77777777">
        <w:tblPrEx>
          <w:jc w:val="left"/>
          <w:tblLook w:val="0000" w:firstRow="0" w:lastRow="0" w:firstColumn="0" w:lastColumn="0" w:noHBand="0" w:noVBand="0"/>
        </w:tblPrEx>
        <w:trPr>
          <w:trHeight w:val="372"/>
        </w:trPr>
        <w:tc>
          <w:tcPr>
            <w:tcW w:w="1035" w:type="pct"/>
            <w:vAlign w:val="center"/>
          </w:tcPr>
          <w:p w:rsidRPr="00D0205F" w:rsidR="00D0205F" w:rsidP="00786237" w:rsidRDefault="00D0205F" w14:paraId="51507EE4" w14:textId="2A675E5E">
            <w:pPr>
              <w:rPr>
                <w:rFonts w:ascii="Arial" w:hAnsi="Arial" w:cs="Arial"/>
                <w:b/>
                <w:sz w:val="20"/>
              </w:rPr>
            </w:pPr>
            <w:r w:rsidRPr="00D0205F">
              <w:rPr>
                <w:rFonts w:ascii="Arial" w:hAnsi="Arial" w:cs="Arial"/>
                <w:b/>
                <w:sz w:val="20"/>
              </w:rPr>
              <w:t>8.8.3</w:t>
            </w:r>
          </w:p>
        </w:tc>
        <w:tc>
          <w:tcPr>
            <w:tcW w:w="3965" w:type="pct"/>
            <w:gridSpan w:val="5"/>
            <w:vAlign w:val="center"/>
          </w:tcPr>
          <w:p w:rsidRPr="00D0205F" w:rsidR="00D0205F" w:rsidP="00786237" w:rsidRDefault="00D0205F" w14:paraId="38E3AAF4" w14:textId="1BEDE721">
            <w:pPr>
              <w:rPr>
                <w:rFonts w:ascii="Arial" w:hAnsi="Arial" w:cs="Arial"/>
                <w:b/>
                <w:sz w:val="20"/>
              </w:rPr>
            </w:pPr>
            <w:r w:rsidRPr="00D0205F">
              <w:rPr>
                <w:rFonts w:ascii="Arial" w:hAnsi="Arial" w:cs="Arial"/>
                <w:b/>
                <w:sz w:val="20"/>
              </w:rPr>
              <w:t>Internal audits</w:t>
            </w:r>
          </w:p>
        </w:tc>
      </w:tr>
      <w:tr w:rsidRPr="00153D96" w:rsidR="004A4CE8" w:rsidTr="00046C69" w14:paraId="383C3E6C" w14:textId="77777777">
        <w:tblPrEx>
          <w:jc w:val="left"/>
          <w:tblLook w:val="0000" w:firstRow="0" w:lastRow="0" w:firstColumn="0" w:lastColumn="0" w:noHBand="0" w:noVBand="0"/>
        </w:tblPrEx>
        <w:tc>
          <w:tcPr>
            <w:tcW w:w="1035" w:type="pct"/>
          </w:tcPr>
          <w:p w:rsidRPr="00786237" w:rsidR="0050352E" w:rsidP="00DF5AC2" w:rsidRDefault="0050352E" w14:paraId="10CCB07E" w14:textId="48826A0A">
            <w:pPr>
              <w:jc w:val="both"/>
              <w:rPr>
                <w:rFonts w:ascii="Arial" w:hAnsi="Arial" w:cs="Arial"/>
                <w:b/>
                <w:bCs/>
                <w:sz w:val="20"/>
              </w:rPr>
            </w:pPr>
            <w:r w:rsidRPr="00786237">
              <w:rPr>
                <w:rFonts w:ascii="Arial" w:hAnsi="Arial" w:cs="Arial"/>
                <w:b/>
                <w:bCs/>
                <w:sz w:val="20"/>
              </w:rPr>
              <w:t>8.8.3.1</w:t>
            </w:r>
          </w:p>
        </w:tc>
        <w:tc>
          <w:tcPr>
            <w:tcW w:w="1596" w:type="pct"/>
          </w:tcPr>
          <w:p w:rsidRPr="00153D96" w:rsidR="001876A2" w:rsidP="00E01C2A" w:rsidRDefault="0050352E" w14:paraId="3A355D74" w14:textId="1356DC01">
            <w:pPr>
              <w:pStyle w:val="Heading1"/>
              <w:jc w:val="left"/>
              <w:rPr>
                <w:rFonts w:cs="Arial"/>
                <w:b w:val="0"/>
                <w:sz w:val="20"/>
              </w:rPr>
            </w:pPr>
            <w:r w:rsidRPr="00153D96">
              <w:rPr>
                <w:rFonts w:cs="Arial"/>
                <w:b w:val="0"/>
                <w:sz w:val="20"/>
              </w:rPr>
              <w:t xml:space="preserve">The laboratory shall conduct internal audits at planned intervals to provide information on whether the management system </w:t>
            </w:r>
          </w:p>
          <w:p w:rsidRPr="00786237" w:rsidR="001876A2" w:rsidP="008B6452" w:rsidRDefault="0050352E" w14:paraId="0534B1F9" w14:textId="68634206">
            <w:pPr>
              <w:pStyle w:val="Heading1"/>
              <w:numPr>
                <w:ilvl w:val="0"/>
                <w:numId w:val="73"/>
              </w:numPr>
              <w:jc w:val="left"/>
              <w:rPr>
                <w:rFonts w:cs="Arial"/>
                <w:b w:val="0"/>
                <w:sz w:val="20"/>
              </w:rPr>
            </w:pPr>
            <w:r w:rsidRPr="00153D96">
              <w:rPr>
                <w:rFonts w:cs="Arial"/>
                <w:b w:val="0"/>
                <w:sz w:val="20"/>
              </w:rPr>
              <w:t xml:space="preserve">conforms to the laboratory’s own requirements for its management system, including the laboratory </w:t>
            </w:r>
            <w:r w:rsidRPr="00153D96">
              <w:rPr>
                <w:rFonts w:cs="Arial"/>
                <w:b w:val="0"/>
                <w:sz w:val="20"/>
              </w:rPr>
              <w:t xml:space="preserve">activities, </w:t>
            </w:r>
          </w:p>
          <w:p w:rsidRPr="00786237" w:rsidR="001876A2" w:rsidP="008B6452" w:rsidRDefault="0050352E" w14:paraId="74DC925D" w14:textId="2039E31F">
            <w:pPr>
              <w:pStyle w:val="Heading1"/>
              <w:numPr>
                <w:ilvl w:val="0"/>
                <w:numId w:val="73"/>
              </w:numPr>
              <w:jc w:val="left"/>
              <w:rPr>
                <w:rFonts w:cs="Arial"/>
                <w:b w:val="0"/>
                <w:sz w:val="20"/>
              </w:rPr>
            </w:pPr>
            <w:r w:rsidRPr="00153D96">
              <w:rPr>
                <w:rFonts w:cs="Arial"/>
                <w:b w:val="0"/>
                <w:sz w:val="20"/>
              </w:rPr>
              <w:t xml:space="preserve">conforms to the requirements of this document, and </w:t>
            </w:r>
          </w:p>
          <w:p w:rsidR="0050352E" w:rsidP="008B6452" w:rsidRDefault="0050352E" w14:paraId="01D22D1A" w14:textId="77777777">
            <w:pPr>
              <w:pStyle w:val="Heading1"/>
              <w:numPr>
                <w:ilvl w:val="0"/>
                <w:numId w:val="73"/>
              </w:numPr>
              <w:jc w:val="left"/>
              <w:rPr>
                <w:rFonts w:cs="Arial"/>
                <w:b w:val="0"/>
                <w:sz w:val="20"/>
              </w:rPr>
            </w:pPr>
            <w:r w:rsidRPr="00153D96">
              <w:rPr>
                <w:rFonts w:cs="Arial"/>
                <w:b w:val="0"/>
                <w:sz w:val="20"/>
              </w:rPr>
              <w:t>is effectively implemented and maintained.</w:t>
            </w:r>
          </w:p>
          <w:p w:rsidRPr="00786237" w:rsidR="00786237" w:rsidP="00786237" w:rsidRDefault="00786237" w14:paraId="179B9A28" w14:textId="10C2E218">
            <w:pPr>
              <w:rPr>
                <w:lang w:val="en-US"/>
              </w:rPr>
            </w:pPr>
          </w:p>
        </w:tc>
        <w:tc>
          <w:tcPr>
            <w:tcW w:w="1268" w:type="pct"/>
            <w:gridSpan w:val="2"/>
          </w:tcPr>
          <w:p w:rsidRPr="00153D96" w:rsidR="0050352E" w:rsidP="00DF5AC2" w:rsidRDefault="0050352E" w14:paraId="4775B5D7" w14:textId="77777777">
            <w:pPr>
              <w:jc w:val="both"/>
              <w:rPr>
                <w:rFonts w:ascii="Arial" w:hAnsi="Arial" w:cs="Arial"/>
                <w:sz w:val="20"/>
              </w:rPr>
            </w:pPr>
          </w:p>
        </w:tc>
        <w:tc>
          <w:tcPr>
            <w:tcW w:w="1101" w:type="pct"/>
            <w:gridSpan w:val="2"/>
          </w:tcPr>
          <w:p w:rsidRPr="00153D96" w:rsidR="0050352E" w:rsidP="00DF5AC2" w:rsidRDefault="0050352E" w14:paraId="09CDD39F" w14:textId="77777777">
            <w:pPr>
              <w:jc w:val="both"/>
              <w:rPr>
                <w:rFonts w:ascii="Arial" w:hAnsi="Arial" w:cs="Arial"/>
                <w:sz w:val="20"/>
              </w:rPr>
            </w:pPr>
          </w:p>
        </w:tc>
      </w:tr>
      <w:tr w:rsidRPr="00153D96" w:rsidR="004A4CE8" w:rsidTr="00046C69" w14:paraId="22E228E1" w14:textId="77777777">
        <w:tblPrEx>
          <w:jc w:val="left"/>
          <w:tblLook w:val="0000" w:firstRow="0" w:lastRow="0" w:firstColumn="0" w:lastColumn="0" w:noHBand="0" w:noVBand="0"/>
        </w:tblPrEx>
        <w:tc>
          <w:tcPr>
            <w:tcW w:w="1035" w:type="pct"/>
          </w:tcPr>
          <w:p w:rsidRPr="00786237" w:rsidR="0050352E" w:rsidP="00DF5AC2" w:rsidRDefault="0050352E" w14:paraId="249CD04E" w14:textId="568F7BB4">
            <w:pPr>
              <w:jc w:val="both"/>
              <w:rPr>
                <w:rFonts w:ascii="Arial" w:hAnsi="Arial" w:cs="Arial"/>
                <w:b/>
                <w:bCs/>
                <w:sz w:val="20"/>
              </w:rPr>
            </w:pPr>
            <w:r w:rsidRPr="00786237">
              <w:rPr>
                <w:rFonts w:ascii="Arial" w:hAnsi="Arial" w:cs="Arial"/>
                <w:b/>
                <w:bCs/>
                <w:sz w:val="20"/>
              </w:rPr>
              <w:t>8.8.3.2</w:t>
            </w:r>
          </w:p>
        </w:tc>
        <w:tc>
          <w:tcPr>
            <w:tcW w:w="1596" w:type="pct"/>
          </w:tcPr>
          <w:p w:rsidRPr="00153D96" w:rsidR="001876A2" w:rsidP="00E01C2A" w:rsidRDefault="0050352E" w14:paraId="0CE77D1B" w14:textId="3B8DA381">
            <w:pPr>
              <w:pStyle w:val="Heading1"/>
              <w:jc w:val="left"/>
              <w:rPr>
                <w:rFonts w:cs="Arial"/>
                <w:b w:val="0"/>
                <w:sz w:val="20"/>
              </w:rPr>
            </w:pPr>
            <w:r w:rsidRPr="00153D96">
              <w:rPr>
                <w:rFonts w:cs="Arial"/>
                <w:b w:val="0"/>
                <w:sz w:val="20"/>
              </w:rPr>
              <w:t xml:space="preserve">The laboratory shall plan, establish, implement and maintain an internal audit </w:t>
            </w:r>
            <w:proofErr w:type="spellStart"/>
            <w:r w:rsidRPr="00153D96">
              <w:rPr>
                <w:rFonts w:cs="Arial"/>
                <w:b w:val="0"/>
                <w:sz w:val="20"/>
              </w:rPr>
              <w:t>programme</w:t>
            </w:r>
            <w:proofErr w:type="spellEnd"/>
            <w:r w:rsidRPr="00153D96">
              <w:rPr>
                <w:rFonts w:cs="Arial"/>
                <w:b w:val="0"/>
                <w:sz w:val="20"/>
              </w:rPr>
              <w:t xml:space="preserve"> that includes: </w:t>
            </w:r>
          </w:p>
          <w:p w:rsidRPr="00786237" w:rsidR="001876A2" w:rsidP="008B6452" w:rsidRDefault="0050352E" w14:paraId="634BBCE5" w14:textId="76C72762">
            <w:pPr>
              <w:pStyle w:val="Heading1"/>
              <w:numPr>
                <w:ilvl w:val="0"/>
                <w:numId w:val="74"/>
              </w:numPr>
              <w:ind w:left="360"/>
              <w:jc w:val="left"/>
              <w:rPr>
                <w:rFonts w:cs="Arial"/>
                <w:b w:val="0"/>
                <w:sz w:val="20"/>
              </w:rPr>
            </w:pPr>
            <w:r w:rsidRPr="00153D96">
              <w:rPr>
                <w:rFonts w:cs="Arial"/>
                <w:b w:val="0"/>
                <w:sz w:val="20"/>
              </w:rPr>
              <w:t xml:space="preserve">priority given to risk to patients from laboratory activities; </w:t>
            </w:r>
          </w:p>
          <w:p w:rsidRPr="00786237" w:rsidR="001876A2" w:rsidP="008B6452" w:rsidRDefault="0050352E" w14:paraId="5331A90B" w14:textId="6CB05EF1">
            <w:pPr>
              <w:pStyle w:val="Heading1"/>
              <w:numPr>
                <w:ilvl w:val="0"/>
                <w:numId w:val="74"/>
              </w:numPr>
              <w:ind w:left="360"/>
              <w:jc w:val="left"/>
              <w:rPr>
                <w:rFonts w:cs="Arial"/>
                <w:b w:val="0"/>
                <w:sz w:val="20"/>
              </w:rPr>
            </w:pPr>
            <w:r w:rsidRPr="00153D96">
              <w:rPr>
                <w:rFonts w:cs="Arial"/>
                <w:b w:val="0"/>
                <w:sz w:val="20"/>
              </w:rPr>
              <w:t xml:space="preserve">a schedule which takes into consideration identified risks; the outcomes of both external evaluations and previous internal audits; the occurrence of nonconformities, incidents, and complaints; and changes affecting the laboratory activities; </w:t>
            </w:r>
          </w:p>
          <w:p w:rsidRPr="00786237" w:rsidR="001876A2" w:rsidP="008B6452" w:rsidRDefault="0050352E" w14:paraId="083692C0" w14:textId="6C416E07">
            <w:pPr>
              <w:pStyle w:val="Heading1"/>
              <w:numPr>
                <w:ilvl w:val="0"/>
                <w:numId w:val="74"/>
              </w:numPr>
              <w:ind w:left="360"/>
              <w:jc w:val="left"/>
              <w:rPr>
                <w:rFonts w:cs="Arial"/>
                <w:b w:val="0"/>
                <w:sz w:val="20"/>
              </w:rPr>
            </w:pPr>
            <w:r w:rsidRPr="00153D96">
              <w:rPr>
                <w:rFonts w:cs="Arial"/>
                <w:b w:val="0"/>
                <w:sz w:val="20"/>
              </w:rPr>
              <w:t xml:space="preserve">specified audit objectives, criteria and scope for each audit; </w:t>
            </w:r>
          </w:p>
          <w:p w:rsidRPr="00786237" w:rsidR="001876A2" w:rsidP="008B6452" w:rsidRDefault="0050352E" w14:paraId="15423F6C" w14:textId="5E61441F">
            <w:pPr>
              <w:pStyle w:val="Heading1"/>
              <w:numPr>
                <w:ilvl w:val="0"/>
                <w:numId w:val="74"/>
              </w:numPr>
              <w:ind w:left="360"/>
              <w:jc w:val="left"/>
              <w:rPr>
                <w:rFonts w:cs="Arial"/>
                <w:b w:val="0"/>
                <w:sz w:val="20"/>
              </w:rPr>
            </w:pPr>
            <w:r w:rsidRPr="00153D96">
              <w:rPr>
                <w:rFonts w:cs="Arial"/>
                <w:b w:val="0"/>
                <w:sz w:val="20"/>
              </w:rPr>
              <w:t xml:space="preserve">selection of auditors who are trained, qualified and authorized to assess the performance of the laboratory's management system, and, whenever resources permit, are independent of the activity to be audited; </w:t>
            </w:r>
          </w:p>
          <w:p w:rsidRPr="00786237" w:rsidR="00A065CA" w:rsidP="008B6452" w:rsidRDefault="0050352E" w14:paraId="03BC9258" w14:textId="251BCD7D">
            <w:pPr>
              <w:pStyle w:val="Heading1"/>
              <w:numPr>
                <w:ilvl w:val="0"/>
                <w:numId w:val="74"/>
              </w:numPr>
              <w:ind w:left="360"/>
              <w:jc w:val="left"/>
              <w:rPr>
                <w:rFonts w:cs="Arial"/>
                <w:b w:val="0"/>
                <w:sz w:val="20"/>
              </w:rPr>
            </w:pPr>
            <w:r w:rsidRPr="00153D96">
              <w:rPr>
                <w:rFonts w:cs="Arial"/>
                <w:b w:val="0"/>
                <w:sz w:val="20"/>
              </w:rPr>
              <w:t xml:space="preserve">ensuring objectivity and impartiality of the audit process; </w:t>
            </w:r>
          </w:p>
          <w:p w:rsidRPr="00786237" w:rsidR="00A065CA" w:rsidP="008B6452" w:rsidRDefault="0050352E" w14:paraId="12AA069C" w14:textId="42440A5F">
            <w:pPr>
              <w:pStyle w:val="Heading1"/>
              <w:numPr>
                <w:ilvl w:val="0"/>
                <w:numId w:val="74"/>
              </w:numPr>
              <w:ind w:left="360"/>
              <w:jc w:val="left"/>
              <w:rPr>
                <w:rFonts w:cs="Arial"/>
                <w:b w:val="0"/>
                <w:sz w:val="20"/>
              </w:rPr>
            </w:pPr>
            <w:r w:rsidRPr="00153D96">
              <w:rPr>
                <w:rFonts w:cs="Arial"/>
                <w:b w:val="0"/>
                <w:sz w:val="20"/>
              </w:rPr>
              <w:t xml:space="preserve">ensuring that the results of the audits are reported to relevant personnel; </w:t>
            </w:r>
          </w:p>
          <w:p w:rsidR="00786237" w:rsidP="008B6452" w:rsidRDefault="0050352E" w14:paraId="00EB3C2D" w14:textId="77777777">
            <w:pPr>
              <w:pStyle w:val="Heading1"/>
              <w:numPr>
                <w:ilvl w:val="0"/>
                <w:numId w:val="74"/>
              </w:numPr>
              <w:ind w:left="360"/>
              <w:jc w:val="left"/>
              <w:rPr>
                <w:rFonts w:cs="Arial"/>
                <w:b w:val="0"/>
                <w:sz w:val="20"/>
              </w:rPr>
            </w:pPr>
            <w:r w:rsidRPr="00153D96">
              <w:rPr>
                <w:rFonts w:cs="Arial"/>
                <w:b w:val="0"/>
                <w:sz w:val="20"/>
              </w:rPr>
              <w:t xml:space="preserve">implementation of appropriate correction and corrective actions without undue delay; </w:t>
            </w:r>
          </w:p>
          <w:p w:rsidR="0050352E" w:rsidP="008B6452" w:rsidRDefault="0050352E" w14:paraId="7BEF5A19" w14:textId="77777777">
            <w:pPr>
              <w:pStyle w:val="Heading1"/>
              <w:numPr>
                <w:ilvl w:val="0"/>
                <w:numId w:val="74"/>
              </w:numPr>
              <w:ind w:left="360"/>
              <w:jc w:val="left"/>
              <w:rPr>
                <w:rFonts w:cs="Arial"/>
                <w:b w:val="0"/>
                <w:sz w:val="20"/>
              </w:rPr>
            </w:pPr>
            <w:r w:rsidRPr="00786237">
              <w:rPr>
                <w:rFonts w:cs="Arial"/>
                <w:b w:val="0"/>
                <w:sz w:val="20"/>
              </w:rPr>
              <w:t xml:space="preserve"> retention of records as evidence of the implementation of the audit </w:t>
            </w:r>
            <w:proofErr w:type="spellStart"/>
            <w:r w:rsidRPr="00786237">
              <w:rPr>
                <w:rFonts w:cs="Arial"/>
                <w:b w:val="0"/>
                <w:sz w:val="20"/>
              </w:rPr>
              <w:t>programme</w:t>
            </w:r>
            <w:proofErr w:type="spellEnd"/>
            <w:r w:rsidRPr="00786237">
              <w:rPr>
                <w:rFonts w:cs="Arial"/>
                <w:b w:val="0"/>
                <w:sz w:val="20"/>
              </w:rPr>
              <w:t xml:space="preserve"> and </w:t>
            </w:r>
            <w:r w:rsidRPr="00786237">
              <w:rPr>
                <w:rFonts w:cs="Arial"/>
                <w:b w:val="0"/>
                <w:sz w:val="20"/>
              </w:rPr>
              <w:t>audit results.</w:t>
            </w:r>
          </w:p>
          <w:p w:rsidRPr="00786237" w:rsidR="00786237" w:rsidP="00786237" w:rsidRDefault="00786237" w14:paraId="2EF00F3D" w14:textId="1A4C6C80">
            <w:pPr>
              <w:rPr>
                <w:lang w:val="en-US"/>
              </w:rPr>
            </w:pPr>
          </w:p>
        </w:tc>
        <w:tc>
          <w:tcPr>
            <w:tcW w:w="1268" w:type="pct"/>
            <w:gridSpan w:val="2"/>
          </w:tcPr>
          <w:p w:rsidRPr="00153D96" w:rsidR="0050352E" w:rsidP="00DF5AC2" w:rsidRDefault="0050352E" w14:paraId="4A8554E7" w14:textId="77777777">
            <w:pPr>
              <w:jc w:val="both"/>
              <w:rPr>
                <w:rFonts w:ascii="Arial" w:hAnsi="Arial" w:cs="Arial"/>
                <w:sz w:val="20"/>
              </w:rPr>
            </w:pPr>
          </w:p>
        </w:tc>
        <w:tc>
          <w:tcPr>
            <w:tcW w:w="1101" w:type="pct"/>
            <w:gridSpan w:val="2"/>
          </w:tcPr>
          <w:p w:rsidRPr="00153D96" w:rsidR="0050352E" w:rsidP="00DF5AC2" w:rsidRDefault="0050352E" w14:paraId="7816EF2A" w14:textId="77777777">
            <w:pPr>
              <w:jc w:val="both"/>
              <w:rPr>
                <w:rFonts w:ascii="Arial" w:hAnsi="Arial" w:cs="Arial"/>
                <w:sz w:val="20"/>
              </w:rPr>
            </w:pPr>
          </w:p>
        </w:tc>
      </w:tr>
      <w:tr w:rsidRPr="00D0205F" w:rsidR="00D0205F" w:rsidTr="00786237" w14:paraId="4D073E01" w14:textId="77777777">
        <w:tblPrEx>
          <w:jc w:val="left"/>
          <w:tblLook w:val="0000" w:firstRow="0" w:lastRow="0" w:firstColumn="0" w:lastColumn="0" w:noHBand="0" w:noVBand="0"/>
        </w:tblPrEx>
        <w:trPr>
          <w:trHeight w:val="459"/>
        </w:trPr>
        <w:tc>
          <w:tcPr>
            <w:tcW w:w="1035" w:type="pct"/>
            <w:vAlign w:val="center"/>
          </w:tcPr>
          <w:p w:rsidRPr="00D0205F" w:rsidR="00D0205F" w:rsidP="00786237" w:rsidRDefault="00D0205F" w14:paraId="7FA49335" w14:textId="77777777">
            <w:pPr>
              <w:rPr>
                <w:rFonts w:ascii="Arial" w:hAnsi="Arial" w:cs="Arial"/>
                <w:b/>
                <w:sz w:val="20"/>
              </w:rPr>
            </w:pPr>
            <w:r w:rsidRPr="00D0205F">
              <w:rPr>
                <w:rFonts w:ascii="Arial" w:hAnsi="Arial" w:cs="Arial"/>
                <w:b/>
                <w:sz w:val="20"/>
              </w:rPr>
              <w:t>8.9</w:t>
            </w:r>
          </w:p>
        </w:tc>
        <w:tc>
          <w:tcPr>
            <w:tcW w:w="3965" w:type="pct"/>
            <w:gridSpan w:val="5"/>
            <w:vAlign w:val="center"/>
          </w:tcPr>
          <w:p w:rsidRPr="00D0205F" w:rsidR="00D0205F" w:rsidP="00786237" w:rsidRDefault="00D0205F" w14:paraId="7C3D0C21" w14:textId="6CA5B430">
            <w:pPr>
              <w:rPr>
                <w:rFonts w:ascii="Arial" w:hAnsi="Arial" w:cs="Arial"/>
                <w:b/>
                <w:sz w:val="20"/>
              </w:rPr>
            </w:pPr>
            <w:r w:rsidRPr="00D0205F">
              <w:rPr>
                <w:rFonts w:ascii="Arial" w:hAnsi="Arial" w:cs="Arial"/>
                <w:b/>
                <w:sz w:val="20"/>
              </w:rPr>
              <w:t xml:space="preserve">Management reviews </w:t>
            </w:r>
          </w:p>
        </w:tc>
      </w:tr>
      <w:tr w:rsidRPr="00153D96" w:rsidR="004A4CE8" w:rsidTr="00046C69" w14:paraId="113497E5" w14:textId="77777777">
        <w:tblPrEx>
          <w:jc w:val="left"/>
          <w:tblLook w:val="0000" w:firstRow="0" w:lastRow="0" w:firstColumn="0" w:lastColumn="0" w:noHBand="0" w:noVBand="0"/>
        </w:tblPrEx>
        <w:tc>
          <w:tcPr>
            <w:tcW w:w="1035" w:type="pct"/>
          </w:tcPr>
          <w:p w:rsidRPr="00786237" w:rsidR="00695FE8" w:rsidP="00DF5AC2" w:rsidRDefault="00695FE8" w14:paraId="457194F9" w14:textId="77777777">
            <w:pPr>
              <w:jc w:val="both"/>
              <w:rPr>
                <w:rFonts w:ascii="Arial" w:hAnsi="Arial" w:cs="Arial"/>
                <w:b/>
                <w:bCs/>
                <w:sz w:val="20"/>
              </w:rPr>
            </w:pPr>
            <w:r w:rsidRPr="00786237">
              <w:rPr>
                <w:rFonts w:ascii="Arial" w:hAnsi="Arial" w:cs="Arial"/>
                <w:b/>
                <w:bCs/>
                <w:sz w:val="20"/>
              </w:rPr>
              <w:t>8.9.1</w:t>
            </w:r>
          </w:p>
          <w:p w:rsidRPr="00786237" w:rsidR="003B01BE" w:rsidP="00DF5AC2" w:rsidRDefault="003B01BE" w14:paraId="29E29B7C" w14:textId="77CD64FD">
            <w:pPr>
              <w:jc w:val="both"/>
              <w:rPr>
                <w:rFonts w:ascii="Arial" w:hAnsi="Arial" w:cs="Arial"/>
                <w:b/>
                <w:bCs/>
                <w:sz w:val="20"/>
              </w:rPr>
            </w:pPr>
            <w:r w:rsidRPr="00786237">
              <w:rPr>
                <w:rFonts w:ascii="Arial" w:hAnsi="Arial" w:cs="Arial"/>
                <w:b/>
                <w:bCs/>
                <w:sz w:val="20"/>
              </w:rPr>
              <w:t>General</w:t>
            </w:r>
          </w:p>
        </w:tc>
        <w:tc>
          <w:tcPr>
            <w:tcW w:w="1596" w:type="pct"/>
          </w:tcPr>
          <w:p w:rsidR="00695FE8" w:rsidP="00E01C2A" w:rsidRDefault="00073972" w14:paraId="34794BDD" w14:textId="77777777">
            <w:pPr>
              <w:pStyle w:val="Heading1"/>
              <w:jc w:val="left"/>
              <w:rPr>
                <w:rFonts w:cs="Arial"/>
                <w:b w:val="0"/>
                <w:sz w:val="20"/>
              </w:rPr>
            </w:pPr>
            <w:r w:rsidRPr="00153D96">
              <w:rPr>
                <w:rFonts w:cs="Arial"/>
                <w:b w:val="0"/>
                <w:sz w:val="20"/>
              </w:rPr>
              <w:t>Laboratory management shall review its management system at planned intervals to ensure its continuing suitability, adequacy and effectiveness, including the stated policies and objectives related to the fulfilment of this document.</w:t>
            </w:r>
          </w:p>
          <w:p w:rsidRPr="00786237" w:rsidR="00786237" w:rsidP="00786237" w:rsidRDefault="00786237" w14:paraId="7573A5D5" w14:textId="3FB421BA">
            <w:pPr>
              <w:rPr>
                <w:lang w:val="en-US"/>
              </w:rPr>
            </w:pPr>
          </w:p>
        </w:tc>
        <w:tc>
          <w:tcPr>
            <w:tcW w:w="1268" w:type="pct"/>
            <w:gridSpan w:val="2"/>
          </w:tcPr>
          <w:p w:rsidRPr="00153D96" w:rsidR="00695FE8" w:rsidP="00DF5AC2" w:rsidRDefault="00695FE8" w14:paraId="70ADC8A6" w14:textId="77777777">
            <w:pPr>
              <w:jc w:val="both"/>
              <w:rPr>
                <w:rFonts w:ascii="Arial" w:hAnsi="Arial" w:cs="Arial"/>
                <w:sz w:val="20"/>
              </w:rPr>
            </w:pPr>
          </w:p>
        </w:tc>
        <w:tc>
          <w:tcPr>
            <w:tcW w:w="1101" w:type="pct"/>
            <w:gridSpan w:val="2"/>
          </w:tcPr>
          <w:p w:rsidRPr="00153D96" w:rsidR="00695FE8" w:rsidP="00DF5AC2" w:rsidRDefault="00695FE8" w14:paraId="55F77446" w14:textId="77777777">
            <w:pPr>
              <w:jc w:val="both"/>
              <w:rPr>
                <w:rFonts w:ascii="Arial" w:hAnsi="Arial" w:cs="Arial"/>
                <w:sz w:val="20"/>
              </w:rPr>
            </w:pPr>
          </w:p>
        </w:tc>
      </w:tr>
      <w:tr w:rsidRPr="00153D96" w:rsidR="004A4CE8" w:rsidTr="00046C69" w14:paraId="37D09B37" w14:textId="77777777">
        <w:tblPrEx>
          <w:jc w:val="left"/>
          <w:tblLook w:val="0000" w:firstRow="0" w:lastRow="0" w:firstColumn="0" w:lastColumn="0" w:noHBand="0" w:noVBand="0"/>
        </w:tblPrEx>
        <w:tc>
          <w:tcPr>
            <w:tcW w:w="1035" w:type="pct"/>
          </w:tcPr>
          <w:p w:rsidRPr="00786237" w:rsidR="00695FE8" w:rsidP="00DF5AC2" w:rsidRDefault="00695FE8" w14:paraId="57D44DC4" w14:textId="77777777">
            <w:pPr>
              <w:jc w:val="both"/>
              <w:rPr>
                <w:rFonts w:ascii="Arial" w:hAnsi="Arial" w:cs="Arial"/>
                <w:b/>
                <w:bCs/>
                <w:sz w:val="20"/>
              </w:rPr>
            </w:pPr>
            <w:r w:rsidRPr="00786237">
              <w:rPr>
                <w:rFonts w:ascii="Arial" w:hAnsi="Arial" w:cs="Arial"/>
                <w:b/>
                <w:bCs/>
                <w:sz w:val="20"/>
              </w:rPr>
              <w:t>8.9.2</w:t>
            </w:r>
          </w:p>
          <w:p w:rsidRPr="00786237" w:rsidR="003B01BE" w:rsidP="00DF5AC2" w:rsidRDefault="003B01BE" w14:paraId="29B3E656" w14:textId="3DE71EF4">
            <w:pPr>
              <w:jc w:val="both"/>
              <w:rPr>
                <w:rFonts w:ascii="Arial" w:hAnsi="Arial" w:cs="Arial"/>
                <w:b/>
                <w:bCs/>
                <w:sz w:val="20"/>
              </w:rPr>
            </w:pPr>
            <w:r w:rsidRPr="00786237">
              <w:rPr>
                <w:rFonts w:ascii="Arial" w:hAnsi="Arial" w:cs="Arial"/>
                <w:b/>
                <w:bCs/>
                <w:sz w:val="20"/>
              </w:rPr>
              <w:t>Review input</w:t>
            </w:r>
          </w:p>
        </w:tc>
        <w:tc>
          <w:tcPr>
            <w:tcW w:w="1596" w:type="pct"/>
          </w:tcPr>
          <w:p w:rsidRPr="00153D96" w:rsidR="00354E3B" w:rsidP="00E01C2A" w:rsidRDefault="00073972" w14:paraId="6BBD5DC9" w14:textId="77777777">
            <w:pPr>
              <w:rPr>
                <w:rFonts w:ascii="Arial" w:hAnsi="Arial" w:cs="Arial"/>
                <w:sz w:val="20"/>
              </w:rPr>
            </w:pPr>
            <w:r w:rsidRPr="00153D96">
              <w:rPr>
                <w:rFonts w:ascii="Arial" w:hAnsi="Arial" w:cs="Arial"/>
                <w:sz w:val="20"/>
              </w:rPr>
              <w:t xml:space="preserve">The inputs to management review shall be recorded and shall include evaluations of at least the following: </w:t>
            </w:r>
          </w:p>
          <w:p w:rsidRPr="00153D96" w:rsidR="00354E3B" w:rsidP="00E01C2A" w:rsidRDefault="00354E3B" w14:paraId="2416197B" w14:textId="77777777">
            <w:pPr>
              <w:rPr>
                <w:rFonts w:ascii="Arial" w:hAnsi="Arial" w:cs="Arial"/>
                <w:sz w:val="20"/>
              </w:rPr>
            </w:pPr>
          </w:p>
          <w:p w:rsidRPr="00786237" w:rsidR="00354E3B" w:rsidP="008B6452" w:rsidRDefault="00073972" w14:paraId="25DE5D60" w14:textId="7E8ECB86">
            <w:pPr>
              <w:pStyle w:val="ListParagraph"/>
              <w:numPr>
                <w:ilvl w:val="0"/>
                <w:numId w:val="75"/>
              </w:numPr>
              <w:ind w:left="360"/>
              <w:rPr>
                <w:rFonts w:ascii="Arial" w:hAnsi="Arial" w:cs="Arial"/>
                <w:sz w:val="20"/>
              </w:rPr>
            </w:pPr>
            <w:r w:rsidRPr="00786237">
              <w:rPr>
                <w:rFonts w:ascii="Arial" w:hAnsi="Arial" w:cs="Arial"/>
                <w:sz w:val="20"/>
              </w:rPr>
              <w:t xml:space="preserve">status of actions from previous management reviews, internal and external changes to the management system, changes in the volume and type of laboratory activities and adequacy of resources; </w:t>
            </w:r>
          </w:p>
          <w:p w:rsidRPr="00786237" w:rsidR="00354E3B" w:rsidP="008B6452" w:rsidRDefault="00073972" w14:paraId="2131DEB4" w14:textId="5145C407">
            <w:pPr>
              <w:pStyle w:val="ListParagraph"/>
              <w:numPr>
                <w:ilvl w:val="0"/>
                <w:numId w:val="75"/>
              </w:numPr>
              <w:ind w:left="360"/>
              <w:rPr>
                <w:rFonts w:ascii="Arial" w:hAnsi="Arial" w:cs="Arial"/>
                <w:sz w:val="20"/>
              </w:rPr>
            </w:pPr>
            <w:r w:rsidRPr="00786237">
              <w:rPr>
                <w:rFonts w:ascii="Arial" w:hAnsi="Arial" w:cs="Arial"/>
                <w:sz w:val="20"/>
              </w:rPr>
              <w:t xml:space="preserve">fulfilment of objectives and suitability of policies and procedures; </w:t>
            </w:r>
          </w:p>
          <w:p w:rsidRPr="00786237" w:rsidR="00354E3B" w:rsidP="008B6452" w:rsidRDefault="00073972" w14:paraId="5EC84D2E" w14:textId="2F6FD5D3">
            <w:pPr>
              <w:pStyle w:val="ListParagraph"/>
              <w:numPr>
                <w:ilvl w:val="0"/>
                <w:numId w:val="75"/>
              </w:numPr>
              <w:ind w:left="360"/>
              <w:rPr>
                <w:rFonts w:ascii="Arial" w:hAnsi="Arial" w:cs="Arial"/>
                <w:sz w:val="20"/>
              </w:rPr>
            </w:pPr>
            <w:r w:rsidRPr="00786237">
              <w:rPr>
                <w:rFonts w:ascii="Arial" w:hAnsi="Arial" w:cs="Arial"/>
                <w:sz w:val="20"/>
              </w:rPr>
              <w:t xml:space="preserve">outcomes of recent evaluations, process monitoring using quality indicators, internal audits, analysis of non-conformities, corrective actions, assessments by external bodies; </w:t>
            </w:r>
          </w:p>
          <w:p w:rsidRPr="00786237" w:rsidR="00354E3B" w:rsidP="008B6452" w:rsidRDefault="00073972" w14:paraId="22314A63" w14:textId="10634942">
            <w:pPr>
              <w:pStyle w:val="ListParagraph"/>
              <w:numPr>
                <w:ilvl w:val="0"/>
                <w:numId w:val="75"/>
              </w:numPr>
              <w:ind w:left="360"/>
              <w:rPr>
                <w:rFonts w:ascii="Arial" w:hAnsi="Arial" w:cs="Arial"/>
                <w:sz w:val="20"/>
              </w:rPr>
            </w:pPr>
            <w:r w:rsidRPr="00786237">
              <w:rPr>
                <w:rFonts w:ascii="Arial" w:hAnsi="Arial" w:cs="Arial"/>
                <w:sz w:val="20"/>
              </w:rPr>
              <w:t xml:space="preserve">patient, user and personnel feedback and complaints; </w:t>
            </w:r>
          </w:p>
          <w:p w:rsidRPr="00786237" w:rsidR="00354E3B" w:rsidP="008B6452" w:rsidRDefault="00073972" w14:paraId="08F17C85" w14:textId="10BEAE71">
            <w:pPr>
              <w:pStyle w:val="ListParagraph"/>
              <w:numPr>
                <w:ilvl w:val="0"/>
                <w:numId w:val="75"/>
              </w:numPr>
              <w:ind w:left="360"/>
              <w:rPr>
                <w:rFonts w:ascii="Arial" w:hAnsi="Arial" w:cs="Arial"/>
                <w:sz w:val="20"/>
              </w:rPr>
            </w:pPr>
            <w:r w:rsidRPr="00786237">
              <w:rPr>
                <w:rFonts w:ascii="Arial" w:hAnsi="Arial" w:cs="Arial"/>
                <w:sz w:val="20"/>
              </w:rPr>
              <w:t xml:space="preserve">quality assurance of result validity; </w:t>
            </w:r>
          </w:p>
          <w:p w:rsidR="00786237" w:rsidP="008B6452" w:rsidRDefault="00073972" w14:paraId="1C3E5F96" w14:textId="77777777">
            <w:pPr>
              <w:pStyle w:val="ListParagraph"/>
              <w:numPr>
                <w:ilvl w:val="0"/>
                <w:numId w:val="75"/>
              </w:numPr>
              <w:ind w:left="360"/>
              <w:rPr>
                <w:rFonts w:ascii="Arial" w:hAnsi="Arial" w:cs="Arial"/>
                <w:sz w:val="20"/>
              </w:rPr>
            </w:pPr>
            <w:r w:rsidRPr="00786237">
              <w:rPr>
                <w:rFonts w:ascii="Arial" w:hAnsi="Arial" w:cs="Arial"/>
                <w:sz w:val="20"/>
              </w:rPr>
              <w:t xml:space="preserve">effectiveness of any implemented improvements and actions taken to address risks and opportunities for improvement; </w:t>
            </w:r>
          </w:p>
          <w:p w:rsidR="00786237" w:rsidP="008B6452" w:rsidRDefault="00073972" w14:paraId="249A4C02" w14:textId="77777777">
            <w:pPr>
              <w:pStyle w:val="ListParagraph"/>
              <w:numPr>
                <w:ilvl w:val="0"/>
                <w:numId w:val="75"/>
              </w:numPr>
              <w:ind w:left="360"/>
              <w:rPr>
                <w:rFonts w:ascii="Arial" w:hAnsi="Arial" w:cs="Arial"/>
                <w:sz w:val="20"/>
              </w:rPr>
            </w:pPr>
            <w:r w:rsidRPr="00786237">
              <w:rPr>
                <w:rFonts w:ascii="Arial" w:hAnsi="Arial" w:cs="Arial"/>
                <w:sz w:val="20"/>
              </w:rPr>
              <w:t xml:space="preserve">performance of external providers; </w:t>
            </w:r>
          </w:p>
          <w:p w:rsidR="00786237" w:rsidP="008B6452" w:rsidRDefault="00073972" w14:paraId="6F266F9E" w14:textId="77777777">
            <w:pPr>
              <w:pStyle w:val="ListParagraph"/>
              <w:numPr>
                <w:ilvl w:val="0"/>
                <w:numId w:val="75"/>
              </w:numPr>
              <w:ind w:left="360"/>
              <w:rPr>
                <w:rFonts w:ascii="Arial" w:hAnsi="Arial" w:cs="Arial"/>
                <w:sz w:val="20"/>
              </w:rPr>
            </w:pPr>
            <w:r w:rsidRPr="00786237">
              <w:rPr>
                <w:rFonts w:ascii="Arial" w:hAnsi="Arial" w:cs="Arial"/>
                <w:sz w:val="20"/>
              </w:rPr>
              <w:t xml:space="preserve">results of participation in interlaboratory comparison programmes; </w:t>
            </w:r>
          </w:p>
          <w:p w:rsidR="00695FE8" w:rsidP="008B6452" w:rsidRDefault="00073972" w14:paraId="30F3D445" w14:textId="77777777">
            <w:pPr>
              <w:pStyle w:val="ListParagraph"/>
              <w:numPr>
                <w:ilvl w:val="0"/>
                <w:numId w:val="75"/>
              </w:numPr>
              <w:ind w:left="360"/>
              <w:rPr>
                <w:rFonts w:ascii="Arial" w:hAnsi="Arial" w:cs="Arial"/>
                <w:sz w:val="20"/>
              </w:rPr>
            </w:pPr>
            <w:r w:rsidRPr="00786237">
              <w:rPr>
                <w:rFonts w:ascii="Arial" w:hAnsi="Arial" w:cs="Arial"/>
                <w:sz w:val="20"/>
              </w:rPr>
              <w:t xml:space="preserve"> evaluation of POCT activities; j) other relevant factors, such as monitoring activities and training.</w:t>
            </w:r>
          </w:p>
          <w:p w:rsidRPr="00786237" w:rsidR="00786237" w:rsidP="00786237" w:rsidRDefault="00786237" w14:paraId="079BB78E" w14:textId="3094E208">
            <w:pPr>
              <w:pStyle w:val="ListParagraph"/>
              <w:ind w:left="360"/>
              <w:rPr>
                <w:rFonts w:ascii="Arial" w:hAnsi="Arial" w:cs="Arial"/>
                <w:sz w:val="20"/>
              </w:rPr>
            </w:pPr>
          </w:p>
        </w:tc>
        <w:tc>
          <w:tcPr>
            <w:tcW w:w="1268" w:type="pct"/>
            <w:gridSpan w:val="2"/>
          </w:tcPr>
          <w:p w:rsidRPr="00153D96" w:rsidR="00695FE8" w:rsidP="00DF5AC2" w:rsidRDefault="00695FE8" w14:paraId="7BDD790E" w14:textId="77777777">
            <w:pPr>
              <w:jc w:val="both"/>
              <w:rPr>
                <w:rFonts w:ascii="Arial" w:hAnsi="Arial" w:cs="Arial"/>
                <w:sz w:val="20"/>
              </w:rPr>
            </w:pPr>
          </w:p>
        </w:tc>
        <w:tc>
          <w:tcPr>
            <w:tcW w:w="1101" w:type="pct"/>
            <w:gridSpan w:val="2"/>
          </w:tcPr>
          <w:p w:rsidRPr="00153D96" w:rsidR="00695FE8" w:rsidP="00DF5AC2" w:rsidRDefault="00695FE8" w14:paraId="7A7A104F" w14:textId="77777777">
            <w:pPr>
              <w:jc w:val="both"/>
              <w:rPr>
                <w:rFonts w:ascii="Arial" w:hAnsi="Arial" w:cs="Arial"/>
                <w:sz w:val="20"/>
              </w:rPr>
            </w:pPr>
          </w:p>
        </w:tc>
      </w:tr>
      <w:tr w:rsidRPr="00153D96" w:rsidR="004A4CE8" w:rsidTr="00046C69" w14:paraId="58B2471A" w14:textId="77777777">
        <w:tblPrEx>
          <w:jc w:val="left"/>
          <w:tblLook w:val="0000" w:firstRow="0" w:lastRow="0" w:firstColumn="0" w:lastColumn="0" w:noHBand="0" w:noVBand="0"/>
        </w:tblPrEx>
        <w:tc>
          <w:tcPr>
            <w:tcW w:w="1035" w:type="pct"/>
          </w:tcPr>
          <w:p w:rsidRPr="00786237" w:rsidR="00695FE8" w:rsidP="00786237" w:rsidRDefault="00695FE8" w14:paraId="6FA204E6" w14:textId="77777777">
            <w:pPr>
              <w:rPr>
                <w:rFonts w:ascii="Arial" w:hAnsi="Arial" w:cs="Arial"/>
                <w:b/>
                <w:bCs/>
                <w:sz w:val="20"/>
              </w:rPr>
            </w:pPr>
            <w:r w:rsidRPr="00786237">
              <w:rPr>
                <w:rFonts w:ascii="Arial" w:hAnsi="Arial" w:cs="Arial"/>
                <w:b/>
                <w:bCs/>
                <w:sz w:val="20"/>
              </w:rPr>
              <w:t>8.9.3</w:t>
            </w:r>
          </w:p>
          <w:p w:rsidRPr="00786237" w:rsidR="003B01BE" w:rsidP="00786237" w:rsidRDefault="003B01BE" w14:paraId="58DF51D7" w14:textId="4C3ECE0C">
            <w:pPr>
              <w:rPr>
                <w:rFonts w:ascii="Arial" w:hAnsi="Arial" w:cs="Arial"/>
                <w:b/>
                <w:bCs/>
                <w:sz w:val="20"/>
              </w:rPr>
            </w:pPr>
            <w:r w:rsidRPr="00786237">
              <w:rPr>
                <w:rFonts w:ascii="Arial" w:hAnsi="Arial" w:cs="Arial"/>
                <w:b/>
                <w:bCs/>
                <w:sz w:val="20"/>
              </w:rPr>
              <w:t>Review output</w:t>
            </w:r>
          </w:p>
        </w:tc>
        <w:tc>
          <w:tcPr>
            <w:tcW w:w="1596" w:type="pct"/>
          </w:tcPr>
          <w:p w:rsidRPr="00153D96" w:rsidR="003052A4" w:rsidP="00E01C2A" w:rsidRDefault="00073972" w14:paraId="602F5E35" w14:textId="428A8748">
            <w:pPr>
              <w:rPr>
                <w:rFonts w:ascii="Arial" w:hAnsi="Arial" w:cs="Arial"/>
                <w:sz w:val="20"/>
              </w:rPr>
            </w:pPr>
            <w:r w:rsidRPr="00153D96">
              <w:rPr>
                <w:rFonts w:ascii="Arial" w:hAnsi="Arial" w:cs="Arial"/>
                <w:sz w:val="20"/>
              </w:rPr>
              <w:t xml:space="preserve">The output from the management review shall be a record of decisions and actions related to at least: </w:t>
            </w:r>
          </w:p>
          <w:p w:rsidRPr="00786237" w:rsidR="003052A4" w:rsidP="008B6452" w:rsidRDefault="00073972" w14:paraId="1CA4B64A" w14:textId="48D7E6DA">
            <w:pPr>
              <w:pStyle w:val="ListParagraph"/>
              <w:numPr>
                <w:ilvl w:val="0"/>
                <w:numId w:val="76"/>
              </w:numPr>
              <w:ind w:left="360"/>
              <w:rPr>
                <w:rFonts w:ascii="Arial" w:hAnsi="Arial" w:cs="Arial"/>
                <w:sz w:val="20"/>
              </w:rPr>
            </w:pPr>
            <w:r w:rsidRPr="00786237">
              <w:rPr>
                <w:rFonts w:ascii="Arial" w:hAnsi="Arial" w:cs="Arial"/>
                <w:sz w:val="20"/>
              </w:rPr>
              <w:t xml:space="preserve">the effectiveness of the management system and its processes; </w:t>
            </w:r>
          </w:p>
          <w:p w:rsidRPr="00786237" w:rsidR="003052A4" w:rsidP="008B6452" w:rsidRDefault="00073972" w14:paraId="369B916B" w14:textId="7F3BD4D2">
            <w:pPr>
              <w:pStyle w:val="ListParagraph"/>
              <w:numPr>
                <w:ilvl w:val="0"/>
                <w:numId w:val="76"/>
              </w:numPr>
              <w:ind w:left="360"/>
              <w:rPr>
                <w:rFonts w:ascii="Arial" w:hAnsi="Arial" w:cs="Arial"/>
                <w:sz w:val="20"/>
              </w:rPr>
            </w:pPr>
            <w:r w:rsidRPr="00786237">
              <w:rPr>
                <w:rFonts w:ascii="Arial" w:hAnsi="Arial" w:cs="Arial"/>
                <w:sz w:val="20"/>
              </w:rPr>
              <w:t xml:space="preserve">improvement of the laboratory activities related to the fulfilment of the requirements of this document; </w:t>
            </w:r>
          </w:p>
          <w:p w:rsidRPr="00786237" w:rsidR="003052A4" w:rsidP="008B6452" w:rsidRDefault="00073972" w14:paraId="0C2A0AC2" w14:textId="6D52B5B1">
            <w:pPr>
              <w:pStyle w:val="ListParagraph"/>
              <w:numPr>
                <w:ilvl w:val="0"/>
                <w:numId w:val="76"/>
              </w:numPr>
              <w:ind w:left="360"/>
              <w:rPr>
                <w:rFonts w:ascii="Arial" w:hAnsi="Arial" w:cs="Arial"/>
                <w:sz w:val="20"/>
              </w:rPr>
            </w:pPr>
            <w:r w:rsidRPr="00786237">
              <w:rPr>
                <w:rFonts w:ascii="Arial" w:hAnsi="Arial" w:cs="Arial"/>
                <w:sz w:val="20"/>
              </w:rPr>
              <w:t xml:space="preserve">provision of required resources; </w:t>
            </w:r>
          </w:p>
          <w:p w:rsidRPr="00786237" w:rsidR="003052A4" w:rsidP="008B6452" w:rsidRDefault="00073972" w14:paraId="726EEF83" w14:textId="3F567E77">
            <w:pPr>
              <w:pStyle w:val="ListParagraph"/>
              <w:numPr>
                <w:ilvl w:val="0"/>
                <w:numId w:val="76"/>
              </w:numPr>
              <w:ind w:left="360"/>
              <w:rPr>
                <w:rFonts w:ascii="Arial" w:hAnsi="Arial" w:cs="Arial"/>
                <w:sz w:val="20"/>
              </w:rPr>
            </w:pPr>
            <w:r w:rsidRPr="00786237">
              <w:rPr>
                <w:rFonts w:ascii="Arial" w:hAnsi="Arial" w:cs="Arial"/>
                <w:sz w:val="20"/>
              </w:rPr>
              <w:t xml:space="preserve">improvement of services to patients and users; </w:t>
            </w:r>
          </w:p>
          <w:p w:rsidRPr="00786237" w:rsidR="003052A4" w:rsidP="008B6452" w:rsidRDefault="00073972" w14:paraId="5AE36AAC" w14:textId="5A1A31EA">
            <w:pPr>
              <w:pStyle w:val="ListParagraph"/>
              <w:numPr>
                <w:ilvl w:val="0"/>
                <w:numId w:val="76"/>
              </w:numPr>
              <w:ind w:left="360"/>
              <w:rPr>
                <w:rFonts w:ascii="Arial" w:hAnsi="Arial" w:cs="Arial"/>
                <w:sz w:val="20"/>
              </w:rPr>
            </w:pPr>
            <w:r w:rsidRPr="00786237">
              <w:rPr>
                <w:rFonts w:ascii="Arial" w:hAnsi="Arial" w:cs="Arial"/>
                <w:sz w:val="20"/>
              </w:rPr>
              <w:t xml:space="preserve">any need for change. </w:t>
            </w:r>
          </w:p>
          <w:p w:rsidRPr="00153D96" w:rsidR="003052A4" w:rsidP="00786237" w:rsidRDefault="003052A4" w14:paraId="111B957E" w14:textId="77777777">
            <w:pPr>
              <w:rPr>
                <w:rFonts w:ascii="Arial" w:hAnsi="Arial" w:cs="Arial"/>
                <w:sz w:val="20"/>
              </w:rPr>
            </w:pPr>
          </w:p>
          <w:p w:rsidR="00695FE8" w:rsidP="00E01C2A" w:rsidRDefault="00073972" w14:paraId="5E450007" w14:textId="77777777">
            <w:pPr>
              <w:rPr>
                <w:rFonts w:ascii="Arial" w:hAnsi="Arial" w:cs="Arial"/>
                <w:sz w:val="20"/>
              </w:rPr>
            </w:pPr>
            <w:r w:rsidRPr="00153D96">
              <w:rPr>
                <w:rFonts w:ascii="Arial" w:hAnsi="Arial" w:cs="Arial"/>
                <w:sz w:val="20"/>
              </w:rPr>
              <w:t>Laboratory management shall ensure that actions arising from management review are completed within a specified time frame.</w:t>
            </w:r>
          </w:p>
          <w:p w:rsidR="00024ADF" w:rsidP="00E01C2A" w:rsidRDefault="00024ADF" w14:paraId="75C0C087" w14:textId="77777777">
            <w:pPr>
              <w:rPr>
                <w:rFonts w:ascii="Arial" w:hAnsi="Arial" w:cs="Arial"/>
                <w:sz w:val="20"/>
              </w:rPr>
            </w:pPr>
          </w:p>
          <w:p w:rsidR="00024ADF" w:rsidP="00E01C2A" w:rsidRDefault="00024ADF" w14:paraId="6065B651" w14:textId="77777777">
            <w:pPr>
              <w:rPr>
                <w:rFonts w:ascii="Arial" w:hAnsi="Arial" w:cs="Arial"/>
                <w:sz w:val="20"/>
              </w:rPr>
            </w:pPr>
            <w:r>
              <w:rPr>
                <w:rFonts w:ascii="Arial" w:hAnsi="Arial" w:cs="Arial"/>
                <w:sz w:val="20"/>
              </w:rPr>
              <w:t>Conclusions and actions arising from management reviews shall be communicated to laboratory personnel.</w:t>
            </w:r>
          </w:p>
          <w:p w:rsidRPr="00153D96" w:rsidR="00024ADF" w:rsidP="00E01C2A" w:rsidRDefault="00024ADF" w14:paraId="38932F9E" w14:textId="1D029C9A">
            <w:pPr>
              <w:rPr>
                <w:rFonts w:ascii="Arial" w:hAnsi="Arial" w:cs="Arial"/>
                <w:sz w:val="20"/>
              </w:rPr>
            </w:pPr>
          </w:p>
        </w:tc>
        <w:tc>
          <w:tcPr>
            <w:tcW w:w="1268" w:type="pct"/>
            <w:gridSpan w:val="2"/>
          </w:tcPr>
          <w:p w:rsidRPr="00153D96" w:rsidR="00695FE8" w:rsidP="00DF5AC2" w:rsidRDefault="00695FE8" w14:paraId="01968782" w14:textId="77777777">
            <w:pPr>
              <w:jc w:val="both"/>
              <w:rPr>
                <w:rFonts w:ascii="Arial" w:hAnsi="Arial" w:cs="Arial"/>
                <w:sz w:val="20"/>
              </w:rPr>
            </w:pPr>
          </w:p>
        </w:tc>
        <w:tc>
          <w:tcPr>
            <w:tcW w:w="1101" w:type="pct"/>
            <w:gridSpan w:val="2"/>
          </w:tcPr>
          <w:p w:rsidRPr="00153D96" w:rsidR="00695FE8" w:rsidP="00DF5AC2" w:rsidRDefault="00695FE8" w14:paraId="06D9482B" w14:textId="77777777">
            <w:pPr>
              <w:jc w:val="both"/>
              <w:rPr>
                <w:rFonts w:ascii="Arial" w:hAnsi="Arial" w:cs="Arial"/>
                <w:sz w:val="20"/>
              </w:rPr>
            </w:pPr>
          </w:p>
        </w:tc>
      </w:tr>
    </w:tbl>
    <w:p w:rsidRPr="00153D96" w:rsidR="00695FE8" w:rsidP="00DF5AC2" w:rsidRDefault="00695FE8" w14:paraId="71322F97" w14:textId="77777777">
      <w:pPr>
        <w:jc w:val="both"/>
        <w:rPr>
          <w:rFonts w:ascii="Arial" w:hAnsi="Arial" w:cs="Arial"/>
          <w:sz w:val="20"/>
        </w:rPr>
      </w:pPr>
    </w:p>
    <w:p w:rsidRPr="00153D96" w:rsidR="009C1724" w:rsidP="00DF5AC2" w:rsidRDefault="009C1724" w14:paraId="48CF1877" w14:textId="77777777">
      <w:pPr>
        <w:jc w:val="both"/>
        <w:rPr>
          <w:rFonts w:ascii="Arial" w:hAnsi="Arial" w:cs="Arial"/>
          <w:sz w:val="20"/>
        </w:rPr>
      </w:pPr>
    </w:p>
    <w:tbl>
      <w:tblPr>
        <w:tblpPr w:leftFromText="180" w:rightFromText="180" w:vertAnchor="text" w:tblpX="108" w:tblpY="1"/>
        <w:tblOverlap w:val="neve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45"/>
        <w:gridCol w:w="2719"/>
        <w:gridCol w:w="3050"/>
      </w:tblGrid>
      <w:tr w:rsidRPr="00153D96" w:rsidR="00D64828" w:rsidTr="00024ADF" w14:paraId="3D813862" w14:textId="77777777">
        <w:trPr>
          <w:trHeight w:val="1262"/>
          <w:tblHeader/>
        </w:trPr>
        <w:tc>
          <w:tcPr>
            <w:tcW w:w="1764" w:type="pct"/>
            <w:vAlign w:val="center"/>
          </w:tcPr>
          <w:p w:rsidRPr="00024ADF" w:rsidR="00F3278F" w:rsidP="00024ADF" w:rsidRDefault="00F3278F" w14:paraId="2E832968" w14:textId="77777777">
            <w:pPr>
              <w:jc w:val="center"/>
              <w:rPr>
                <w:rFonts w:ascii="Arial" w:hAnsi="Arial" w:cs="Arial"/>
                <w:b/>
                <w:bCs/>
                <w:sz w:val="20"/>
              </w:rPr>
            </w:pPr>
            <w:r w:rsidRPr="00024ADF">
              <w:rPr>
                <w:rFonts w:ascii="Arial" w:hAnsi="Arial" w:cs="Arial"/>
                <w:b/>
                <w:bCs/>
                <w:sz w:val="20"/>
              </w:rPr>
              <w:t>PAB Supplementary Requirements</w:t>
            </w:r>
          </w:p>
        </w:tc>
        <w:tc>
          <w:tcPr>
            <w:tcW w:w="1525" w:type="pct"/>
            <w:vAlign w:val="center"/>
          </w:tcPr>
          <w:p w:rsidRPr="00024ADF" w:rsidR="00F3278F" w:rsidP="00024ADF" w:rsidRDefault="00F3278F" w14:paraId="78D84807" w14:textId="7274B220">
            <w:pPr>
              <w:jc w:val="center"/>
              <w:rPr>
                <w:rFonts w:ascii="Arial" w:hAnsi="Arial" w:cs="Arial"/>
                <w:b/>
                <w:bCs/>
                <w:sz w:val="20"/>
              </w:rPr>
            </w:pPr>
            <w:r w:rsidRPr="00024ADF">
              <w:rPr>
                <w:rFonts w:ascii="Arial" w:hAnsi="Arial" w:cs="Arial"/>
                <w:b/>
                <w:bCs/>
                <w:sz w:val="20"/>
              </w:rPr>
              <w:t xml:space="preserve">Reference to </w:t>
            </w:r>
            <w:r w:rsidRPr="00024ADF" w:rsidR="00A57F1B">
              <w:rPr>
                <w:rFonts w:ascii="Arial" w:hAnsi="Arial" w:cs="Arial"/>
                <w:b/>
                <w:bCs/>
                <w:sz w:val="20"/>
              </w:rPr>
              <w:t xml:space="preserve">CAB’s Documents </w:t>
            </w:r>
            <w:r w:rsidRPr="00024ADF">
              <w:rPr>
                <w:rFonts w:ascii="Arial" w:hAnsi="Arial" w:cs="Arial"/>
                <w:b/>
                <w:bCs/>
                <w:sz w:val="20"/>
              </w:rPr>
              <w:t>and/or Information on the Implementation</w:t>
            </w:r>
          </w:p>
          <w:p w:rsidRPr="00024ADF" w:rsidR="00F3278F" w:rsidP="00024ADF" w:rsidRDefault="00F3278F" w14:paraId="1C503F2A" w14:textId="77777777">
            <w:pPr>
              <w:jc w:val="center"/>
              <w:rPr>
                <w:rFonts w:ascii="Arial" w:hAnsi="Arial" w:cs="Arial"/>
                <w:sz w:val="12"/>
                <w:szCs w:val="12"/>
              </w:rPr>
            </w:pPr>
            <w:r w:rsidRPr="00024ADF">
              <w:rPr>
                <w:rFonts w:ascii="Arial" w:hAnsi="Arial" w:cs="Arial"/>
                <w:sz w:val="12"/>
                <w:szCs w:val="12"/>
              </w:rPr>
              <w:t>(To be completed by the CAB)</w:t>
            </w:r>
          </w:p>
        </w:tc>
        <w:tc>
          <w:tcPr>
            <w:tcW w:w="1711" w:type="pct"/>
            <w:vAlign w:val="center"/>
          </w:tcPr>
          <w:p w:rsidRPr="00024ADF" w:rsidR="00F3278F" w:rsidP="00024ADF" w:rsidRDefault="00F3278F" w14:paraId="4D93E33B" w14:textId="77777777">
            <w:pPr>
              <w:pStyle w:val="Heading1"/>
              <w:jc w:val="center"/>
              <w:rPr>
                <w:rFonts w:cs="Arial"/>
                <w:bCs/>
                <w:sz w:val="20"/>
              </w:rPr>
            </w:pPr>
            <w:r w:rsidRPr="00024ADF">
              <w:rPr>
                <w:rFonts w:cs="Arial"/>
                <w:bCs/>
                <w:sz w:val="20"/>
              </w:rPr>
              <w:t>PAB Remarks</w:t>
            </w:r>
          </w:p>
        </w:tc>
      </w:tr>
      <w:tr w:rsidRPr="00153D96" w:rsidR="00D64828" w:rsidTr="00515109" w14:paraId="1ACF3A2F" w14:textId="77777777">
        <w:trPr>
          <w:trHeight w:val="1514"/>
          <w:tblHeader/>
        </w:trPr>
        <w:tc>
          <w:tcPr>
            <w:tcW w:w="1764" w:type="pct"/>
            <w:vAlign w:val="center"/>
          </w:tcPr>
          <w:p w:rsidRPr="00CE7939" w:rsidR="00F3278F" w:rsidP="00024ADF" w:rsidRDefault="00F3278F" w14:paraId="215CDB4C" w14:textId="77777777">
            <w:pPr>
              <w:pStyle w:val="Heading4"/>
              <w:tabs>
                <w:tab w:val="num" w:pos="-720"/>
              </w:tabs>
              <w:ind w:left="0" w:firstLine="0"/>
              <w:jc w:val="left"/>
              <w:rPr>
                <w:rFonts w:cs="Arial"/>
                <w:bCs/>
                <w:sz w:val="20"/>
              </w:rPr>
            </w:pPr>
            <w:r w:rsidRPr="00CE7939">
              <w:rPr>
                <w:rFonts w:cs="Arial"/>
                <w:bCs/>
                <w:sz w:val="20"/>
              </w:rPr>
              <w:t>LA/SR 01 (Supplementary Requirements for Participation to Proficiency Testing)</w:t>
            </w:r>
          </w:p>
        </w:tc>
        <w:tc>
          <w:tcPr>
            <w:tcW w:w="1525" w:type="pct"/>
            <w:vAlign w:val="center"/>
          </w:tcPr>
          <w:p w:rsidRPr="00153D96" w:rsidR="00F3278F" w:rsidP="00DF5AC2" w:rsidRDefault="00F3278F" w14:paraId="0255C855" w14:textId="77777777">
            <w:pPr>
              <w:jc w:val="both"/>
              <w:rPr>
                <w:rFonts w:ascii="Arial" w:hAnsi="Arial" w:cs="Arial"/>
                <w:sz w:val="20"/>
              </w:rPr>
            </w:pPr>
          </w:p>
        </w:tc>
        <w:tc>
          <w:tcPr>
            <w:tcW w:w="1711" w:type="pct"/>
            <w:vAlign w:val="center"/>
          </w:tcPr>
          <w:p w:rsidRPr="00153D96" w:rsidR="00F3278F" w:rsidP="00DF5AC2" w:rsidRDefault="00F3278F" w14:paraId="2FF31090" w14:textId="77777777">
            <w:pPr>
              <w:pStyle w:val="Heading1"/>
              <w:rPr>
                <w:rFonts w:cs="Arial"/>
                <w:b w:val="0"/>
                <w:sz w:val="20"/>
              </w:rPr>
            </w:pPr>
          </w:p>
        </w:tc>
      </w:tr>
      <w:tr w:rsidRPr="00153D96" w:rsidR="00D64828" w:rsidTr="00515109" w14:paraId="7B1F553A" w14:textId="77777777">
        <w:trPr>
          <w:trHeight w:val="1691"/>
          <w:tblHeader/>
        </w:trPr>
        <w:tc>
          <w:tcPr>
            <w:tcW w:w="1764" w:type="pct"/>
            <w:vAlign w:val="center"/>
          </w:tcPr>
          <w:p w:rsidRPr="00CE7939" w:rsidR="00F3278F" w:rsidP="00024ADF" w:rsidRDefault="00F3278F" w14:paraId="1AF7EDB3" w14:textId="77777777">
            <w:pPr>
              <w:pStyle w:val="Heading4"/>
              <w:tabs>
                <w:tab w:val="num" w:pos="-720"/>
              </w:tabs>
              <w:ind w:left="0" w:firstLine="0"/>
              <w:jc w:val="left"/>
              <w:rPr>
                <w:rFonts w:cs="Arial"/>
                <w:bCs/>
                <w:sz w:val="20"/>
              </w:rPr>
            </w:pPr>
            <w:r w:rsidRPr="00CE7939">
              <w:rPr>
                <w:rFonts w:cs="Arial"/>
                <w:bCs/>
                <w:sz w:val="20"/>
              </w:rPr>
              <w:t>LA/SR 02 (Supplementary Requirements on Traceability of Measurement)</w:t>
            </w:r>
          </w:p>
        </w:tc>
        <w:tc>
          <w:tcPr>
            <w:tcW w:w="1525" w:type="pct"/>
            <w:vAlign w:val="center"/>
          </w:tcPr>
          <w:p w:rsidRPr="00153D96" w:rsidR="00F3278F" w:rsidP="00DF5AC2" w:rsidRDefault="00F3278F" w14:paraId="3466B096" w14:textId="77777777">
            <w:pPr>
              <w:jc w:val="both"/>
              <w:rPr>
                <w:rFonts w:ascii="Arial" w:hAnsi="Arial" w:cs="Arial"/>
                <w:sz w:val="20"/>
              </w:rPr>
            </w:pPr>
          </w:p>
        </w:tc>
        <w:tc>
          <w:tcPr>
            <w:tcW w:w="1711" w:type="pct"/>
            <w:vAlign w:val="center"/>
          </w:tcPr>
          <w:p w:rsidRPr="00153D96" w:rsidR="00F3278F" w:rsidP="00DF5AC2" w:rsidRDefault="00F3278F" w14:paraId="62914C0C" w14:textId="77777777">
            <w:pPr>
              <w:pStyle w:val="Heading1"/>
              <w:rPr>
                <w:rFonts w:cs="Arial"/>
                <w:b w:val="0"/>
                <w:sz w:val="20"/>
              </w:rPr>
            </w:pPr>
          </w:p>
        </w:tc>
      </w:tr>
      <w:tr w:rsidRPr="00153D96" w:rsidR="007E0248" w:rsidTr="00515109" w14:paraId="73F46EED" w14:textId="77777777">
        <w:trPr>
          <w:trHeight w:val="1832"/>
          <w:tblHeader/>
        </w:trPr>
        <w:tc>
          <w:tcPr>
            <w:tcW w:w="1764" w:type="pct"/>
            <w:vAlign w:val="center"/>
          </w:tcPr>
          <w:p w:rsidRPr="00CE7939" w:rsidR="00F3278F" w:rsidP="00024ADF" w:rsidRDefault="00F3278F" w14:paraId="7C158F59" w14:textId="77777777">
            <w:pPr>
              <w:pStyle w:val="Heading4"/>
              <w:tabs>
                <w:tab w:val="num" w:pos="-720"/>
              </w:tabs>
              <w:ind w:left="0" w:firstLine="0"/>
              <w:jc w:val="left"/>
              <w:rPr>
                <w:rFonts w:cs="Arial"/>
                <w:bCs/>
                <w:sz w:val="20"/>
              </w:rPr>
            </w:pPr>
            <w:r w:rsidRPr="00CE7939">
              <w:rPr>
                <w:rFonts w:cs="Arial"/>
                <w:bCs/>
                <w:sz w:val="20"/>
              </w:rPr>
              <w:t>LA/SR 03 (Supplementary Requirements on the Use of PAB Laboratory and Inspection Body Accreditation Symbol)</w:t>
            </w:r>
          </w:p>
        </w:tc>
        <w:tc>
          <w:tcPr>
            <w:tcW w:w="1525" w:type="pct"/>
            <w:vAlign w:val="center"/>
          </w:tcPr>
          <w:p w:rsidRPr="00153D96" w:rsidR="00F3278F" w:rsidP="00DF5AC2" w:rsidRDefault="00F3278F" w14:paraId="62293E25" w14:textId="77777777">
            <w:pPr>
              <w:jc w:val="both"/>
              <w:rPr>
                <w:rFonts w:ascii="Arial" w:hAnsi="Arial" w:cs="Arial"/>
                <w:sz w:val="20"/>
              </w:rPr>
            </w:pPr>
          </w:p>
        </w:tc>
        <w:tc>
          <w:tcPr>
            <w:tcW w:w="1711" w:type="pct"/>
            <w:vAlign w:val="center"/>
          </w:tcPr>
          <w:p w:rsidRPr="00153D96" w:rsidR="00F3278F" w:rsidP="00DF5AC2" w:rsidRDefault="00F3278F" w14:paraId="6341F22C" w14:textId="77777777">
            <w:pPr>
              <w:pStyle w:val="Heading1"/>
              <w:rPr>
                <w:rFonts w:cs="Arial"/>
                <w:b w:val="0"/>
                <w:sz w:val="20"/>
              </w:rPr>
            </w:pPr>
          </w:p>
        </w:tc>
      </w:tr>
    </w:tbl>
    <w:p w:rsidRPr="00153D96" w:rsidR="003A63A0" w:rsidP="00DF5AC2" w:rsidRDefault="003A63A0" w14:paraId="2D5A2771" w14:textId="6AEDF59E">
      <w:pPr>
        <w:jc w:val="both"/>
        <w:rPr>
          <w:rFonts w:ascii="Arial" w:hAnsi="Arial" w:cs="Arial"/>
          <w:sz w:val="20"/>
        </w:rPr>
      </w:pPr>
      <w:bookmarkStart w:name="_Hlk142545207" w:id="5"/>
    </w:p>
    <w:p w:rsidRPr="00024ADF" w:rsidR="004E72B1" w:rsidP="00DF5AC2" w:rsidRDefault="004E72B1" w14:paraId="45F496EC" w14:textId="0D08E9D4">
      <w:pPr>
        <w:jc w:val="both"/>
        <w:rPr>
          <w:rFonts w:ascii="Arial" w:hAnsi="Arial" w:cs="Arial"/>
          <w:i/>
          <w:sz w:val="16"/>
          <w:szCs w:val="16"/>
        </w:rPr>
      </w:pPr>
      <w:r w:rsidRPr="00024ADF">
        <w:rPr>
          <w:rFonts w:ascii="Arial" w:hAnsi="Arial" w:cs="Arial"/>
          <w:i/>
          <w:sz w:val="16"/>
          <w:szCs w:val="16"/>
        </w:rPr>
        <w:t>*Note: LA/SR 03 is not applicable for Initial Application</w:t>
      </w:r>
      <w:bookmarkEnd w:id="5"/>
    </w:p>
    <w:p w:rsidRPr="00153D96" w:rsidR="009C4054" w:rsidP="00DF5AC2" w:rsidRDefault="009C4054" w14:paraId="29FF303A" w14:textId="77777777">
      <w:pPr>
        <w:rPr>
          <w:rFonts w:ascii="Arial" w:hAnsi="Arial" w:cs="Arial"/>
          <w:i/>
          <w:sz w:val="20"/>
        </w:rPr>
      </w:pPr>
    </w:p>
    <w:sectPr w:rsidRPr="00153D96" w:rsidR="009C4054" w:rsidSect="001267D6">
      <w:headerReference w:type="even" r:id="rId8"/>
      <w:headerReference w:type="default" r:id="rId9"/>
      <w:footerReference w:type="even" r:id="rId10"/>
      <w:footerReference w:type="default" r:id="rId11"/>
      <w:headerReference w:type="first" r:id="rId12"/>
      <w:footerReference w:type="first" r:id="rId13"/>
      <w:type w:val="continuous"/>
      <w:pgSz w:w="11909" w:h="16834" w:orient="portrait" w:code="9"/>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22" w:rsidRDefault="00BA6222" w14:paraId="595948AE" w14:textId="77777777">
      <w:r>
        <w:separator/>
      </w:r>
    </w:p>
  </w:endnote>
  <w:endnote w:type="continuationSeparator" w:id="0">
    <w:p w:rsidR="00BA6222" w:rsidRDefault="00BA6222" w14:paraId="0968BC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Calibri"/>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FF9" w:rsidRDefault="007F5FF9" w14:paraId="0112258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FF9" w:rsidRDefault="007F5FF9" w14:paraId="3035B5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5109" w:rsidR="007F5FF9" w:rsidP="09C67B66" w:rsidRDefault="007F5FF9" w14:paraId="28BA12AB" w14:textId="294DD467">
    <w:pPr>
      <w:pStyle w:val="Footer"/>
      <w:pBdr>
        <w:top w:val="double" w:color="FF000000" w:sz="4" w:space="1"/>
      </w:pBdr>
      <w:tabs>
        <w:tab w:val="left" w:pos="1200"/>
        <w:tab w:val="right" w:pos="9000"/>
      </w:tabs>
      <w:rPr>
        <w:rFonts w:ascii="Arial" w:hAnsi="Arial" w:cs="Arial"/>
        <w:sz w:val="18"/>
        <w:szCs w:val="18"/>
      </w:rPr>
    </w:pPr>
    <w:r w:rsidRPr="09C67B66" w:rsidR="09C67B66">
      <w:rPr>
        <w:rFonts w:ascii="Arial" w:hAnsi="Arial" w:cs="Arial"/>
        <w:sz w:val="18"/>
        <w:szCs w:val="18"/>
      </w:rPr>
      <w:t xml:space="preserve">Issue No. </w:t>
    </w:r>
    <w:r w:rsidRPr="09C67B66" w:rsidR="09C67B66">
      <w:rPr>
        <w:rFonts w:ascii="Arial" w:hAnsi="Arial" w:cs="Arial"/>
        <w:sz w:val="18"/>
        <w:szCs w:val="18"/>
      </w:rPr>
      <w:t xml:space="preserve">01 </w:t>
    </w:r>
    <w:r>
      <w:tab/>
    </w:r>
    <w:r>
      <w:tab/>
    </w:r>
    <w:r w:rsidRPr="09C67B66" w:rsidR="09C67B66">
      <w:rPr>
        <w:rFonts w:ascii="Arial" w:hAnsi="Arial" w:cs="Arial"/>
        <w:sz w:val="18"/>
        <w:szCs w:val="18"/>
      </w:rPr>
      <w:t xml:space="preserve">Effective Date </w:t>
    </w:r>
    <w:bookmarkStart w:name="_GoBack" w:id="6"/>
    <w:r w:rsidRPr="09C67B66" w:rsidR="09C67B66">
      <w:rPr>
        <w:rFonts w:ascii="Arial" w:hAnsi="Arial" w:cs="Arial"/>
        <w:sz w:val="18"/>
        <w:szCs w:val="18"/>
      </w:rPr>
      <w:t>2</w:t>
    </w:r>
    <w:r w:rsidRPr="09C67B66" w:rsidR="09C67B66">
      <w:rPr>
        <w:rFonts w:ascii="Arial" w:hAnsi="Arial" w:cs="Arial"/>
        <w:sz w:val="18"/>
        <w:szCs w:val="18"/>
      </w:rPr>
      <w:t>7</w:t>
    </w:r>
    <w:r w:rsidRPr="09C67B66" w:rsidR="09C67B66">
      <w:rPr>
        <w:rFonts w:ascii="Arial" w:hAnsi="Arial" w:cs="Arial"/>
        <w:sz w:val="18"/>
        <w:szCs w:val="18"/>
      </w:rPr>
      <w:t xml:space="preserve"> October 2023</w:t>
    </w:r>
    <w:bookmarkEnd w:id="6"/>
    <w:r>
      <w:tab/>
    </w:r>
    <w:r w:rsidRPr="09C67B66" w:rsidR="09C67B66">
      <w:rPr>
        <w:rFonts w:ascii="Arial" w:hAnsi="Arial" w:cs="Arial"/>
        <w:sz w:val="18"/>
        <w:szCs w:val="18"/>
      </w:rPr>
      <w:t xml:space="preserve">Page </w:t>
    </w:r>
    <w:r w:rsidRPr="09C67B66">
      <w:rPr>
        <w:rFonts w:ascii="Arial" w:hAnsi="Arial" w:cs="Arial"/>
        <w:b w:val="1"/>
        <w:bCs w:val="1"/>
        <w:noProof/>
        <w:sz w:val="18"/>
        <w:szCs w:val="18"/>
      </w:rPr>
      <w:fldChar w:fldCharType="begin"/>
    </w:r>
    <w:r w:rsidRPr="09C67B66">
      <w:rPr>
        <w:rFonts w:ascii="Arial" w:hAnsi="Arial" w:cs="Arial"/>
        <w:b w:val="1"/>
        <w:bCs w:val="1"/>
        <w:sz w:val="18"/>
        <w:szCs w:val="18"/>
      </w:rPr>
      <w:instrText xml:space="preserve"> PAGE  \* Arabic  \* MERGEFORMAT </w:instrText>
    </w:r>
    <w:r w:rsidRPr="09C67B66">
      <w:rPr>
        <w:rFonts w:ascii="Arial" w:hAnsi="Arial" w:cs="Arial"/>
        <w:b w:val="1"/>
        <w:bCs w:val="1"/>
        <w:sz w:val="18"/>
        <w:szCs w:val="18"/>
      </w:rPr>
      <w:fldChar w:fldCharType="separate"/>
    </w:r>
    <w:r w:rsidRPr="09C67B66" w:rsidR="09C67B66">
      <w:rPr>
        <w:rFonts w:ascii="Arial" w:hAnsi="Arial" w:cs="Arial"/>
        <w:b w:val="1"/>
        <w:bCs w:val="1"/>
        <w:noProof/>
        <w:sz w:val="18"/>
        <w:szCs w:val="18"/>
      </w:rPr>
      <w:t>1</w:t>
    </w:r>
    <w:r w:rsidRPr="09C67B66">
      <w:rPr>
        <w:rFonts w:ascii="Arial" w:hAnsi="Arial" w:cs="Arial"/>
        <w:b w:val="1"/>
        <w:bCs w:val="1"/>
        <w:noProof/>
        <w:sz w:val="18"/>
        <w:szCs w:val="18"/>
      </w:rPr>
      <w:fldChar w:fldCharType="end"/>
    </w:r>
    <w:r w:rsidRPr="09C67B66" w:rsidR="09C67B66">
      <w:rPr>
        <w:rFonts w:ascii="Arial" w:hAnsi="Arial" w:cs="Arial"/>
        <w:sz w:val="18"/>
        <w:szCs w:val="18"/>
      </w:rPr>
      <w:t xml:space="preserve"> of </w:t>
    </w:r>
    <w:r w:rsidRPr="09C67B66">
      <w:rPr>
        <w:rFonts w:ascii="Arial" w:hAnsi="Arial" w:cs="Arial"/>
        <w:b w:val="1"/>
        <w:bCs w:val="1"/>
        <w:noProof/>
        <w:sz w:val="18"/>
        <w:szCs w:val="18"/>
      </w:rPr>
      <w:fldChar w:fldCharType="begin"/>
    </w:r>
    <w:r w:rsidRPr="09C67B66">
      <w:rPr>
        <w:rFonts w:ascii="Arial" w:hAnsi="Arial" w:cs="Arial"/>
        <w:b w:val="1"/>
        <w:bCs w:val="1"/>
        <w:sz w:val="18"/>
        <w:szCs w:val="18"/>
      </w:rPr>
      <w:instrText xml:space="preserve"> NUMPAGES  \* Arabic  \* MERGEFORMAT </w:instrText>
    </w:r>
    <w:r w:rsidRPr="09C67B66">
      <w:rPr>
        <w:rFonts w:ascii="Arial" w:hAnsi="Arial" w:cs="Arial"/>
        <w:b w:val="1"/>
        <w:bCs w:val="1"/>
        <w:sz w:val="18"/>
        <w:szCs w:val="18"/>
      </w:rPr>
      <w:fldChar w:fldCharType="separate"/>
    </w:r>
    <w:r w:rsidRPr="09C67B66" w:rsidR="09C67B66">
      <w:rPr>
        <w:rFonts w:ascii="Arial" w:hAnsi="Arial" w:cs="Arial"/>
        <w:b w:val="1"/>
        <w:bCs w:val="1"/>
        <w:noProof/>
        <w:sz w:val="18"/>
        <w:szCs w:val="18"/>
      </w:rPr>
      <w:t>29</w:t>
    </w:r>
    <w:r w:rsidRPr="09C67B66">
      <w:rPr>
        <w:rFonts w:ascii="Arial" w:hAnsi="Arial" w:cs="Arial"/>
        <w:b w:val="1"/>
        <w:bCs w:val="1"/>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E3" w:rsidRDefault="006E23E3" w14:paraId="20318A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22" w:rsidRDefault="00BA6222" w14:paraId="0D7DE953" w14:textId="77777777">
      <w:r>
        <w:separator/>
      </w:r>
    </w:p>
  </w:footnote>
  <w:footnote w:type="continuationSeparator" w:id="0">
    <w:p w:rsidR="00BA6222" w:rsidRDefault="00BA6222" w14:paraId="12E673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E3" w:rsidRDefault="006E23E3" w14:paraId="15B7E2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F504A" w:rsidR="007F5FF9" w:rsidP="00F94A1D" w:rsidRDefault="007F5FF9" w14:paraId="1FE06C59" w14:textId="77777777">
    <w:pPr>
      <w:pStyle w:val="Header"/>
      <w:ind w:firstLine="3600"/>
      <w:jc w:val="right"/>
      <w:rPr>
        <w:rFonts w:ascii="Arial" w:hAnsi="Arial" w:cs="Arial"/>
        <w:color w:val="FF0000"/>
        <w:sz w:val="18"/>
        <w:szCs w:val="18"/>
      </w:rPr>
    </w:pPr>
    <w:r>
      <w:rPr>
        <w:rFonts w:ascii="Arial Rounded MT Bold" w:hAnsi="Arial Rounded MT Bold"/>
      </w:rPr>
      <w:t xml:space="preserve">      </w:t>
    </w:r>
    <w:r>
      <w:rPr>
        <w:rFonts w:ascii="Arial" w:hAnsi="Arial" w:cs="Arial"/>
        <w:noProof/>
        <w:color w:val="FF0000"/>
        <w:sz w:val="18"/>
        <w:szCs w:val="18"/>
        <w:lang w:val="en-US"/>
      </w:rPr>
      <w:drawing>
        <wp:anchor distT="0" distB="0" distL="114300" distR="114300" simplePos="0" relativeHeight="251657216" behindDoc="1" locked="0" layoutInCell="1" allowOverlap="1" wp14:anchorId="5845DEDC" wp14:editId="0B83937D">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1544841464" name="Picture 1544841464"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04A">
      <w:rPr>
        <w:rFonts w:ascii="Arial" w:hAnsi="Arial" w:cs="Arial"/>
        <w:sz w:val="18"/>
        <w:szCs w:val="18"/>
      </w:rPr>
      <w:t xml:space="preserve"> </w:t>
    </w:r>
  </w:p>
  <w:p w:rsidRPr="00A07170" w:rsidR="007F5FF9" w:rsidP="00F94A1D" w:rsidRDefault="007F5FF9" w14:paraId="7FA9643A" w14:textId="77777777">
    <w:pPr>
      <w:pStyle w:val="Header"/>
      <w:jc w:val="both"/>
      <w:rPr>
        <w:rFonts w:ascii="Arial" w:hAnsi="Arial" w:cs="Arial"/>
        <w:sz w:val="18"/>
        <w:szCs w:val="18"/>
      </w:rPr>
    </w:pPr>
  </w:p>
  <w:p w:rsidRPr="00A07170" w:rsidR="007F5FF9" w:rsidP="00F94A1D" w:rsidRDefault="007F5FF9" w14:paraId="2076F35E" w14:textId="0B748222">
    <w:pPr>
      <w:pStyle w:val="Header"/>
      <w:pBdr>
        <w:bottom w:val="double" w:color="auto" w:sz="4" w:space="1"/>
      </w:pBdr>
      <w:jc w:val="both"/>
      <w:rPr>
        <w:rFonts w:ascii="Arial" w:hAnsi="Arial" w:cs="Arial"/>
        <w:sz w:val="18"/>
        <w:szCs w:val="18"/>
      </w:rPr>
    </w:pPr>
    <w:r w:rsidRPr="00A07170">
      <w:rPr>
        <w:rFonts w:ascii="Arial" w:hAnsi="Arial" w:cs="Arial"/>
        <w:sz w:val="18"/>
        <w:szCs w:val="18"/>
      </w:rPr>
      <w:t>LA/SF</w:t>
    </w:r>
    <w:r w:rsidR="006E23E3">
      <w:rPr>
        <w:rFonts w:ascii="Arial" w:hAnsi="Arial" w:cs="Arial"/>
        <w:sz w:val="18"/>
        <w:szCs w:val="18"/>
      </w:rPr>
      <w:t>49</w:t>
    </w:r>
    <w:r w:rsidRPr="00A07170">
      <w:rPr>
        <w:rFonts w:ascii="Arial" w:hAnsi="Arial" w:cs="Arial"/>
        <w:sz w:val="18"/>
        <w:szCs w:val="18"/>
      </w:rPr>
      <w:t>: Assessment Checklist for ISO 15189:20</w:t>
    </w:r>
    <w:r w:rsidR="00FC5109">
      <w:rPr>
        <w:rFonts w:ascii="Arial" w:hAnsi="Arial" w:cs="Arial"/>
        <w:sz w:val="18"/>
        <w:szCs w:val="18"/>
      </w:rPr>
      <w:t>22</w:t>
    </w:r>
  </w:p>
  <w:p w:rsidRPr="0066521C" w:rsidR="007F5FF9" w:rsidRDefault="007F5FF9" w14:paraId="0E631F04" w14:textId="77777777">
    <w:pPr>
      <w:pStyle w:val="Header"/>
      <w:tabs>
        <w:tab w:val="left" w:pos="4770"/>
      </w:tabs>
      <w:rPr>
        <w:rFonts w:ascii="Arial Rounded MT Bold" w:hAnsi="Arial Rounded MT Bold"/>
      </w:rPr>
    </w:pPr>
    <w:r>
      <w:rPr>
        <w:rFonts w:ascii="Arial Rounded MT Bold" w:hAnsi="Arial Rounded MT Bol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E3" w:rsidRDefault="006E23E3" w14:paraId="4009C1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2A0"/>
    <w:multiLevelType w:val="hybridMultilevel"/>
    <w:tmpl w:val="6BD429C4"/>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37F519E"/>
    <w:multiLevelType w:val="hybridMultilevel"/>
    <w:tmpl w:val="95C2AB5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8A038B"/>
    <w:multiLevelType w:val="hybridMultilevel"/>
    <w:tmpl w:val="20CA5B8E"/>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3D062FB"/>
    <w:multiLevelType w:val="hybridMultilevel"/>
    <w:tmpl w:val="7B0CEF8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4D75405"/>
    <w:multiLevelType w:val="hybridMultilevel"/>
    <w:tmpl w:val="4222A24E"/>
    <w:lvl w:ilvl="0" w:tplc="34090017">
      <w:start w:val="1"/>
      <w:numFmt w:val="lowerLetter"/>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07993886"/>
    <w:multiLevelType w:val="hybridMultilevel"/>
    <w:tmpl w:val="0A4E9368"/>
    <w:lvl w:ilvl="0" w:tplc="3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080C5792"/>
    <w:multiLevelType w:val="hybridMultilevel"/>
    <w:tmpl w:val="8416D4BA"/>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91B0EFB"/>
    <w:multiLevelType w:val="hybridMultilevel"/>
    <w:tmpl w:val="EF08A228"/>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8D2EFA"/>
    <w:multiLevelType w:val="hybridMultilevel"/>
    <w:tmpl w:val="0A50E36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CF377A2"/>
    <w:multiLevelType w:val="hybridMultilevel"/>
    <w:tmpl w:val="89EA76FA"/>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0E1027F9"/>
    <w:multiLevelType w:val="hybridMultilevel"/>
    <w:tmpl w:val="A7AE2E54"/>
    <w:lvl w:ilvl="0" w:tplc="04D6C066">
      <w:start w:val="1"/>
      <w:numFmt w:val="lowerLetter"/>
      <w:lvlText w:val="%1)"/>
      <w:lvlJc w:val="left"/>
      <w:pPr>
        <w:ind w:left="900" w:hanging="54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E27162B"/>
    <w:multiLevelType w:val="hybridMultilevel"/>
    <w:tmpl w:val="4EA46676"/>
    <w:lvl w:ilvl="0" w:tplc="3BAE1580">
      <w:start w:val="4"/>
      <w:numFmt w:val="bullet"/>
      <w:lvlText w:val="-"/>
      <w:lvlJc w:val="left"/>
      <w:pPr>
        <w:ind w:left="720" w:hanging="360"/>
      </w:pPr>
      <w:rPr>
        <w:rFonts w:hint="default" w:ascii="Arial" w:hAnsi="Arial" w:eastAsia="Times New Roman" w:cs="Aria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2" w15:restartNumberingAfterBreak="0">
    <w:nsid w:val="0ED82C00"/>
    <w:multiLevelType w:val="hybridMultilevel"/>
    <w:tmpl w:val="6B144E9C"/>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0F816E66"/>
    <w:multiLevelType w:val="hybridMultilevel"/>
    <w:tmpl w:val="303A8D7C"/>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36D69E5"/>
    <w:multiLevelType w:val="hybridMultilevel"/>
    <w:tmpl w:val="417E03E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3D206BA"/>
    <w:multiLevelType w:val="hybridMultilevel"/>
    <w:tmpl w:val="8162FE0E"/>
    <w:lvl w:ilvl="0" w:tplc="34090017">
      <w:start w:val="1"/>
      <w:numFmt w:val="lowerLetter"/>
      <w:lvlText w:val="%1)"/>
      <w:lvlJc w:val="left"/>
      <w:pPr>
        <w:ind w:left="540" w:hanging="360"/>
      </w:pPr>
    </w:lvl>
    <w:lvl w:ilvl="1" w:tplc="34090019" w:tentative="1">
      <w:start w:val="1"/>
      <w:numFmt w:val="lowerLetter"/>
      <w:lvlText w:val="%2."/>
      <w:lvlJc w:val="left"/>
      <w:pPr>
        <w:ind w:left="1260" w:hanging="360"/>
      </w:pPr>
    </w:lvl>
    <w:lvl w:ilvl="2" w:tplc="3409001B">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6" w15:restartNumberingAfterBreak="0">
    <w:nsid w:val="17E722CC"/>
    <w:multiLevelType w:val="hybridMultilevel"/>
    <w:tmpl w:val="0A82882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826319F"/>
    <w:multiLevelType w:val="hybridMultilevel"/>
    <w:tmpl w:val="993AD84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9B9763D"/>
    <w:multiLevelType w:val="hybridMultilevel"/>
    <w:tmpl w:val="C6229B62"/>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21962AC7"/>
    <w:multiLevelType w:val="hybridMultilevel"/>
    <w:tmpl w:val="400200C8"/>
    <w:lvl w:ilvl="0" w:tplc="FFFFFFFF">
      <w:start w:val="1"/>
      <w:numFmt w:val="lowerLetter"/>
      <w:lvlText w:val="%1)"/>
      <w:lvlJc w:val="left"/>
      <w:pPr>
        <w:ind w:left="720" w:hanging="360"/>
      </w:pPr>
    </w:lvl>
    <w:lvl w:ilvl="1" w:tplc="34090011">
      <w:start w:val="1"/>
      <w:numFmt w:val="decimal"/>
      <w:lvlText w:val="%2)"/>
      <w:lvlJc w:val="left"/>
      <w:pPr>
        <w:ind w:left="720" w:hanging="360"/>
      </w:pPr>
    </w:lvl>
    <w:lvl w:ilvl="2" w:tplc="F9EC80A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722777"/>
    <w:multiLevelType w:val="hybridMultilevel"/>
    <w:tmpl w:val="82A2F91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6A0790B"/>
    <w:multiLevelType w:val="hybridMultilevel"/>
    <w:tmpl w:val="F512429A"/>
    <w:lvl w:ilvl="0" w:tplc="F79CDA54">
      <w:start w:val="1"/>
      <w:numFmt w:val="lowerLetter"/>
      <w:lvlText w:val="%1)"/>
      <w:lvlJc w:val="left"/>
      <w:pPr>
        <w:ind w:left="403" w:hanging="403"/>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644" w:hanging="360"/>
      </w:pPr>
    </w:lvl>
    <w:lvl w:ilvl="2" w:tplc="3409001B" w:tentative="1">
      <w:start w:val="1"/>
      <w:numFmt w:val="lowerRoman"/>
      <w:lvlText w:val="%3."/>
      <w:lvlJc w:val="right"/>
      <w:pPr>
        <w:ind w:left="1364" w:hanging="180"/>
      </w:pPr>
    </w:lvl>
    <w:lvl w:ilvl="3" w:tplc="3409000F" w:tentative="1">
      <w:start w:val="1"/>
      <w:numFmt w:val="decimal"/>
      <w:lvlText w:val="%4."/>
      <w:lvlJc w:val="left"/>
      <w:pPr>
        <w:ind w:left="2084" w:hanging="360"/>
      </w:pPr>
    </w:lvl>
    <w:lvl w:ilvl="4" w:tplc="34090019" w:tentative="1">
      <w:start w:val="1"/>
      <w:numFmt w:val="lowerLetter"/>
      <w:lvlText w:val="%5."/>
      <w:lvlJc w:val="left"/>
      <w:pPr>
        <w:ind w:left="2804" w:hanging="360"/>
      </w:pPr>
    </w:lvl>
    <w:lvl w:ilvl="5" w:tplc="3409001B" w:tentative="1">
      <w:start w:val="1"/>
      <w:numFmt w:val="lowerRoman"/>
      <w:lvlText w:val="%6."/>
      <w:lvlJc w:val="right"/>
      <w:pPr>
        <w:ind w:left="3524" w:hanging="180"/>
      </w:pPr>
    </w:lvl>
    <w:lvl w:ilvl="6" w:tplc="3409000F" w:tentative="1">
      <w:start w:val="1"/>
      <w:numFmt w:val="decimal"/>
      <w:lvlText w:val="%7."/>
      <w:lvlJc w:val="left"/>
      <w:pPr>
        <w:ind w:left="4244" w:hanging="360"/>
      </w:pPr>
    </w:lvl>
    <w:lvl w:ilvl="7" w:tplc="34090019" w:tentative="1">
      <w:start w:val="1"/>
      <w:numFmt w:val="lowerLetter"/>
      <w:lvlText w:val="%8."/>
      <w:lvlJc w:val="left"/>
      <w:pPr>
        <w:ind w:left="4964" w:hanging="360"/>
      </w:pPr>
    </w:lvl>
    <w:lvl w:ilvl="8" w:tplc="3409001B" w:tentative="1">
      <w:start w:val="1"/>
      <w:numFmt w:val="lowerRoman"/>
      <w:lvlText w:val="%9."/>
      <w:lvlJc w:val="right"/>
      <w:pPr>
        <w:ind w:left="5684" w:hanging="180"/>
      </w:pPr>
    </w:lvl>
  </w:abstractNum>
  <w:abstractNum w:abstractNumId="22" w15:restartNumberingAfterBreak="0">
    <w:nsid w:val="26FC49F2"/>
    <w:multiLevelType w:val="hybridMultilevel"/>
    <w:tmpl w:val="4AAE8A5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B022B85"/>
    <w:multiLevelType w:val="hybridMultilevel"/>
    <w:tmpl w:val="6E309DB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EAC32CA"/>
    <w:multiLevelType w:val="hybridMultilevel"/>
    <w:tmpl w:val="5E92840C"/>
    <w:lvl w:ilvl="0" w:tplc="34090017">
      <w:start w:val="1"/>
      <w:numFmt w:val="lowerLetter"/>
      <w:lvlText w:val="%1)"/>
      <w:lvlJc w:val="left"/>
      <w:pPr>
        <w:ind w:left="360" w:hanging="360"/>
      </w:pPr>
    </w:lvl>
    <w:lvl w:ilvl="1" w:tplc="C178C304">
      <w:start w:val="1"/>
      <w:numFmt w:val="decimal"/>
      <w:lvlText w:val="%2)"/>
      <w:lvlJc w:val="left"/>
      <w:pPr>
        <w:ind w:left="1080" w:hanging="360"/>
      </w:pPr>
      <w:rPr>
        <w:rFonts w:hint="default"/>
      </w:rPr>
    </w:lvl>
    <w:lvl w:ilvl="2" w:tplc="31B8C4D4">
      <w:start w:val="1"/>
      <w:numFmt w:val="upp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2F7E2CFF"/>
    <w:multiLevelType w:val="hybridMultilevel"/>
    <w:tmpl w:val="DFF439E8"/>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32A93A86"/>
    <w:multiLevelType w:val="hybridMultilevel"/>
    <w:tmpl w:val="BE8E00D8"/>
    <w:lvl w:ilvl="0" w:tplc="B600C0B6">
      <w:start w:val="1"/>
      <w:numFmt w:val="lowerLetter"/>
      <w:lvlText w:val="%1)"/>
      <w:lvlJc w:val="left"/>
      <w:pPr>
        <w:ind w:left="519" w:hanging="403"/>
      </w:pPr>
      <w:rPr>
        <w:rFonts w:hint="default" w:ascii="Arial" w:hAnsi="Arial" w:eastAsia="Georgia" w:cs="Arial"/>
        <w:color w:val="231F20"/>
        <w:spacing w:val="-11"/>
        <w:w w:val="96"/>
        <w:sz w:val="20"/>
        <w:szCs w:val="20"/>
        <w:lang w:val="en-US" w:eastAsia="en-US" w:bidi="ar-SA"/>
      </w:rPr>
    </w:lvl>
    <w:lvl w:ilvl="1" w:tplc="7CE62AD8">
      <w:numFmt w:val="bullet"/>
      <w:lvlText w:val="•"/>
      <w:lvlJc w:val="left"/>
      <w:pPr>
        <w:ind w:left="1534" w:hanging="403"/>
      </w:pPr>
      <w:rPr>
        <w:rFonts w:hint="default"/>
        <w:lang w:val="en-US" w:eastAsia="en-US" w:bidi="ar-SA"/>
      </w:rPr>
    </w:lvl>
    <w:lvl w:ilvl="2" w:tplc="E522D128">
      <w:numFmt w:val="bullet"/>
      <w:lvlText w:val="•"/>
      <w:lvlJc w:val="left"/>
      <w:pPr>
        <w:ind w:left="2549" w:hanging="403"/>
      </w:pPr>
      <w:rPr>
        <w:rFonts w:hint="default"/>
        <w:lang w:val="en-US" w:eastAsia="en-US" w:bidi="ar-SA"/>
      </w:rPr>
    </w:lvl>
    <w:lvl w:ilvl="3" w:tplc="79703B0C">
      <w:numFmt w:val="bullet"/>
      <w:lvlText w:val="•"/>
      <w:lvlJc w:val="left"/>
      <w:pPr>
        <w:ind w:left="3563" w:hanging="403"/>
      </w:pPr>
      <w:rPr>
        <w:rFonts w:hint="default"/>
        <w:lang w:val="en-US" w:eastAsia="en-US" w:bidi="ar-SA"/>
      </w:rPr>
    </w:lvl>
    <w:lvl w:ilvl="4" w:tplc="AEB61676">
      <w:numFmt w:val="bullet"/>
      <w:lvlText w:val="•"/>
      <w:lvlJc w:val="left"/>
      <w:pPr>
        <w:ind w:left="4578" w:hanging="403"/>
      </w:pPr>
      <w:rPr>
        <w:rFonts w:hint="default"/>
        <w:lang w:val="en-US" w:eastAsia="en-US" w:bidi="ar-SA"/>
      </w:rPr>
    </w:lvl>
    <w:lvl w:ilvl="5" w:tplc="0D82B9B8">
      <w:numFmt w:val="bullet"/>
      <w:lvlText w:val="•"/>
      <w:lvlJc w:val="left"/>
      <w:pPr>
        <w:ind w:left="5592" w:hanging="403"/>
      </w:pPr>
      <w:rPr>
        <w:rFonts w:hint="default"/>
        <w:lang w:val="en-US" w:eastAsia="en-US" w:bidi="ar-SA"/>
      </w:rPr>
    </w:lvl>
    <w:lvl w:ilvl="6" w:tplc="7380675C">
      <w:numFmt w:val="bullet"/>
      <w:lvlText w:val="•"/>
      <w:lvlJc w:val="left"/>
      <w:pPr>
        <w:ind w:left="6607" w:hanging="403"/>
      </w:pPr>
      <w:rPr>
        <w:rFonts w:hint="default"/>
        <w:lang w:val="en-US" w:eastAsia="en-US" w:bidi="ar-SA"/>
      </w:rPr>
    </w:lvl>
    <w:lvl w:ilvl="7" w:tplc="A186304C">
      <w:numFmt w:val="bullet"/>
      <w:lvlText w:val="•"/>
      <w:lvlJc w:val="left"/>
      <w:pPr>
        <w:ind w:left="7621" w:hanging="403"/>
      </w:pPr>
      <w:rPr>
        <w:rFonts w:hint="default"/>
        <w:lang w:val="en-US" w:eastAsia="en-US" w:bidi="ar-SA"/>
      </w:rPr>
    </w:lvl>
    <w:lvl w:ilvl="8" w:tplc="306E355A">
      <w:numFmt w:val="bullet"/>
      <w:lvlText w:val="•"/>
      <w:lvlJc w:val="left"/>
      <w:pPr>
        <w:ind w:left="8636" w:hanging="403"/>
      </w:pPr>
      <w:rPr>
        <w:rFonts w:hint="default"/>
        <w:lang w:val="en-US" w:eastAsia="en-US" w:bidi="ar-SA"/>
      </w:rPr>
    </w:lvl>
  </w:abstractNum>
  <w:abstractNum w:abstractNumId="27" w15:restartNumberingAfterBreak="0">
    <w:nsid w:val="3777004D"/>
    <w:multiLevelType w:val="hybridMultilevel"/>
    <w:tmpl w:val="7D3E503E"/>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38E31A00"/>
    <w:multiLevelType w:val="hybridMultilevel"/>
    <w:tmpl w:val="64569242"/>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BAF6A96"/>
    <w:multiLevelType w:val="hybridMultilevel"/>
    <w:tmpl w:val="B36A5DA6"/>
    <w:lvl w:ilvl="0" w:tplc="F79CDA54">
      <w:start w:val="1"/>
      <w:numFmt w:val="lowerLetter"/>
      <w:lvlText w:val="%1)"/>
      <w:lvlJc w:val="left"/>
      <w:pPr>
        <w:ind w:left="72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D010B11"/>
    <w:multiLevelType w:val="hybridMultilevel"/>
    <w:tmpl w:val="1F08D8B6"/>
    <w:lvl w:ilvl="0" w:tplc="34090017">
      <w:start w:val="1"/>
      <w:numFmt w:val="lowerLetter"/>
      <w:lvlText w:val="%1)"/>
      <w:lvlJc w:val="left"/>
      <w:pPr>
        <w:ind w:left="720" w:hanging="360"/>
      </w:pPr>
    </w:lvl>
    <w:lvl w:ilvl="1" w:tplc="DF58CF46">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081D01"/>
    <w:multiLevelType w:val="hybridMultilevel"/>
    <w:tmpl w:val="E24284C0"/>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3FFA1160"/>
    <w:multiLevelType w:val="hybridMultilevel"/>
    <w:tmpl w:val="30F45752"/>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42312638"/>
    <w:multiLevelType w:val="hybridMultilevel"/>
    <w:tmpl w:val="F93CF738"/>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3D21D93"/>
    <w:multiLevelType w:val="hybridMultilevel"/>
    <w:tmpl w:val="7A0EF12A"/>
    <w:lvl w:ilvl="0" w:tplc="000012DB">
      <w:start w:val="1"/>
      <w:numFmt w:val="bullet"/>
      <w:lvlText w:val="-"/>
      <w:lvlJc w:val="left"/>
      <w:pPr>
        <w:ind w:left="360" w:hanging="360"/>
      </w:pPr>
    </w:lvl>
    <w:lvl w:ilvl="1" w:tplc="34090003">
      <w:start w:val="1"/>
      <w:numFmt w:val="bullet"/>
      <w:lvlText w:val="o"/>
      <w:lvlJc w:val="left"/>
      <w:pPr>
        <w:ind w:left="1080" w:hanging="360"/>
      </w:pPr>
      <w:rPr>
        <w:rFonts w:hint="default" w:ascii="Courier New" w:hAnsi="Courier New" w:cs="Courier New"/>
      </w:rPr>
    </w:lvl>
    <w:lvl w:ilvl="2" w:tplc="34090005" w:tentative="1">
      <w:start w:val="1"/>
      <w:numFmt w:val="bullet"/>
      <w:lvlText w:val=""/>
      <w:lvlJc w:val="left"/>
      <w:pPr>
        <w:ind w:left="1800" w:hanging="360"/>
      </w:pPr>
      <w:rPr>
        <w:rFonts w:hint="default" w:ascii="Wingdings" w:hAnsi="Wingdings"/>
      </w:rPr>
    </w:lvl>
    <w:lvl w:ilvl="3" w:tplc="34090001" w:tentative="1">
      <w:start w:val="1"/>
      <w:numFmt w:val="bullet"/>
      <w:lvlText w:val=""/>
      <w:lvlJc w:val="left"/>
      <w:pPr>
        <w:ind w:left="2520" w:hanging="360"/>
      </w:pPr>
      <w:rPr>
        <w:rFonts w:hint="default" w:ascii="Symbol" w:hAnsi="Symbol"/>
      </w:rPr>
    </w:lvl>
    <w:lvl w:ilvl="4" w:tplc="34090003" w:tentative="1">
      <w:start w:val="1"/>
      <w:numFmt w:val="bullet"/>
      <w:lvlText w:val="o"/>
      <w:lvlJc w:val="left"/>
      <w:pPr>
        <w:ind w:left="3240" w:hanging="360"/>
      </w:pPr>
      <w:rPr>
        <w:rFonts w:hint="default" w:ascii="Courier New" w:hAnsi="Courier New" w:cs="Courier New"/>
      </w:rPr>
    </w:lvl>
    <w:lvl w:ilvl="5" w:tplc="34090005" w:tentative="1">
      <w:start w:val="1"/>
      <w:numFmt w:val="bullet"/>
      <w:lvlText w:val=""/>
      <w:lvlJc w:val="left"/>
      <w:pPr>
        <w:ind w:left="3960" w:hanging="360"/>
      </w:pPr>
      <w:rPr>
        <w:rFonts w:hint="default" w:ascii="Wingdings" w:hAnsi="Wingdings"/>
      </w:rPr>
    </w:lvl>
    <w:lvl w:ilvl="6" w:tplc="34090001" w:tentative="1">
      <w:start w:val="1"/>
      <w:numFmt w:val="bullet"/>
      <w:lvlText w:val=""/>
      <w:lvlJc w:val="left"/>
      <w:pPr>
        <w:ind w:left="4680" w:hanging="360"/>
      </w:pPr>
      <w:rPr>
        <w:rFonts w:hint="default" w:ascii="Symbol" w:hAnsi="Symbol"/>
      </w:rPr>
    </w:lvl>
    <w:lvl w:ilvl="7" w:tplc="34090003" w:tentative="1">
      <w:start w:val="1"/>
      <w:numFmt w:val="bullet"/>
      <w:lvlText w:val="o"/>
      <w:lvlJc w:val="left"/>
      <w:pPr>
        <w:ind w:left="5400" w:hanging="360"/>
      </w:pPr>
      <w:rPr>
        <w:rFonts w:hint="default" w:ascii="Courier New" w:hAnsi="Courier New" w:cs="Courier New"/>
      </w:rPr>
    </w:lvl>
    <w:lvl w:ilvl="8" w:tplc="34090005" w:tentative="1">
      <w:start w:val="1"/>
      <w:numFmt w:val="bullet"/>
      <w:lvlText w:val=""/>
      <w:lvlJc w:val="left"/>
      <w:pPr>
        <w:ind w:left="6120" w:hanging="360"/>
      </w:pPr>
      <w:rPr>
        <w:rFonts w:hint="default" w:ascii="Wingdings" w:hAnsi="Wingdings"/>
      </w:rPr>
    </w:lvl>
  </w:abstractNum>
  <w:abstractNum w:abstractNumId="35" w15:restartNumberingAfterBreak="0">
    <w:nsid w:val="462B2605"/>
    <w:multiLevelType w:val="hybridMultilevel"/>
    <w:tmpl w:val="60122066"/>
    <w:lvl w:ilvl="0" w:tplc="FFFFFFFF">
      <w:start w:val="1"/>
      <w:numFmt w:val="lowerLetter"/>
      <w:lvlText w:val="%1)"/>
      <w:lvlJc w:val="left"/>
      <w:pPr>
        <w:ind w:left="360" w:hanging="360"/>
      </w:pPr>
    </w:lvl>
    <w:lvl w:ilvl="1" w:tplc="FFFFFFFF">
      <w:start w:val="1"/>
      <w:numFmt w:val="lowerLetter"/>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6944FFD"/>
    <w:multiLevelType w:val="hybridMultilevel"/>
    <w:tmpl w:val="A168B70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47A84DB2"/>
    <w:multiLevelType w:val="hybridMultilevel"/>
    <w:tmpl w:val="3D0EB0C4"/>
    <w:lvl w:ilvl="0" w:tplc="E174DC02">
      <w:start w:val="1"/>
      <w:numFmt w:val="lowerLetter"/>
      <w:lvlText w:val="%1)"/>
      <w:lvlJc w:val="left"/>
      <w:pPr>
        <w:ind w:left="-333" w:hanging="403"/>
      </w:pPr>
      <w:rPr>
        <w:rFonts w:hint="default" w:ascii="Arial" w:hAnsi="Arial" w:eastAsia="Georgia" w:cs="Arial"/>
        <w:color w:val="231F20"/>
        <w:spacing w:val="-11"/>
        <w:w w:val="96"/>
        <w:sz w:val="20"/>
        <w:szCs w:val="20"/>
        <w:lang w:val="en-US" w:eastAsia="en-US" w:bidi="ar-SA"/>
      </w:rPr>
    </w:lvl>
    <w:lvl w:ilvl="1" w:tplc="CCC8B31E">
      <w:numFmt w:val="bullet"/>
      <w:lvlText w:val="•"/>
      <w:lvlJc w:val="left"/>
      <w:pPr>
        <w:ind w:left="614" w:hanging="403"/>
      </w:pPr>
      <w:rPr>
        <w:rFonts w:hint="default"/>
        <w:lang w:val="en-US" w:eastAsia="en-US" w:bidi="ar-SA"/>
      </w:rPr>
    </w:lvl>
    <w:lvl w:ilvl="2" w:tplc="115C5A56">
      <w:numFmt w:val="bullet"/>
      <w:lvlText w:val="•"/>
      <w:lvlJc w:val="left"/>
      <w:pPr>
        <w:ind w:left="1561" w:hanging="403"/>
      </w:pPr>
      <w:rPr>
        <w:rFonts w:hint="default"/>
        <w:lang w:val="en-US" w:eastAsia="en-US" w:bidi="ar-SA"/>
      </w:rPr>
    </w:lvl>
    <w:lvl w:ilvl="3" w:tplc="0388DD7A">
      <w:numFmt w:val="bullet"/>
      <w:lvlText w:val="•"/>
      <w:lvlJc w:val="left"/>
      <w:pPr>
        <w:ind w:left="2507" w:hanging="403"/>
      </w:pPr>
      <w:rPr>
        <w:rFonts w:hint="default"/>
        <w:lang w:val="en-US" w:eastAsia="en-US" w:bidi="ar-SA"/>
      </w:rPr>
    </w:lvl>
    <w:lvl w:ilvl="4" w:tplc="2CE83B20">
      <w:numFmt w:val="bullet"/>
      <w:lvlText w:val="•"/>
      <w:lvlJc w:val="left"/>
      <w:pPr>
        <w:ind w:left="3454" w:hanging="403"/>
      </w:pPr>
      <w:rPr>
        <w:rFonts w:hint="default"/>
        <w:lang w:val="en-US" w:eastAsia="en-US" w:bidi="ar-SA"/>
      </w:rPr>
    </w:lvl>
    <w:lvl w:ilvl="5" w:tplc="8BC23880">
      <w:numFmt w:val="bullet"/>
      <w:lvlText w:val="•"/>
      <w:lvlJc w:val="left"/>
      <w:pPr>
        <w:ind w:left="4400" w:hanging="403"/>
      </w:pPr>
      <w:rPr>
        <w:rFonts w:hint="default"/>
        <w:lang w:val="en-US" w:eastAsia="en-US" w:bidi="ar-SA"/>
      </w:rPr>
    </w:lvl>
    <w:lvl w:ilvl="6" w:tplc="D012BCCE">
      <w:numFmt w:val="bullet"/>
      <w:lvlText w:val="•"/>
      <w:lvlJc w:val="left"/>
      <w:pPr>
        <w:ind w:left="5347" w:hanging="403"/>
      </w:pPr>
      <w:rPr>
        <w:rFonts w:hint="default"/>
        <w:lang w:val="en-US" w:eastAsia="en-US" w:bidi="ar-SA"/>
      </w:rPr>
    </w:lvl>
    <w:lvl w:ilvl="7" w:tplc="9C527622">
      <w:numFmt w:val="bullet"/>
      <w:lvlText w:val="•"/>
      <w:lvlJc w:val="left"/>
      <w:pPr>
        <w:ind w:left="6293" w:hanging="403"/>
      </w:pPr>
      <w:rPr>
        <w:rFonts w:hint="default"/>
        <w:lang w:val="en-US" w:eastAsia="en-US" w:bidi="ar-SA"/>
      </w:rPr>
    </w:lvl>
    <w:lvl w:ilvl="8" w:tplc="8E70E36C">
      <w:numFmt w:val="bullet"/>
      <w:lvlText w:val="•"/>
      <w:lvlJc w:val="left"/>
      <w:pPr>
        <w:ind w:left="7240" w:hanging="403"/>
      </w:pPr>
      <w:rPr>
        <w:rFonts w:hint="default"/>
        <w:lang w:val="en-US" w:eastAsia="en-US" w:bidi="ar-SA"/>
      </w:rPr>
    </w:lvl>
  </w:abstractNum>
  <w:abstractNum w:abstractNumId="38" w15:restartNumberingAfterBreak="0">
    <w:nsid w:val="485F33AC"/>
    <w:multiLevelType w:val="hybridMultilevel"/>
    <w:tmpl w:val="1AEADB82"/>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4D586256"/>
    <w:multiLevelType w:val="hybridMultilevel"/>
    <w:tmpl w:val="7B7A5602"/>
    <w:lvl w:ilvl="0" w:tplc="FFFFFFFF">
      <w:start w:val="1"/>
      <w:numFmt w:val="lowerLetter"/>
      <w:lvlText w:val="%1)"/>
      <w:lvlJc w:val="left"/>
      <w:pPr>
        <w:ind w:left="720" w:hanging="360"/>
      </w:pPr>
      <w:rPr>
        <w:rFonts w:hint="default"/>
      </w:rPr>
    </w:lvl>
    <w:lvl w:ilvl="1" w:tplc="2D4E520A">
      <w:start w:val="1"/>
      <w:numFmt w:val="bullet"/>
      <w:lvlText w:val="-"/>
      <w:lvlJc w:val="left"/>
      <w:pPr>
        <w:ind w:left="720" w:hanging="360"/>
      </w:pPr>
      <w:rPr>
        <w:rFonts w:hint="default" w:ascii="Calibri" w:hAnsi="Calibr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4A2BBE"/>
    <w:multiLevelType w:val="hybridMultilevel"/>
    <w:tmpl w:val="57B8A4A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4EB073E2"/>
    <w:multiLevelType w:val="hybridMultilevel"/>
    <w:tmpl w:val="AE18854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00D595F"/>
    <w:multiLevelType w:val="hybridMultilevel"/>
    <w:tmpl w:val="26B07850"/>
    <w:lvl w:ilvl="0" w:tplc="F79CDA54">
      <w:start w:val="1"/>
      <w:numFmt w:val="lowerLetter"/>
      <w:lvlText w:val="%1)"/>
      <w:lvlJc w:val="left"/>
      <w:pPr>
        <w:ind w:left="1199" w:hanging="403"/>
      </w:pPr>
      <w:rPr>
        <w:rFonts w:hint="default" w:ascii="Arial" w:hAnsi="Arial" w:eastAsia="Georgia" w:cs="Arial"/>
        <w:color w:val="231F20"/>
        <w:spacing w:val="-11"/>
        <w:w w:val="96"/>
        <w:sz w:val="20"/>
        <w:szCs w:val="20"/>
        <w:lang w:val="en-US" w:eastAsia="en-US" w:bidi="ar-SA"/>
      </w:rPr>
    </w:lvl>
    <w:lvl w:ilvl="1" w:tplc="AB740926">
      <w:start w:val="1"/>
      <w:numFmt w:val="decimal"/>
      <w:lvlText w:val="%2)"/>
      <w:lvlJc w:val="left"/>
      <w:pPr>
        <w:ind w:left="1596" w:hanging="403"/>
      </w:pPr>
      <w:rPr>
        <w:rFonts w:hint="default" w:ascii="Georgia" w:hAnsi="Georgia" w:eastAsia="Georgia" w:cs="Georgia"/>
        <w:color w:val="231F20"/>
        <w:spacing w:val="-12"/>
        <w:w w:val="101"/>
        <w:sz w:val="22"/>
        <w:szCs w:val="22"/>
        <w:lang w:val="en-US" w:eastAsia="en-US" w:bidi="ar-SA"/>
      </w:rPr>
    </w:lvl>
    <w:lvl w:ilvl="2" w:tplc="4DBA2E7A">
      <w:numFmt w:val="bullet"/>
      <w:lvlText w:val="•"/>
      <w:lvlJc w:val="left"/>
      <w:pPr>
        <w:ind w:left="2607" w:hanging="403"/>
      </w:pPr>
      <w:rPr>
        <w:rFonts w:hint="default"/>
        <w:lang w:val="en-US" w:eastAsia="en-US" w:bidi="ar-SA"/>
      </w:rPr>
    </w:lvl>
    <w:lvl w:ilvl="3" w:tplc="80721848">
      <w:numFmt w:val="bullet"/>
      <w:lvlText w:val="•"/>
      <w:lvlJc w:val="left"/>
      <w:pPr>
        <w:ind w:left="3614" w:hanging="403"/>
      </w:pPr>
      <w:rPr>
        <w:rFonts w:hint="default"/>
        <w:lang w:val="en-US" w:eastAsia="en-US" w:bidi="ar-SA"/>
      </w:rPr>
    </w:lvl>
    <w:lvl w:ilvl="4" w:tplc="0318198E">
      <w:numFmt w:val="bullet"/>
      <w:lvlText w:val="•"/>
      <w:lvlJc w:val="left"/>
      <w:pPr>
        <w:ind w:left="4621" w:hanging="403"/>
      </w:pPr>
      <w:rPr>
        <w:rFonts w:hint="default"/>
        <w:lang w:val="en-US" w:eastAsia="en-US" w:bidi="ar-SA"/>
      </w:rPr>
    </w:lvl>
    <w:lvl w:ilvl="5" w:tplc="C3C60CDA">
      <w:numFmt w:val="bullet"/>
      <w:lvlText w:val="•"/>
      <w:lvlJc w:val="left"/>
      <w:pPr>
        <w:ind w:left="5629" w:hanging="403"/>
      </w:pPr>
      <w:rPr>
        <w:rFonts w:hint="default"/>
        <w:lang w:val="en-US" w:eastAsia="en-US" w:bidi="ar-SA"/>
      </w:rPr>
    </w:lvl>
    <w:lvl w:ilvl="6" w:tplc="6AD6F5B8">
      <w:numFmt w:val="bullet"/>
      <w:lvlText w:val="•"/>
      <w:lvlJc w:val="left"/>
      <w:pPr>
        <w:ind w:left="6636" w:hanging="403"/>
      </w:pPr>
      <w:rPr>
        <w:rFonts w:hint="default"/>
        <w:lang w:val="en-US" w:eastAsia="en-US" w:bidi="ar-SA"/>
      </w:rPr>
    </w:lvl>
    <w:lvl w:ilvl="7" w:tplc="3732E626">
      <w:numFmt w:val="bullet"/>
      <w:lvlText w:val="•"/>
      <w:lvlJc w:val="left"/>
      <w:pPr>
        <w:ind w:left="7643" w:hanging="403"/>
      </w:pPr>
      <w:rPr>
        <w:rFonts w:hint="default"/>
        <w:lang w:val="en-US" w:eastAsia="en-US" w:bidi="ar-SA"/>
      </w:rPr>
    </w:lvl>
    <w:lvl w:ilvl="8" w:tplc="E3F6FF12">
      <w:numFmt w:val="bullet"/>
      <w:lvlText w:val="•"/>
      <w:lvlJc w:val="left"/>
      <w:pPr>
        <w:ind w:left="8650" w:hanging="403"/>
      </w:pPr>
      <w:rPr>
        <w:rFonts w:hint="default"/>
        <w:lang w:val="en-US" w:eastAsia="en-US" w:bidi="ar-SA"/>
      </w:rPr>
    </w:lvl>
  </w:abstractNum>
  <w:abstractNum w:abstractNumId="43" w15:restartNumberingAfterBreak="0">
    <w:nsid w:val="51306199"/>
    <w:multiLevelType w:val="hybridMultilevel"/>
    <w:tmpl w:val="65922810"/>
    <w:lvl w:ilvl="0" w:tplc="3409000F">
      <w:start w:val="1"/>
      <w:numFmt w:val="decimal"/>
      <w:lvlText w:val="%1."/>
      <w:lvlJc w:val="left"/>
      <w:pPr>
        <w:ind w:left="1199" w:hanging="403"/>
      </w:pPr>
      <w:rPr>
        <w:rFonts w:hint="default"/>
        <w:color w:val="231F20"/>
        <w:spacing w:val="-11"/>
        <w:w w:val="96"/>
        <w:sz w:val="20"/>
        <w:szCs w:val="20"/>
        <w:lang w:val="en-US" w:eastAsia="en-US" w:bidi="ar-SA"/>
      </w:rPr>
    </w:lvl>
    <w:lvl w:ilvl="1" w:tplc="34090011">
      <w:start w:val="1"/>
      <w:numFmt w:val="decimal"/>
      <w:lvlText w:val="%2)"/>
      <w:lvlJc w:val="left"/>
      <w:pPr>
        <w:ind w:left="1553" w:hanging="360"/>
      </w:pPr>
    </w:lvl>
    <w:lvl w:ilvl="2" w:tplc="FFFFFFFF">
      <w:numFmt w:val="bullet"/>
      <w:lvlText w:val="•"/>
      <w:lvlJc w:val="left"/>
      <w:pPr>
        <w:ind w:left="2607" w:hanging="403"/>
      </w:pPr>
      <w:rPr>
        <w:rFonts w:hint="default"/>
        <w:lang w:val="en-US" w:eastAsia="en-US" w:bidi="ar-SA"/>
      </w:rPr>
    </w:lvl>
    <w:lvl w:ilvl="3" w:tplc="FFFFFFFF">
      <w:numFmt w:val="bullet"/>
      <w:lvlText w:val="•"/>
      <w:lvlJc w:val="left"/>
      <w:pPr>
        <w:ind w:left="3614" w:hanging="403"/>
      </w:pPr>
      <w:rPr>
        <w:rFonts w:hint="default"/>
        <w:lang w:val="en-US" w:eastAsia="en-US" w:bidi="ar-SA"/>
      </w:rPr>
    </w:lvl>
    <w:lvl w:ilvl="4" w:tplc="FFFFFFFF">
      <w:numFmt w:val="bullet"/>
      <w:lvlText w:val="•"/>
      <w:lvlJc w:val="left"/>
      <w:pPr>
        <w:ind w:left="4621" w:hanging="403"/>
      </w:pPr>
      <w:rPr>
        <w:rFonts w:hint="default"/>
        <w:lang w:val="en-US" w:eastAsia="en-US" w:bidi="ar-SA"/>
      </w:rPr>
    </w:lvl>
    <w:lvl w:ilvl="5" w:tplc="FFFFFFFF">
      <w:numFmt w:val="bullet"/>
      <w:lvlText w:val="•"/>
      <w:lvlJc w:val="left"/>
      <w:pPr>
        <w:ind w:left="5629" w:hanging="403"/>
      </w:pPr>
      <w:rPr>
        <w:rFonts w:hint="default"/>
        <w:lang w:val="en-US" w:eastAsia="en-US" w:bidi="ar-SA"/>
      </w:rPr>
    </w:lvl>
    <w:lvl w:ilvl="6" w:tplc="FFFFFFFF">
      <w:numFmt w:val="bullet"/>
      <w:lvlText w:val="•"/>
      <w:lvlJc w:val="left"/>
      <w:pPr>
        <w:ind w:left="6636" w:hanging="403"/>
      </w:pPr>
      <w:rPr>
        <w:rFonts w:hint="default"/>
        <w:lang w:val="en-US" w:eastAsia="en-US" w:bidi="ar-SA"/>
      </w:rPr>
    </w:lvl>
    <w:lvl w:ilvl="7" w:tplc="FFFFFFFF">
      <w:numFmt w:val="bullet"/>
      <w:lvlText w:val="•"/>
      <w:lvlJc w:val="left"/>
      <w:pPr>
        <w:ind w:left="7643" w:hanging="403"/>
      </w:pPr>
      <w:rPr>
        <w:rFonts w:hint="default"/>
        <w:lang w:val="en-US" w:eastAsia="en-US" w:bidi="ar-SA"/>
      </w:rPr>
    </w:lvl>
    <w:lvl w:ilvl="8" w:tplc="FFFFFFFF">
      <w:numFmt w:val="bullet"/>
      <w:lvlText w:val="•"/>
      <w:lvlJc w:val="left"/>
      <w:pPr>
        <w:ind w:left="8650" w:hanging="403"/>
      </w:pPr>
      <w:rPr>
        <w:rFonts w:hint="default"/>
        <w:lang w:val="en-US" w:eastAsia="en-US" w:bidi="ar-SA"/>
      </w:rPr>
    </w:lvl>
  </w:abstractNum>
  <w:abstractNum w:abstractNumId="44" w15:restartNumberingAfterBreak="0">
    <w:nsid w:val="53773EA7"/>
    <w:multiLevelType w:val="hybridMultilevel"/>
    <w:tmpl w:val="DCF8CA3A"/>
    <w:lvl w:ilvl="0" w:tplc="B9A0B7D8">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15:restartNumberingAfterBreak="0">
    <w:nsid w:val="541919F1"/>
    <w:multiLevelType w:val="hybridMultilevel"/>
    <w:tmpl w:val="E04C7B4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43D6526"/>
    <w:multiLevelType w:val="hybridMultilevel"/>
    <w:tmpl w:val="5440850A"/>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15:restartNumberingAfterBreak="0">
    <w:nsid w:val="55666AAD"/>
    <w:multiLevelType w:val="hybridMultilevel"/>
    <w:tmpl w:val="007AAEC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55B37815"/>
    <w:multiLevelType w:val="hybridMultilevel"/>
    <w:tmpl w:val="FED841E6"/>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9" w15:restartNumberingAfterBreak="0">
    <w:nsid w:val="563747CE"/>
    <w:multiLevelType w:val="hybridMultilevel"/>
    <w:tmpl w:val="C7602280"/>
    <w:lvl w:ilvl="0" w:tplc="34090017">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60E502DA"/>
    <w:multiLevelType w:val="hybridMultilevel"/>
    <w:tmpl w:val="1BF6155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1F11848"/>
    <w:multiLevelType w:val="hybridMultilevel"/>
    <w:tmpl w:val="54E691FA"/>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2" w15:restartNumberingAfterBreak="0">
    <w:nsid w:val="6618758A"/>
    <w:multiLevelType w:val="hybridMultilevel"/>
    <w:tmpl w:val="AC8034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7393B66"/>
    <w:multiLevelType w:val="hybridMultilevel"/>
    <w:tmpl w:val="5F98D208"/>
    <w:lvl w:ilvl="0" w:tplc="F79CDA54">
      <w:start w:val="1"/>
      <w:numFmt w:val="lowerLetter"/>
      <w:lvlText w:val="%1)"/>
      <w:lvlJc w:val="left"/>
      <w:pPr>
        <w:ind w:left="72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686A67DC"/>
    <w:multiLevelType w:val="hybridMultilevel"/>
    <w:tmpl w:val="8D206D74"/>
    <w:lvl w:ilvl="0" w:tplc="6EF649AA">
      <w:start w:val="1"/>
      <w:numFmt w:val="lowerLetter"/>
      <w:lvlText w:val="%1)"/>
      <w:lvlJc w:val="left"/>
      <w:pPr>
        <w:ind w:left="720" w:hanging="360"/>
      </w:pPr>
      <w:rPr>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9B057B6"/>
    <w:multiLevelType w:val="hybridMultilevel"/>
    <w:tmpl w:val="3C52A2F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69E95BED"/>
    <w:multiLevelType w:val="hybridMultilevel"/>
    <w:tmpl w:val="60C61892"/>
    <w:lvl w:ilvl="0" w:tplc="34090011">
      <w:start w:val="1"/>
      <w:numFmt w:val="decimal"/>
      <w:lvlText w:val="%1)"/>
      <w:lvlJc w:val="left"/>
      <w:pPr>
        <w:ind w:left="720" w:hanging="360"/>
      </w:pPr>
    </w:lvl>
    <w:lvl w:ilvl="1" w:tplc="21F2C5A4">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6A563AA6"/>
    <w:multiLevelType w:val="hybridMultilevel"/>
    <w:tmpl w:val="617C7058"/>
    <w:lvl w:ilvl="0" w:tplc="34090017">
      <w:start w:val="1"/>
      <w:numFmt w:val="lowerLetter"/>
      <w:lvlText w:val="%1)"/>
      <w:lvlJc w:val="left"/>
      <w:pPr>
        <w:ind w:left="360" w:hanging="360"/>
      </w:pPr>
    </w:lvl>
    <w:lvl w:ilvl="1" w:tplc="6E68F698">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8" w15:restartNumberingAfterBreak="0">
    <w:nsid w:val="6B4637DB"/>
    <w:multiLevelType w:val="hybridMultilevel"/>
    <w:tmpl w:val="B6765160"/>
    <w:lvl w:ilvl="0" w:tplc="69FC5A08">
      <w:start w:val="1"/>
      <w:numFmt w:val="lowerLetter"/>
      <w:lvlText w:val="%1)"/>
      <w:lvlJc w:val="left"/>
      <w:pPr>
        <w:ind w:left="519" w:hanging="403"/>
      </w:pPr>
      <w:rPr>
        <w:rFonts w:hint="default" w:ascii="Arial" w:hAnsi="Arial" w:eastAsia="Georgia" w:cs="Arial"/>
        <w:color w:val="231F20"/>
        <w:spacing w:val="-11"/>
        <w:w w:val="96"/>
        <w:sz w:val="20"/>
        <w:szCs w:val="20"/>
        <w:lang w:val="en-US" w:eastAsia="en-US" w:bidi="ar-SA"/>
      </w:rPr>
    </w:lvl>
    <w:lvl w:ilvl="1" w:tplc="56B61F7A">
      <w:numFmt w:val="bullet"/>
      <w:lvlText w:val="•"/>
      <w:lvlJc w:val="left"/>
      <w:pPr>
        <w:ind w:left="1534" w:hanging="403"/>
      </w:pPr>
      <w:rPr>
        <w:rFonts w:hint="default"/>
        <w:lang w:val="en-US" w:eastAsia="en-US" w:bidi="ar-SA"/>
      </w:rPr>
    </w:lvl>
    <w:lvl w:ilvl="2" w:tplc="EC00710A">
      <w:numFmt w:val="bullet"/>
      <w:lvlText w:val="•"/>
      <w:lvlJc w:val="left"/>
      <w:pPr>
        <w:ind w:left="2549" w:hanging="403"/>
      </w:pPr>
      <w:rPr>
        <w:rFonts w:hint="default"/>
        <w:lang w:val="en-US" w:eastAsia="en-US" w:bidi="ar-SA"/>
      </w:rPr>
    </w:lvl>
    <w:lvl w:ilvl="3" w:tplc="02A0169E">
      <w:numFmt w:val="bullet"/>
      <w:lvlText w:val="•"/>
      <w:lvlJc w:val="left"/>
      <w:pPr>
        <w:ind w:left="3563" w:hanging="403"/>
      </w:pPr>
      <w:rPr>
        <w:rFonts w:hint="default"/>
        <w:lang w:val="en-US" w:eastAsia="en-US" w:bidi="ar-SA"/>
      </w:rPr>
    </w:lvl>
    <w:lvl w:ilvl="4" w:tplc="286C3CE4">
      <w:numFmt w:val="bullet"/>
      <w:lvlText w:val="•"/>
      <w:lvlJc w:val="left"/>
      <w:pPr>
        <w:ind w:left="4578" w:hanging="403"/>
      </w:pPr>
      <w:rPr>
        <w:rFonts w:hint="default"/>
        <w:lang w:val="en-US" w:eastAsia="en-US" w:bidi="ar-SA"/>
      </w:rPr>
    </w:lvl>
    <w:lvl w:ilvl="5" w:tplc="55CAAEA2">
      <w:numFmt w:val="bullet"/>
      <w:lvlText w:val="•"/>
      <w:lvlJc w:val="left"/>
      <w:pPr>
        <w:ind w:left="5592" w:hanging="403"/>
      </w:pPr>
      <w:rPr>
        <w:rFonts w:hint="default"/>
        <w:lang w:val="en-US" w:eastAsia="en-US" w:bidi="ar-SA"/>
      </w:rPr>
    </w:lvl>
    <w:lvl w:ilvl="6" w:tplc="F5D47EEC">
      <w:numFmt w:val="bullet"/>
      <w:lvlText w:val="•"/>
      <w:lvlJc w:val="left"/>
      <w:pPr>
        <w:ind w:left="6607" w:hanging="403"/>
      </w:pPr>
      <w:rPr>
        <w:rFonts w:hint="default"/>
        <w:lang w:val="en-US" w:eastAsia="en-US" w:bidi="ar-SA"/>
      </w:rPr>
    </w:lvl>
    <w:lvl w:ilvl="7" w:tplc="CA128DB0">
      <w:numFmt w:val="bullet"/>
      <w:lvlText w:val="•"/>
      <w:lvlJc w:val="left"/>
      <w:pPr>
        <w:ind w:left="7621" w:hanging="403"/>
      </w:pPr>
      <w:rPr>
        <w:rFonts w:hint="default"/>
        <w:lang w:val="en-US" w:eastAsia="en-US" w:bidi="ar-SA"/>
      </w:rPr>
    </w:lvl>
    <w:lvl w:ilvl="8" w:tplc="3EB8AD96">
      <w:numFmt w:val="bullet"/>
      <w:lvlText w:val="•"/>
      <w:lvlJc w:val="left"/>
      <w:pPr>
        <w:ind w:left="8636" w:hanging="403"/>
      </w:pPr>
      <w:rPr>
        <w:rFonts w:hint="default"/>
        <w:lang w:val="en-US" w:eastAsia="en-US" w:bidi="ar-SA"/>
      </w:rPr>
    </w:lvl>
  </w:abstractNum>
  <w:abstractNum w:abstractNumId="59" w15:restartNumberingAfterBreak="0">
    <w:nsid w:val="6BB42365"/>
    <w:multiLevelType w:val="hybridMultilevel"/>
    <w:tmpl w:val="2CE232CC"/>
    <w:lvl w:ilvl="0" w:tplc="FFFFFFFF">
      <w:start w:val="1"/>
      <w:numFmt w:val="lowerLetter"/>
      <w:lvlText w:val="%1)"/>
      <w:lvlJc w:val="left"/>
      <w:pPr>
        <w:ind w:left="720" w:hanging="360"/>
      </w:pPr>
      <w:rPr>
        <w:rFonts w:hint="default" w:ascii="Arial" w:hAnsi="Arial" w:eastAsia="Georgia" w:cs="Arial"/>
        <w:color w:val="231F20"/>
        <w:spacing w:val="-11"/>
        <w:w w:val="96"/>
        <w:sz w:val="20"/>
        <w:szCs w:val="20"/>
        <w:lang w:val="en-US" w:eastAsia="en-US" w:bidi="ar-SA"/>
      </w:rPr>
    </w:lvl>
    <w:lvl w:ilvl="1" w:tplc="34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CEB431F"/>
    <w:multiLevelType w:val="hybridMultilevel"/>
    <w:tmpl w:val="DA987402"/>
    <w:lvl w:ilvl="0" w:tplc="063A6322">
      <w:start w:val="1"/>
      <w:numFmt w:val="lowerLetter"/>
      <w:lvlText w:val="%1)"/>
      <w:lvlJc w:val="left"/>
      <w:pPr>
        <w:ind w:left="1199" w:hanging="403"/>
      </w:pPr>
      <w:rPr>
        <w:rFonts w:hint="default" w:ascii="Arial" w:hAnsi="Arial" w:eastAsia="Georgia" w:cs="Arial"/>
        <w:color w:val="231F20"/>
        <w:spacing w:val="-11"/>
        <w:w w:val="96"/>
        <w:sz w:val="20"/>
        <w:szCs w:val="20"/>
        <w:lang w:val="en-US" w:eastAsia="en-US" w:bidi="ar-SA"/>
      </w:rPr>
    </w:lvl>
    <w:lvl w:ilvl="1" w:tplc="5F00F4CA">
      <w:numFmt w:val="bullet"/>
      <w:lvlText w:val="•"/>
      <w:lvlJc w:val="left"/>
      <w:pPr>
        <w:ind w:left="2146" w:hanging="403"/>
      </w:pPr>
      <w:rPr>
        <w:rFonts w:hint="default"/>
        <w:lang w:val="en-US" w:eastAsia="en-US" w:bidi="ar-SA"/>
      </w:rPr>
    </w:lvl>
    <w:lvl w:ilvl="2" w:tplc="91446632">
      <w:numFmt w:val="bullet"/>
      <w:lvlText w:val="•"/>
      <w:lvlJc w:val="left"/>
      <w:pPr>
        <w:ind w:left="3093" w:hanging="403"/>
      </w:pPr>
      <w:rPr>
        <w:rFonts w:hint="default"/>
        <w:lang w:val="en-US" w:eastAsia="en-US" w:bidi="ar-SA"/>
      </w:rPr>
    </w:lvl>
    <w:lvl w:ilvl="3" w:tplc="17B85182">
      <w:numFmt w:val="bullet"/>
      <w:lvlText w:val="•"/>
      <w:lvlJc w:val="left"/>
      <w:pPr>
        <w:ind w:left="4039" w:hanging="403"/>
      </w:pPr>
      <w:rPr>
        <w:rFonts w:hint="default"/>
        <w:lang w:val="en-US" w:eastAsia="en-US" w:bidi="ar-SA"/>
      </w:rPr>
    </w:lvl>
    <w:lvl w:ilvl="4" w:tplc="46B039C2">
      <w:numFmt w:val="bullet"/>
      <w:lvlText w:val="•"/>
      <w:lvlJc w:val="left"/>
      <w:pPr>
        <w:ind w:left="4986" w:hanging="403"/>
      </w:pPr>
      <w:rPr>
        <w:rFonts w:hint="default"/>
        <w:lang w:val="en-US" w:eastAsia="en-US" w:bidi="ar-SA"/>
      </w:rPr>
    </w:lvl>
    <w:lvl w:ilvl="5" w:tplc="26D2A212">
      <w:numFmt w:val="bullet"/>
      <w:lvlText w:val="•"/>
      <w:lvlJc w:val="left"/>
      <w:pPr>
        <w:ind w:left="5932" w:hanging="403"/>
      </w:pPr>
      <w:rPr>
        <w:rFonts w:hint="default"/>
        <w:lang w:val="en-US" w:eastAsia="en-US" w:bidi="ar-SA"/>
      </w:rPr>
    </w:lvl>
    <w:lvl w:ilvl="6" w:tplc="3E38623A">
      <w:numFmt w:val="bullet"/>
      <w:lvlText w:val="•"/>
      <w:lvlJc w:val="left"/>
      <w:pPr>
        <w:ind w:left="6879" w:hanging="403"/>
      </w:pPr>
      <w:rPr>
        <w:rFonts w:hint="default"/>
        <w:lang w:val="en-US" w:eastAsia="en-US" w:bidi="ar-SA"/>
      </w:rPr>
    </w:lvl>
    <w:lvl w:ilvl="7" w:tplc="A4C6D0A8">
      <w:numFmt w:val="bullet"/>
      <w:lvlText w:val="•"/>
      <w:lvlJc w:val="left"/>
      <w:pPr>
        <w:ind w:left="7825" w:hanging="403"/>
      </w:pPr>
      <w:rPr>
        <w:rFonts w:hint="default"/>
        <w:lang w:val="en-US" w:eastAsia="en-US" w:bidi="ar-SA"/>
      </w:rPr>
    </w:lvl>
    <w:lvl w:ilvl="8" w:tplc="46A24626">
      <w:numFmt w:val="bullet"/>
      <w:lvlText w:val="•"/>
      <w:lvlJc w:val="left"/>
      <w:pPr>
        <w:ind w:left="8772" w:hanging="403"/>
      </w:pPr>
      <w:rPr>
        <w:rFonts w:hint="default"/>
        <w:lang w:val="en-US" w:eastAsia="en-US" w:bidi="ar-SA"/>
      </w:rPr>
    </w:lvl>
  </w:abstractNum>
  <w:abstractNum w:abstractNumId="61" w15:restartNumberingAfterBreak="0">
    <w:nsid w:val="6F7F1D35"/>
    <w:multiLevelType w:val="hybridMultilevel"/>
    <w:tmpl w:val="5AD6381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702B6FA8"/>
    <w:multiLevelType w:val="hybridMultilevel"/>
    <w:tmpl w:val="A81A5CEA"/>
    <w:lvl w:ilvl="0" w:tplc="D4A8D094">
      <w:start w:val="1"/>
      <w:numFmt w:val="lowerLetter"/>
      <w:lvlText w:val="%1)"/>
      <w:lvlJc w:val="left"/>
      <w:pPr>
        <w:ind w:left="519" w:hanging="403"/>
      </w:pPr>
      <w:rPr>
        <w:rFonts w:hint="default" w:ascii="Arial" w:hAnsi="Arial" w:eastAsia="Georgia" w:cs="Arial"/>
        <w:color w:val="231F20"/>
        <w:spacing w:val="-11"/>
        <w:w w:val="96"/>
        <w:sz w:val="20"/>
        <w:szCs w:val="20"/>
        <w:lang w:val="en-US" w:eastAsia="en-US" w:bidi="ar-SA"/>
      </w:rPr>
    </w:lvl>
    <w:lvl w:ilvl="1" w:tplc="7DD823DA">
      <w:numFmt w:val="bullet"/>
      <w:lvlText w:val="•"/>
      <w:lvlJc w:val="left"/>
      <w:pPr>
        <w:ind w:left="1534" w:hanging="403"/>
      </w:pPr>
      <w:rPr>
        <w:rFonts w:hint="default"/>
        <w:lang w:val="en-US" w:eastAsia="en-US" w:bidi="ar-SA"/>
      </w:rPr>
    </w:lvl>
    <w:lvl w:ilvl="2" w:tplc="AB6CCBB8">
      <w:numFmt w:val="bullet"/>
      <w:lvlText w:val="•"/>
      <w:lvlJc w:val="left"/>
      <w:pPr>
        <w:ind w:left="2549" w:hanging="403"/>
      </w:pPr>
      <w:rPr>
        <w:rFonts w:hint="default"/>
        <w:lang w:val="en-US" w:eastAsia="en-US" w:bidi="ar-SA"/>
      </w:rPr>
    </w:lvl>
    <w:lvl w:ilvl="3" w:tplc="D63A097C">
      <w:numFmt w:val="bullet"/>
      <w:lvlText w:val="•"/>
      <w:lvlJc w:val="left"/>
      <w:pPr>
        <w:ind w:left="3563" w:hanging="403"/>
      </w:pPr>
      <w:rPr>
        <w:rFonts w:hint="default"/>
        <w:lang w:val="en-US" w:eastAsia="en-US" w:bidi="ar-SA"/>
      </w:rPr>
    </w:lvl>
    <w:lvl w:ilvl="4" w:tplc="53E61C58">
      <w:numFmt w:val="bullet"/>
      <w:lvlText w:val="•"/>
      <w:lvlJc w:val="left"/>
      <w:pPr>
        <w:ind w:left="4578" w:hanging="403"/>
      </w:pPr>
      <w:rPr>
        <w:rFonts w:hint="default"/>
        <w:lang w:val="en-US" w:eastAsia="en-US" w:bidi="ar-SA"/>
      </w:rPr>
    </w:lvl>
    <w:lvl w:ilvl="5" w:tplc="C5606B3C">
      <w:numFmt w:val="bullet"/>
      <w:lvlText w:val="•"/>
      <w:lvlJc w:val="left"/>
      <w:pPr>
        <w:ind w:left="5592" w:hanging="403"/>
      </w:pPr>
      <w:rPr>
        <w:rFonts w:hint="default"/>
        <w:lang w:val="en-US" w:eastAsia="en-US" w:bidi="ar-SA"/>
      </w:rPr>
    </w:lvl>
    <w:lvl w:ilvl="6" w:tplc="4F027A9E">
      <w:numFmt w:val="bullet"/>
      <w:lvlText w:val="•"/>
      <w:lvlJc w:val="left"/>
      <w:pPr>
        <w:ind w:left="6607" w:hanging="403"/>
      </w:pPr>
      <w:rPr>
        <w:rFonts w:hint="default"/>
        <w:lang w:val="en-US" w:eastAsia="en-US" w:bidi="ar-SA"/>
      </w:rPr>
    </w:lvl>
    <w:lvl w:ilvl="7" w:tplc="95F66890">
      <w:numFmt w:val="bullet"/>
      <w:lvlText w:val="•"/>
      <w:lvlJc w:val="left"/>
      <w:pPr>
        <w:ind w:left="7621" w:hanging="403"/>
      </w:pPr>
      <w:rPr>
        <w:rFonts w:hint="default"/>
        <w:lang w:val="en-US" w:eastAsia="en-US" w:bidi="ar-SA"/>
      </w:rPr>
    </w:lvl>
    <w:lvl w:ilvl="8" w:tplc="F83006AE">
      <w:numFmt w:val="bullet"/>
      <w:lvlText w:val="•"/>
      <w:lvlJc w:val="left"/>
      <w:pPr>
        <w:ind w:left="8636" w:hanging="403"/>
      </w:pPr>
      <w:rPr>
        <w:rFonts w:hint="default"/>
        <w:lang w:val="en-US" w:eastAsia="en-US" w:bidi="ar-SA"/>
      </w:rPr>
    </w:lvl>
  </w:abstractNum>
  <w:abstractNum w:abstractNumId="63" w15:restartNumberingAfterBreak="0">
    <w:nsid w:val="70914097"/>
    <w:multiLevelType w:val="hybridMultilevel"/>
    <w:tmpl w:val="FDDC735E"/>
    <w:lvl w:ilvl="0" w:tplc="34090011">
      <w:start w:val="1"/>
      <w:numFmt w:val="decimal"/>
      <w:lvlText w:val="%1)"/>
      <w:lvlJc w:val="left"/>
      <w:pPr>
        <w:ind w:left="720" w:hanging="360"/>
      </w:pPr>
    </w:lvl>
    <w:lvl w:ilvl="1" w:tplc="7478B868">
      <w:start w:val="1"/>
      <w:numFmt w:val="lowerLetter"/>
      <w:lvlText w:val="%2)"/>
      <w:lvlJc w:val="left"/>
      <w:pPr>
        <w:ind w:left="1440" w:hanging="360"/>
      </w:pPr>
      <w:rPr>
        <w:rFonts w:hint="default"/>
      </w:r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1AA5783"/>
    <w:multiLevelType w:val="hybridMultilevel"/>
    <w:tmpl w:val="76C25D10"/>
    <w:lvl w:ilvl="0" w:tplc="B928E666">
      <w:start w:val="1"/>
      <w:numFmt w:val="lowerLetter"/>
      <w:lvlText w:val="%1)"/>
      <w:lvlJc w:val="left"/>
      <w:pPr>
        <w:ind w:left="1199" w:hanging="403"/>
      </w:pPr>
      <w:rPr>
        <w:rFonts w:hint="default" w:ascii="Arial" w:hAnsi="Arial" w:eastAsia="Georgia" w:cs="Arial"/>
        <w:color w:val="231F20"/>
        <w:spacing w:val="-11"/>
        <w:w w:val="96"/>
        <w:sz w:val="20"/>
        <w:szCs w:val="20"/>
        <w:lang w:val="en-US" w:eastAsia="en-US" w:bidi="ar-SA"/>
      </w:rPr>
    </w:lvl>
    <w:lvl w:ilvl="1" w:tplc="16DEB6E0">
      <w:numFmt w:val="bullet"/>
      <w:lvlText w:val="•"/>
      <w:lvlJc w:val="left"/>
      <w:pPr>
        <w:ind w:left="2146" w:hanging="403"/>
      </w:pPr>
      <w:rPr>
        <w:rFonts w:hint="default"/>
        <w:lang w:val="en-US" w:eastAsia="en-US" w:bidi="ar-SA"/>
      </w:rPr>
    </w:lvl>
    <w:lvl w:ilvl="2" w:tplc="3B40718E">
      <w:numFmt w:val="bullet"/>
      <w:lvlText w:val="•"/>
      <w:lvlJc w:val="left"/>
      <w:pPr>
        <w:ind w:left="3093" w:hanging="403"/>
      </w:pPr>
      <w:rPr>
        <w:rFonts w:hint="default"/>
        <w:lang w:val="en-US" w:eastAsia="en-US" w:bidi="ar-SA"/>
      </w:rPr>
    </w:lvl>
    <w:lvl w:ilvl="3" w:tplc="D4963E7A">
      <w:numFmt w:val="bullet"/>
      <w:lvlText w:val="•"/>
      <w:lvlJc w:val="left"/>
      <w:pPr>
        <w:ind w:left="4039" w:hanging="403"/>
      </w:pPr>
      <w:rPr>
        <w:rFonts w:hint="default"/>
        <w:lang w:val="en-US" w:eastAsia="en-US" w:bidi="ar-SA"/>
      </w:rPr>
    </w:lvl>
    <w:lvl w:ilvl="4" w:tplc="1D14EBC4">
      <w:numFmt w:val="bullet"/>
      <w:lvlText w:val="•"/>
      <w:lvlJc w:val="left"/>
      <w:pPr>
        <w:ind w:left="4986" w:hanging="403"/>
      </w:pPr>
      <w:rPr>
        <w:rFonts w:hint="default"/>
        <w:lang w:val="en-US" w:eastAsia="en-US" w:bidi="ar-SA"/>
      </w:rPr>
    </w:lvl>
    <w:lvl w:ilvl="5" w:tplc="48B80A46">
      <w:numFmt w:val="bullet"/>
      <w:lvlText w:val="•"/>
      <w:lvlJc w:val="left"/>
      <w:pPr>
        <w:ind w:left="5932" w:hanging="403"/>
      </w:pPr>
      <w:rPr>
        <w:rFonts w:hint="default"/>
        <w:lang w:val="en-US" w:eastAsia="en-US" w:bidi="ar-SA"/>
      </w:rPr>
    </w:lvl>
    <w:lvl w:ilvl="6" w:tplc="621C3460">
      <w:numFmt w:val="bullet"/>
      <w:lvlText w:val="•"/>
      <w:lvlJc w:val="left"/>
      <w:pPr>
        <w:ind w:left="6879" w:hanging="403"/>
      </w:pPr>
      <w:rPr>
        <w:rFonts w:hint="default"/>
        <w:lang w:val="en-US" w:eastAsia="en-US" w:bidi="ar-SA"/>
      </w:rPr>
    </w:lvl>
    <w:lvl w:ilvl="7" w:tplc="90CA2092">
      <w:numFmt w:val="bullet"/>
      <w:lvlText w:val="•"/>
      <w:lvlJc w:val="left"/>
      <w:pPr>
        <w:ind w:left="7825" w:hanging="403"/>
      </w:pPr>
      <w:rPr>
        <w:rFonts w:hint="default"/>
        <w:lang w:val="en-US" w:eastAsia="en-US" w:bidi="ar-SA"/>
      </w:rPr>
    </w:lvl>
    <w:lvl w:ilvl="8" w:tplc="FFFC1BEE">
      <w:numFmt w:val="bullet"/>
      <w:lvlText w:val="•"/>
      <w:lvlJc w:val="left"/>
      <w:pPr>
        <w:ind w:left="8772" w:hanging="403"/>
      </w:pPr>
      <w:rPr>
        <w:rFonts w:hint="default"/>
        <w:lang w:val="en-US" w:eastAsia="en-US" w:bidi="ar-SA"/>
      </w:rPr>
    </w:lvl>
  </w:abstractNum>
  <w:abstractNum w:abstractNumId="65" w15:restartNumberingAfterBreak="0">
    <w:nsid w:val="71BF0021"/>
    <w:multiLevelType w:val="hybridMultilevel"/>
    <w:tmpl w:val="25C45B1C"/>
    <w:lvl w:ilvl="0" w:tplc="F79CDA54">
      <w:start w:val="1"/>
      <w:numFmt w:val="lowerLetter"/>
      <w:lvlText w:val="%1)"/>
      <w:lvlJc w:val="left"/>
      <w:pPr>
        <w:ind w:left="72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72685DF0"/>
    <w:multiLevelType w:val="hybridMultilevel"/>
    <w:tmpl w:val="E80EF228"/>
    <w:lvl w:ilvl="0" w:tplc="8B02499C">
      <w:start w:val="1"/>
      <w:numFmt w:val="lowerLetter"/>
      <w:lvlText w:val="%1."/>
      <w:lvlJc w:val="left"/>
      <w:pPr>
        <w:ind w:left="519" w:hanging="403"/>
      </w:pPr>
      <w:rPr>
        <w:rFonts w:ascii="Arial" w:hAnsi="Arial" w:eastAsia="Times New Roman" w:cs="Arial"/>
        <w:color w:val="231F20"/>
        <w:spacing w:val="-11"/>
        <w:w w:val="96"/>
        <w:sz w:val="20"/>
        <w:szCs w:val="20"/>
        <w:lang w:val="en-US" w:eastAsia="en-US" w:bidi="ar-SA"/>
      </w:rPr>
    </w:lvl>
    <w:lvl w:ilvl="1" w:tplc="33443588">
      <w:numFmt w:val="bullet"/>
      <w:lvlText w:val="•"/>
      <w:lvlJc w:val="left"/>
      <w:pPr>
        <w:ind w:left="1534" w:hanging="403"/>
      </w:pPr>
      <w:rPr>
        <w:rFonts w:hint="default"/>
        <w:lang w:val="en-US" w:eastAsia="en-US" w:bidi="ar-SA"/>
      </w:rPr>
    </w:lvl>
    <w:lvl w:ilvl="2" w:tplc="FEB28046">
      <w:numFmt w:val="bullet"/>
      <w:lvlText w:val="•"/>
      <w:lvlJc w:val="left"/>
      <w:pPr>
        <w:ind w:left="2549" w:hanging="403"/>
      </w:pPr>
      <w:rPr>
        <w:rFonts w:hint="default"/>
        <w:lang w:val="en-US" w:eastAsia="en-US" w:bidi="ar-SA"/>
      </w:rPr>
    </w:lvl>
    <w:lvl w:ilvl="3" w:tplc="9B6AACDA">
      <w:numFmt w:val="bullet"/>
      <w:lvlText w:val="•"/>
      <w:lvlJc w:val="left"/>
      <w:pPr>
        <w:ind w:left="3563" w:hanging="403"/>
      </w:pPr>
      <w:rPr>
        <w:rFonts w:hint="default"/>
        <w:lang w:val="en-US" w:eastAsia="en-US" w:bidi="ar-SA"/>
      </w:rPr>
    </w:lvl>
    <w:lvl w:ilvl="4" w:tplc="D004B898">
      <w:numFmt w:val="bullet"/>
      <w:lvlText w:val="•"/>
      <w:lvlJc w:val="left"/>
      <w:pPr>
        <w:ind w:left="4578" w:hanging="403"/>
      </w:pPr>
      <w:rPr>
        <w:rFonts w:hint="default"/>
        <w:lang w:val="en-US" w:eastAsia="en-US" w:bidi="ar-SA"/>
      </w:rPr>
    </w:lvl>
    <w:lvl w:ilvl="5" w:tplc="161ECEBC">
      <w:numFmt w:val="bullet"/>
      <w:lvlText w:val="•"/>
      <w:lvlJc w:val="left"/>
      <w:pPr>
        <w:ind w:left="5592" w:hanging="403"/>
      </w:pPr>
      <w:rPr>
        <w:rFonts w:hint="default"/>
        <w:lang w:val="en-US" w:eastAsia="en-US" w:bidi="ar-SA"/>
      </w:rPr>
    </w:lvl>
    <w:lvl w:ilvl="6" w:tplc="8B8A900C">
      <w:numFmt w:val="bullet"/>
      <w:lvlText w:val="•"/>
      <w:lvlJc w:val="left"/>
      <w:pPr>
        <w:ind w:left="6607" w:hanging="403"/>
      </w:pPr>
      <w:rPr>
        <w:rFonts w:hint="default"/>
        <w:lang w:val="en-US" w:eastAsia="en-US" w:bidi="ar-SA"/>
      </w:rPr>
    </w:lvl>
    <w:lvl w:ilvl="7" w:tplc="90CC53C6">
      <w:numFmt w:val="bullet"/>
      <w:lvlText w:val="•"/>
      <w:lvlJc w:val="left"/>
      <w:pPr>
        <w:ind w:left="7621" w:hanging="403"/>
      </w:pPr>
      <w:rPr>
        <w:rFonts w:hint="default"/>
        <w:lang w:val="en-US" w:eastAsia="en-US" w:bidi="ar-SA"/>
      </w:rPr>
    </w:lvl>
    <w:lvl w:ilvl="8" w:tplc="33B6196C">
      <w:numFmt w:val="bullet"/>
      <w:lvlText w:val="•"/>
      <w:lvlJc w:val="left"/>
      <w:pPr>
        <w:ind w:left="8636" w:hanging="403"/>
      </w:pPr>
      <w:rPr>
        <w:rFonts w:hint="default"/>
        <w:lang w:val="en-US" w:eastAsia="en-US" w:bidi="ar-SA"/>
      </w:rPr>
    </w:lvl>
  </w:abstractNum>
  <w:abstractNum w:abstractNumId="67" w15:restartNumberingAfterBreak="0">
    <w:nsid w:val="758E16ED"/>
    <w:multiLevelType w:val="hybridMultilevel"/>
    <w:tmpl w:val="FFEC9F9E"/>
    <w:lvl w:ilvl="0" w:tplc="2D4E520A">
      <w:start w:val="1"/>
      <w:numFmt w:val="bullet"/>
      <w:lvlText w:val="-"/>
      <w:lvlJc w:val="left"/>
      <w:pPr>
        <w:ind w:left="720" w:hanging="360"/>
      </w:pPr>
      <w:rPr>
        <w:rFonts w:hint="default" w:ascii="Calibri" w:hAnsi="Calibri"/>
      </w:rPr>
    </w:lvl>
    <w:lvl w:ilvl="1" w:tplc="018EF4FE">
      <w:start w:val="1"/>
      <w:numFmt w:val="bullet"/>
      <w:lvlText w:val="—"/>
      <w:lvlJc w:val="left"/>
      <w:pPr>
        <w:ind w:left="1440" w:hanging="360"/>
      </w:pPr>
      <w:rPr>
        <w:rFonts w:hint="default" w:ascii="Arial" w:hAnsi="Arial" w:eastAsia="Times New Roman" w:cs="Arial"/>
      </w:rPr>
    </w:lvl>
    <w:lvl w:ilvl="2" w:tplc="0B866AEA">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8" w15:restartNumberingAfterBreak="0">
    <w:nsid w:val="767116B0"/>
    <w:multiLevelType w:val="hybridMultilevel"/>
    <w:tmpl w:val="0D409AF8"/>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C6624E40">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85C21CC"/>
    <w:multiLevelType w:val="multilevel"/>
    <w:tmpl w:val="5062533E"/>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cs="Times New Roman"/>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A4617A5"/>
    <w:multiLevelType w:val="hybridMultilevel"/>
    <w:tmpl w:val="08D0887A"/>
    <w:lvl w:ilvl="0" w:tplc="3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880B76"/>
    <w:multiLevelType w:val="hybridMultilevel"/>
    <w:tmpl w:val="DBA4D230"/>
    <w:lvl w:ilvl="0" w:tplc="F79CDA54">
      <w:start w:val="1"/>
      <w:numFmt w:val="lowerLetter"/>
      <w:lvlText w:val="%1)"/>
      <w:lvlJc w:val="left"/>
      <w:pPr>
        <w:ind w:left="360" w:hanging="360"/>
      </w:pPr>
      <w:rPr>
        <w:rFonts w:hint="default" w:ascii="Arial" w:hAnsi="Arial" w:eastAsia="Georgia" w:cs="Arial"/>
        <w:color w:val="231F20"/>
        <w:spacing w:val="-11"/>
        <w:w w:val="96"/>
        <w:sz w:val="20"/>
        <w:szCs w:val="20"/>
        <w:lang w:val="en-US" w:eastAsia="en-US" w:bidi="ar-SA"/>
      </w:r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2" w15:restartNumberingAfterBreak="0">
    <w:nsid w:val="7AA72CC0"/>
    <w:multiLevelType w:val="hybridMultilevel"/>
    <w:tmpl w:val="E4A05F5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7BB22612"/>
    <w:multiLevelType w:val="hybridMultilevel"/>
    <w:tmpl w:val="FE78F062"/>
    <w:lvl w:ilvl="0" w:tplc="34090011">
      <w:start w:val="1"/>
      <w:numFmt w:val="decimal"/>
      <w:lvlText w:val="%1)"/>
      <w:lvlJc w:val="left"/>
      <w:pPr>
        <w:ind w:left="720" w:hanging="360"/>
      </w:pPr>
    </w:lvl>
    <w:lvl w:ilvl="1" w:tplc="8FD4363E">
      <w:start w:val="1"/>
      <w:numFmt w:val="lowerLetter"/>
      <w:lvlText w:val="%2)"/>
      <w:lvlJc w:val="left"/>
      <w:pPr>
        <w:ind w:left="1440" w:hanging="360"/>
      </w:pPr>
      <w:rPr>
        <w:rFonts w:hint="default"/>
      </w:r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7EFD76BB"/>
    <w:multiLevelType w:val="hybridMultilevel"/>
    <w:tmpl w:val="8A845D5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7F9C6AC9"/>
    <w:multiLevelType w:val="hybridMultilevel"/>
    <w:tmpl w:val="4FE68082"/>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6E6ED680">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9"/>
  </w:num>
  <w:num w:numId="2">
    <w:abstractNumId w:val="66"/>
  </w:num>
  <w:num w:numId="3">
    <w:abstractNumId w:val="64"/>
  </w:num>
  <w:num w:numId="4">
    <w:abstractNumId w:val="26"/>
  </w:num>
  <w:num w:numId="5">
    <w:abstractNumId w:val="37"/>
  </w:num>
  <w:num w:numId="6">
    <w:abstractNumId w:val="60"/>
  </w:num>
  <w:num w:numId="7">
    <w:abstractNumId w:val="42"/>
  </w:num>
  <w:num w:numId="8">
    <w:abstractNumId w:val="62"/>
  </w:num>
  <w:num w:numId="9">
    <w:abstractNumId w:val="58"/>
  </w:num>
  <w:num w:numId="10">
    <w:abstractNumId w:val="11"/>
  </w:num>
  <w:num w:numId="11">
    <w:abstractNumId w:val="43"/>
  </w:num>
  <w:num w:numId="12">
    <w:abstractNumId w:val="21"/>
  </w:num>
  <w:num w:numId="13">
    <w:abstractNumId w:val="32"/>
  </w:num>
  <w:num w:numId="14">
    <w:abstractNumId w:val="44"/>
  </w:num>
  <w:num w:numId="15">
    <w:abstractNumId w:val="53"/>
  </w:num>
  <w:num w:numId="16">
    <w:abstractNumId w:val="3"/>
  </w:num>
  <w:num w:numId="17">
    <w:abstractNumId w:val="2"/>
  </w:num>
  <w:num w:numId="18">
    <w:abstractNumId w:val="47"/>
  </w:num>
  <w:num w:numId="19">
    <w:abstractNumId w:val="1"/>
  </w:num>
  <w:num w:numId="20">
    <w:abstractNumId w:val="54"/>
  </w:num>
  <w:num w:numId="21">
    <w:abstractNumId w:val="23"/>
  </w:num>
  <w:num w:numId="22">
    <w:abstractNumId w:val="6"/>
  </w:num>
  <w:num w:numId="23">
    <w:abstractNumId w:val="67"/>
  </w:num>
  <w:num w:numId="24">
    <w:abstractNumId w:val="49"/>
  </w:num>
  <w:num w:numId="25">
    <w:abstractNumId w:val="39"/>
  </w:num>
  <w:num w:numId="26">
    <w:abstractNumId w:val="22"/>
  </w:num>
  <w:num w:numId="27">
    <w:abstractNumId w:val="16"/>
  </w:num>
  <w:num w:numId="28">
    <w:abstractNumId w:val="40"/>
  </w:num>
  <w:num w:numId="29">
    <w:abstractNumId w:val="5"/>
  </w:num>
  <w:num w:numId="30">
    <w:abstractNumId w:val="41"/>
  </w:num>
  <w:num w:numId="31">
    <w:abstractNumId w:val="8"/>
  </w:num>
  <w:num w:numId="32">
    <w:abstractNumId w:val="19"/>
  </w:num>
  <w:num w:numId="33">
    <w:abstractNumId w:val="12"/>
  </w:num>
  <w:num w:numId="34">
    <w:abstractNumId w:val="14"/>
  </w:num>
  <w:num w:numId="35">
    <w:abstractNumId w:val="50"/>
  </w:num>
  <w:num w:numId="36">
    <w:abstractNumId w:val="27"/>
  </w:num>
  <w:num w:numId="37">
    <w:abstractNumId w:val="30"/>
  </w:num>
  <w:num w:numId="38">
    <w:abstractNumId w:val="57"/>
  </w:num>
  <w:num w:numId="39">
    <w:abstractNumId w:val="35"/>
  </w:num>
  <w:num w:numId="40">
    <w:abstractNumId w:val="45"/>
  </w:num>
  <w:num w:numId="41">
    <w:abstractNumId w:val="70"/>
  </w:num>
  <w:num w:numId="42">
    <w:abstractNumId w:val="24"/>
  </w:num>
  <w:num w:numId="43">
    <w:abstractNumId w:val="75"/>
  </w:num>
  <w:num w:numId="44">
    <w:abstractNumId w:val="28"/>
  </w:num>
  <w:num w:numId="45">
    <w:abstractNumId w:val="10"/>
  </w:num>
  <w:num w:numId="46">
    <w:abstractNumId w:val="38"/>
  </w:num>
  <w:num w:numId="47">
    <w:abstractNumId w:val="4"/>
  </w:num>
  <w:num w:numId="48">
    <w:abstractNumId w:val="68"/>
  </w:num>
  <w:num w:numId="49">
    <w:abstractNumId w:val="56"/>
  </w:num>
  <w:num w:numId="50">
    <w:abstractNumId w:val="33"/>
  </w:num>
  <w:num w:numId="51">
    <w:abstractNumId w:val="48"/>
  </w:num>
  <w:num w:numId="52">
    <w:abstractNumId w:val="73"/>
  </w:num>
  <w:num w:numId="53">
    <w:abstractNumId w:val="63"/>
  </w:num>
  <w:num w:numId="54">
    <w:abstractNumId w:val="59"/>
  </w:num>
  <w:num w:numId="55">
    <w:abstractNumId w:val="31"/>
  </w:num>
  <w:num w:numId="56">
    <w:abstractNumId w:val="46"/>
  </w:num>
  <w:num w:numId="57">
    <w:abstractNumId w:val="71"/>
  </w:num>
  <w:num w:numId="58">
    <w:abstractNumId w:val="7"/>
  </w:num>
  <w:num w:numId="59">
    <w:abstractNumId w:val="18"/>
  </w:num>
  <w:num w:numId="60">
    <w:abstractNumId w:val="15"/>
  </w:num>
  <w:num w:numId="61">
    <w:abstractNumId w:val="0"/>
  </w:num>
  <w:num w:numId="62">
    <w:abstractNumId w:val="55"/>
  </w:num>
  <w:num w:numId="63">
    <w:abstractNumId w:val="52"/>
  </w:num>
  <w:num w:numId="64">
    <w:abstractNumId w:val="17"/>
  </w:num>
  <w:num w:numId="65">
    <w:abstractNumId w:val="34"/>
  </w:num>
  <w:num w:numId="66">
    <w:abstractNumId w:val="36"/>
  </w:num>
  <w:num w:numId="67">
    <w:abstractNumId w:val="9"/>
  </w:num>
  <w:num w:numId="68">
    <w:abstractNumId w:val="61"/>
  </w:num>
  <w:num w:numId="69">
    <w:abstractNumId w:val="74"/>
  </w:num>
  <w:num w:numId="70">
    <w:abstractNumId w:val="65"/>
  </w:num>
  <w:num w:numId="71">
    <w:abstractNumId w:val="13"/>
  </w:num>
  <w:num w:numId="72">
    <w:abstractNumId w:val="51"/>
  </w:num>
  <w:num w:numId="73">
    <w:abstractNumId w:val="25"/>
  </w:num>
  <w:num w:numId="74">
    <w:abstractNumId w:val="20"/>
  </w:num>
  <w:num w:numId="75">
    <w:abstractNumId w:val="29"/>
  </w:num>
  <w:num w:numId="76">
    <w:abstractNumId w:val="72"/>
  </w:num>
  <w:numIdMacAtCleanup w:val="7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1"/>
    <w:rsid w:val="00015E42"/>
    <w:rsid w:val="00024ADF"/>
    <w:rsid w:val="00046C69"/>
    <w:rsid w:val="00047FC7"/>
    <w:rsid w:val="00052074"/>
    <w:rsid w:val="00060F01"/>
    <w:rsid w:val="000620C9"/>
    <w:rsid w:val="00064E93"/>
    <w:rsid w:val="00073972"/>
    <w:rsid w:val="00084E96"/>
    <w:rsid w:val="00087435"/>
    <w:rsid w:val="00087801"/>
    <w:rsid w:val="00087CAB"/>
    <w:rsid w:val="00094330"/>
    <w:rsid w:val="000A670C"/>
    <w:rsid w:val="000B0EA2"/>
    <w:rsid w:val="000B623C"/>
    <w:rsid w:val="000D5359"/>
    <w:rsid w:val="000F7963"/>
    <w:rsid w:val="001267D6"/>
    <w:rsid w:val="0014587A"/>
    <w:rsid w:val="00153D96"/>
    <w:rsid w:val="00156DBC"/>
    <w:rsid w:val="0017202D"/>
    <w:rsid w:val="00172FB1"/>
    <w:rsid w:val="00184A97"/>
    <w:rsid w:val="001876A2"/>
    <w:rsid w:val="001A355F"/>
    <w:rsid w:val="001A41E5"/>
    <w:rsid w:val="001B208C"/>
    <w:rsid w:val="001B2DC0"/>
    <w:rsid w:val="001B379A"/>
    <w:rsid w:val="001C2C6C"/>
    <w:rsid w:val="001D28B8"/>
    <w:rsid w:val="001E5320"/>
    <w:rsid w:val="001E5564"/>
    <w:rsid w:val="001E5E1A"/>
    <w:rsid w:val="001F5C93"/>
    <w:rsid w:val="00205EE6"/>
    <w:rsid w:val="00234FB2"/>
    <w:rsid w:val="00235FC0"/>
    <w:rsid w:val="002378B8"/>
    <w:rsid w:val="00251D3C"/>
    <w:rsid w:val="00273DC5"/>
    <w:rsid w:val="002954E0"/>
    <w:rsid w:val="00297B59"/>
    <w:rsid w:val="002A33F7"/>
    <w:rsid w:val="002A40D0"/>
    <w:rsid w:val="002A7F75"/>
    <w:rsid w:val="002B7E5A"/>
    <w:rsid w:val="002D423C"/>
    <w:rsid w:val="002E1C49"/>
    <w:rsid w:val="002E223C"/>
    <w:rsid w:val="002F5E35"/>
    <w:rsid w:val="00300F7D"/>
    <w:rsid w:val="00303065"/>
    <w:rsid w:val="003052A4"/>
    <w:rsid w:val="00311DAA"/>
    <w:rsid w:val="003202C0"/>
    <w:rsid w:val="00333EC2"/>
    <w:rsid w:val="0033776A"/>
    <w:rsid w:val="00344312"/>
    <w:rsid w:val="00344C9A"/>
    <w:rsid w:val="00354E3B"/>
    <w:rsid w:val="003561BC"/>
    <w:rsid w:val="00386676"/>
    <w:rsid w:val="003870E4"/>
    <w:rsid w:val="00387583"/>
    <w:rsid w:val="003A153F"/>
    <w:rsid w:val="003A390A"/>
    <w:rsid w:val="003A63A0"/>
    <w:rsid w:val="003B01BE"/>
    <w:rsid w:val="003C4FFC"/>
    <w:rsid w:val="003C6BC0"/>
    <w:rsid w:val="003E1A9F"/>
    <w:rsid w:val="003E2ABB"/>
    <w:rsid w:val="003E3751"/>
    <w:rsid w:val="003E461A"/>
    <w:rsid w:val="004008C5"/>
    <w:rsid w:val="00414EB1"/>
    <w:rsid w:val="004223F7"/>
    <w:rsid w:val="00431C89"/>
    <w:rsid w:val="0046454B"/>
    <w:rsid w:val="00465A2E"/>
    <w:rsid w:val="004663CF"/>
    <w:rsid w:val="00474B67"/>
    <w:rsid w:val="0047735F"/>
    <w:rsid w:val="004776C0"/>
    <w:rsid w:val="00481447"/>
    <w:rsid w:val="0049183A"/>
    <w:rsid w:val="00497217"/>
    <w:rsid w:val="004A4CE8"/>
    <w:rsid w:val="004D46EA"/>
    <w:rsid w:val="004E72B1"/>
    <w:rsid w:val="00502628"/>
    <w:rsid w:val="0050352E"/>
    <w:rsid w:val="0050489D"/>
    <w:rsid w:val="00515109"/>
    <w:rsid w:val="00567C40"/>
    <w:rsid w:val="005735FD"/>
    <w:rsid w:val="00583540"/>
    <w:rsid w:val="00583D12"/>
    <w:rsid w:val="005A33CE"/>
    <w:rsid w:val="005A6CD6"/>
    <w:rsid w:val="005B1C68"/>
    <w:rsid w:val="005D7DB9"/>
    <w:rsid w:val="005E7E32"/>
    <w:rsid w:val="00600972"/>
    <w:rsid w:val="00601EC1"/>
    <w:rsid w:val="006110A3"/>
    <w:rsid w:val="0061164A"/>
    <w:rsid w:val="0061482E"/>
    <w:rsid w:val="006176F2"/>
    <w:rsid w:val="006342C5"/>
    <w:rsid w:val="006422F1"/>
    <w:rsid w:val="0066521C"/>
    <w:rsid w:val="006719EE"/>
    <w:rsid w:val="00672677"/>
    <w:rsid w:val="00673AA5"/>
    <w:rsid w:val="00695FE8"/>
    <w:rsid w:val="006A5D49"/>
    <w:rsid w:val="006A605E"/>
    <w:rsid w:val="006B39B5"/>
    <w:rsid w:val="006C6993"/>
    <w:rsid w:val="006D1582"/>
    <w:rsid w:val="006D1D91"/>
    <w:rsid w:val="006E23E3"/>
    <w:rsid w:val="006E6FB9"/>
    <w:rsid w:val="007066D0"/>
    <w:rsid w:val="00714FC5"/>
    <w:rsid w:val="00721765"/>
    <w:rsid w:val="00746FA8"/>
    <w:rsid w:val="00752932"/>
    <w:rsid w:val="00753F5C"/>
    <w:rsid w:val="00763A20"/>
    <w:rsid w:val="00772702"/>
    <w:rsid w:val="00782A5F"/>
    <w:rsid w:val="00786237"/>
    <w:rsid w:val="007960AD"/>
    <w:rsid w:val="007A1E3B"/>
    <w:rsid w:val="007B5876"/>
    <w:rsid w:val="007C7D2B"/>
    <w:rsid w:val="007E0248"/>
    <w:rsid w:val="007E12C3"/>
    <w:rsid w:val="007F5FF9"/>
    <w:rsid w:val="008144FB"/>
    <w:rsid w:val="008230EF"/>
    <w:rsid w:val="00825359"/>
    <w:rsid w:val="00854A17"/>
    <w:rsid w:val="00855DB1"/>
    <w:rsid w:val="00863A6A"/>
    <w:rsid w:val="00863B68"/>
    <w:rsid w:val="0086759A"/>
    <w:rsid w:val="0088481A"/>
    <w:rsid w:val="00892094"/>
    <w:rsid w:val="008B12E5"/>
    <w:rsid w:val="008B6452"/>
    <w:rsid w:val="008C2508"/>
    <w:rsid w:val="008D0EB6"/>
    <w:rsid w:val="008E199B"/>
    <w:rsid w:val="00907F9B"/>
    <w:rsid w:val="00916D96"/>
    <w:rsid w:val="00923922"/>
    <w:rsid w:val="0092464A"/>
    <w:rsid w:val="00933AA4"/>
    <w:rsid w:val="00941C1A"/>
    <w:rsid w:val="00960204"/>
    <w:rsid w:val="009607F7"/>
    <w:rsid w:val="009777F4"/>
    <w:rsid w:val="00990050"/>
    <w:rsid w:val="009A21A4"/>
    <w:rsid w:val="009A5B2D"/>
    <w:rsid w:val="009B18B2"/>
    <w:rsid w:val="009B4601"/>
    <w:rsid w:val="009C1724"/>
    <w:rsid w:val="009C4054"/>
    <w:rsid w:val="009D05A4"/>
    <w:rsid w:val="009D71C6"/>
    <w:rsid w:val="009F18B7"/>
    <w:rsid w:val="009F1FBD"/>
    <w:rsid w:val="00A0188B"/>
    <w:rsid w:val="00A065CA"/>
    <w:rsid w:val="00A07170"/>
    <w:rsid w:val="00A14C49"/>
    <w:rsid w:val="00A34A51"/>
    <w:rsid w:val="00A360E1"/>
    <w:rsid w:val="00A367FD"/>
    <w:rsid w:val="00A477E3"/>
    <w:rsid w:val="00A51D31"/>
    <w:rsid w:val="00A55447"/>
    <w:rsid w:val="00A57F1B"/>
    <w:rsid w:val="00A67E4B"/>
    <w:rsid w:val="00A7060D"/>
    <w:rsid w:val="00A70B2C"/>
    <w:rsid w:val="00A803B9"/>
    <w:rsid w:val="00A83465"/>
    <w:rsid w:val="00AA1EE9"/>
    <w:rsid w:val="00AA7FD7"/>
    <w:rsid w:val="00AB13D7"/>
    <w:rsid w:val="00AB1838"/>
    <w:rsid w:val="00AE4E77"/>
    <w:rsid w:val="00AE4F75"/>
    <w:rsid w:val="00AE5717"/>
    <w:rsid w:val="00AF6138"/>
    <w:rsid w:val="00B0511C"/>
    <w:rsid w:val="00B302B0"/>
    <w:rsid w:val="00B53FBE"/>
    <w:rsid w:val="00B83C5A"/>
    <w:rsid w:val="00BA1913"/>
    <w:rsid w:val="00BA6222"/>
    <w:rsid w:val="00BB0C65"/>
    <w:rsid w:val="00BD3220"/>
    <w:rsid w:val="00BD5EA6"/>
    <w:rsid w:val="00BF6A6E"/>
    <w:rsid w:val="00C045C8"/>
    <w:rsid w:val="00C32184"/>
    <w:rsid w:val="00C37156"/>
    <w:rsid w:val="00C406ED"/>
    <w:rsid w:val="00C5481D"/>
    <w:rsid w:val="00C719DE"/>
    <w:rsid w:val="00C778C5"/>
    <w:rsid w:val="00C833F1"/>
    <w:rsid w:val="00C84CF0"/>
    <w:rsid w:val="00CA40A0"/>
    <w:rsid w:val="00CB75A6"/>
    <w:rsid w:val="00CE7939"/>
    <w:rsid w:val="00CF206D"/>
    <w:rsid w:val="00CF3054"/>
    <w:rsid w:val="00D00818"/>
    <w:rsid w:val="00D0205F"/>
    <w:rsid w:val="00D0483C"/>
    <w:rsid w:val="00D05B8B"/>
    <w:rsid w:val="00D152DB"/>
    <w:rsid w:val="00D2217C"/>
    <w:rsid w:val="00D3176A"/>
    <w:rsid w:val="00D32851"/>
    <w:rsid w:val="00D3519D"/>
    <w:rsid w:val="00D64828"/>
    <w:rsid w:val="00D74A3E"/>
    <w:rsid w:val="00D74CCE"/>
    <w:rsid w:val="00D81DE4"/>
    <w:rsid w:val="00DA5836"/>
    <w:rsid w:val="00DB368E"/>
    <w:rsid w:val="00DC02FC"/>
    <w:rsid w:val="00DC1818"/>
    <w:rsid w:val="00DC1B9C"/>
    <w:rsid w:val="00DE4952"/>
    <w:rsid w:val="00DF5746"/>
    <w:rsid w:val="00DF5AC2"/>
    <w:rsid w:val="00DF65AB"/>
    <w:rsid w:val="00E00A7F"/>
    <w:rsid w:val="00E01C2A"/>
    <w:rsid w:val="00E076C8"/>
    <w:rsid w:val="00E16DEF"/>
    <w:rsid w:val="00E17EEB"/>
    <w:rsid w:val="00E46925"/>
    <w:rsid w:val="00E7285F"/>
    <w:rsid w:val="00E86705"/>
    <w:rsid w:val="00E923F7"/>
    <w:rsid w:val="00EA6F7D"/>
    <w:rsid w:val="00EB6677"/>
    <w:rsid w:val="00EE1EC9"/>
    <w:rsid w:val="00EF1873"/>
    <w:rsid w:val="00F0191B"/>
    <w:rsid w:val="00F02AE6"/>
    <w:rsid w:val="00F031C4"/>
    <w:rsid w:val="00F0633C"/>
    <w:rsid w:val="00F074B0"/>
    <w:rsid w:val="00F15E99"/>
    <w:rsid w:val="00F24EB1"/>
    <w:rsid w:val="00F3278F"/>
    <w:rsid w:val="00F3402D"/>
    <w:rsid w:val="00F5052E"/>
    <w:rsid w:val="00F52BA5"/>
    <w:rsid w:val="00F534F1"/>
    <w:rsid w:val="00F678CD"/>
    <w:rsid w:val="00F71F8D"/>
    <w:rsid w:val="00F92279"/>
    <w:rsid w:val="00F94A1D"/>
    <w:rsid w:val="00F97F91"/>
    <w:rsid w:val="00FC5109"/>
    <w:rsid w:val="00FF57F1"/>
    <w:rsid w:val="09C67B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A9785"/>
  <w15:docId w15:val="{78378AD7-1A1F-484F-93C2-84F0B0FE03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735FD"/>
    <w:rPr>
      <w:sz w:val="24"/>
      <w:lang w:val="en-GB" w:eastAsia="en-US"/>
    </w:rPr>
  </w:style>
  <w:style w:type="paragraph" w:styleId="Heading1">
    <w:name w:val="heading 1"/>
    <w:basedOn w:val="Normal"/>
    <w:next w:val="Normal"/>
    <w:qFormat/>
    <w:rsid w:val="005735FD"/>
    <w:pPr>
      <w:keepNext/>
      <w:widowControl w:val="0"/>
      <w:jc w:val="both"/>
      <w:outlineLvl w:val="0"/>
    </w:pPr>
    <w:rPr>
      <w:rFonts w:ascii="Arial" w:hAnsi="Arial"/>
      <w:b/>
      <w:lang w:val="en-US"/>
    </w:rPr>
  </w:style>
  <w:style w:type="paragraph" w:styleId="Heading2">
    <w:name w:val="heading 2"/>
    <w:basedOn w:val="Normal"/>
    <w:next w:val="Normal"/>
    <w:qFormat/>
    <w:rsid w:val="005735FD"/>
    <w:pPr>
      <w:keepNext/>
      <w:tabs>
        <w:tab w:val="left" w:pos="900"/>
      </w:tabs>
      <w:jc w:val="center"/>
      <w:outlineLvl w:val="1"/>
    </w:pPr>
    <w:rPr>
      <w:rFonts w:ascii="Arial" w:hAnsi="Arial"/>
      <w:b/>
    </w:rPr>
  </w:style>
  <w:style w:type="paragraph" w:styleId="Heading3">
    <w:name w:val="heading 3"/>
    <w:basedOn w:val="Normal"/>
    <w:next w:val="Normal"/>
    <w:qFormat/>
    <w:rsid w:val="005735FD"/>
    <w:pPr>
      <w:keepNext/>
      <w:widowControl w:val="0"/>
      <w:jc w:val="both"/>
      <w:outlineLvl w:val="2"/>
    </w:pPr>
    <w:rPr>
      <w:rFonts w:ascii="Courier New" w:hAnsi="Courier New"/>
      <w:b/>
      <w:lang w:val="en-US"/>
    </w:rPr>
  </w:style>
  <w:style w:type="paragraph" w:styleId="Heading4">
    <w:name w:val="heading 4"/>
    <w:basedOn w:val="Normal"/>
    <w:next w:val="Normal"/>
    <w:qFormat/>
    <w:rsid w:val="005735FD"/>
    <w:pPr>
      <w:keepNext/>
      <w:ind w:left="720" w:hanging="720"/>
      <w:jc w:val="both"/>
      <w:outlineLvl w:val="3"/>
    </w:pPr>
    <w:rPr>
      <w:rFonts w:ascii="Arial" w:hAnsi="Arial"/>
      <w:b/>
    </w:rPr>
  </w:style>
  <w:style w:type="paragraph" w:styleId="Heading5">
    <w:name w:val="heading 5"/>
    <w:basedOn w:val="Normal"/>
    <w:next w:val="Normal"/>
    <w:qFormat/>
    <w:rsid w:val="005735FD"/>
    <w:pPr>
      <w:keepNext/>
      <w:ind w:left="5040" w:hanging="5040"/>
      <w:outlineLvl w:val="4"/>
    </w:pPr>
    <w:rPr>
      <w:rFonts w:ascii="Arial" w:hAnsi="Arial"/>
      <w:b/>
    </w:rPr>
  </w:style>
  <w:style w:type="paragraph" w:styleId="Heading6">
    <w:name w:val="heading 6"/>
    <w:basedOn w:val="Normal"/>
    <w:next w:val="Normal"/>
    <w:qFormat/>
    <w:rsid w:val="005735FD"/>
    <w:pPr>
      <w:keepNext/>
      <w:outlineLvl w:val="5"/>
    </w:pPr>
    <w:rPr>
      <w:rFonts w:ascii="Arial" w:hAnsi="Arial"/>
      <w:b/>
    </w:rPr>
  </w:style>
  <w:style w:type="paragraph" w:styleId="Heading7">
    <w:name w:val="heading 7"/>
    <w:basedOn w:val="Normal"/>
    <w:next w:val="Normal"/>
    <w:qFormat/>
    <w:rsid w:val="005735FD"/>
    <w:pPr>
      <w:keepNext/>
      <w:outlineLvl w:val="6"/>
    </w:pPr>
    <w:rPr>
      <w:rFonts w:ascii="Arial" w:hAnsi="Arial"/>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5735FD"/>
    <w:pPr>
      <w:tabs>
        <w:tab w:val="center" w:pos="4320"/>
        <w:tab w:val="right" w:pos="8640"/>
      </w:tabs>
    </w:pPr>
  </w:style>
  <w:style w:type="paragraph" w:styleId="Footer">
    <w:name w:val="footer"/>
    <w:basedOn w:val="Normal"/>
    <w:link w:val="FooterChar"/>
    <w:uiPriority w:val="99"/>
    <w:rsid w:val="005735FD"/>
    <w:pPr>
      <w:tabs>
        <w:tab w:val="center" w:pos="4320"/>
        <w:tab w:val="right" w:pos="8640"/>
      </w:tabs>
    </w:pPr>
  </w:style>
  <w:style w:type="paragraph" w:styleId="BodyText">
    <w:name w:val="Body Text"/>
    <w:basedOn w:val="Normal"/>
    <w:rsid w:val="005735FD"/>
    <w:pPr>
      <w:widowControl w:val="0"/>
      <w:jc w:val="both"/>
    </w:pPr>
    <w:rPr>
      <w:rFonts w:ascii="Courier New" w:hAnsi="Courier New"/>
      <w:lang w:val="en-US"/>
    </w:rPr>
  </w:style>
  <w:style w:type="paragraph" w:styleId="BodyTextIndent2">
    <w:name w:val="Body Text Indent 2"/>
    <w:basedOn w:val="Normal"/>
    <w:rsid w:val="005735FD"/>
    <w:pPr>
      <w:widowControl w:val="0"/>
      <w:ind w:left="720" w:hanging="810"/>
      <w:jc w:val="both"/>
    </w:pPr>
    <w:rPr>
      <w:rFonts w:ascii="Arial" w:hAnsi="Arial"/>
      <w:lang w:val="en-US"/>
    </w:rPr>
  </w:style>
  <w:style w:type="paragraph" w:styleId="BodyTextIndent3">
    <w:name w:val="Body Text Indent 3"/>
    <w:basedOn w:val="Normal"/>
    <w:rsid w:val="005735FD"/>
    <w:pPr>
      <w:widowControl w:val="0"/>
      <w:ind w:left="810" w:hanging="810"/>
      <w:jc w:val="both"/>
    </w:pPr>
    <w:rPr>
      <w:rFonts w:ascii="Courier New" w:hAnsi="Courier New"/>
      <w:lang w:val="en-US"/>
    </w:rPr>
  </w:style>
  <w:style w:type="paragraph" w:styleId="BodyTextIndent">
    <w:name w:val="Body Text Indent"/>
    <w:basedOn w:val="Normal"/>
    <w:rsid w:val="005735FD"/>
    <w:pPr>
      <w:ind w:left="720" w:hanging="720"/>
      <w:jc w:val="both"/>
    </w:pPr>
    <w:rPr>
      <w:rFonts w:ascii="Arial" w:hAnsi="Arial"/>
    </w:rPr>
  </w:style>
  <w:style w:type="character" w:styleId="PageNumber">
    <w:name w:val="page number"/>
    <w:basedOn w:val="DefaultParagraphFont"/>
    <w:rsid w:val="005735FD"/>
  </w:style>
  <w:style w:type="paragraph" w:styleId="BodyText2">
    <w:name w:val="Body Text 2"/>
    <w:basedOn w:val="Normal"/>
    <w:rsid w:val="005735FD"/>
    <w:pPr>
      <w:widowControl w:val="0"/>
      <w:ind w:left="720" w:hanging="720"/>
      <w:jc w:val="both"/>
    </w:pPr>
    <w:rPr>
      <w:rFonts w:ascii="Arial" w:hAnsi="Arial"/>
      <w:lang w:val="en-US"/>
    </w:rPr>
  </w:style>
  <w:style w:type="table" w:styleId="TableGrid">
    <w:name w:val="Table Grid"/>
    <w:basedOn w:val="TableNormal"/>
    <w:uiPriority w:val="59"/>
    <w:rsid w:val="00960204"/>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D28B8"/>
    <w:pPr>
      <w:ind w:left="720"/>
      <w:contextualSpacing/>
    </w:pPr>
  </w:style>
  <w:style w:type="character" w:styleId="HeaderChar" w:customStyle="1">
    <w:name w:val="Header Char"/>
    <w:basedOn w:val="DefaultParagraphFont"/>
    <w:link w:val="Header"/>
    <w:rsid w:val="0066521C"/>
    <w:rPr>
      <w:sz w:val="24"/>
      <w:lang w:val="en-GB" w:eastAsia="en-US"/>
    </w:rPr>
  </w:style>
  <w:style w:type="paragraph" w:styleId="BlockText">
    <w:name w:val="Block Text"/>
    <w:basedOn w:val="Normal"/>
    <w:rsid w:val="00BF6A6E"/>
    <w:pPr>
      <w:ind w:left="720" w:right="475"/>
      <w:jc w:val="both"/>
    </w:pPr>
    <w:rPr>
      <w:rFonts w:ascii="Arial" w:hAnsi="Arial"/>
      <w:sz w:val="22"/>
      <w:lang w:val="en-US"/>
    </w:rPr>
  </w:style>
  <w:style w:type="character" w:styleId="CommentReference">
    <w:name w:val="annotation reference"/>
    <w:uiPriority w:val="99"/>
    <w:unhideWhenUsed/>
    <w:rsid w:val="00BF6A6E"/>
    <w:rPr>
      <w:sz w:val="16"/>
      <w:szCs w:val="16"/>
    </w:rPr>
  </w:style>
  <w:style w:type="paragraph" w:styleId="CommentText">
    <w:name w:val="annotation text"/>
    <w:basedOn w:val="Normal"/>
    <w:link w:val="CommentTextChar"/>
    <w:uiPriority w:val="99"/>
    <w:unhideWhenUsed/>
    <w:rsid w:val="00BF6A6E"/>
    <w:rPr>
      <w:sz w:val="20"/>
      <w:lang w:val="en-US"/>
    </w:rPr>
  </w:style>
  <w:style w:type="character" w:styleId="CommentTextChar" w:customStyle="1">
    <w:name w:val="Comment Text Char"/>
    <w:basedOn w:val="DefaultParagraphFont"/>
    <w:link w:val="CommentText"/>
    <w:uiPriority w:val="99"/>
    <w:rsid w:val="00BF6A6E"/>
    <w:rPr>
      <w:lang w:val="en-US" w:eastAsia="en-US"/>
    </w:rPr>
  </w:style>
  <w:style w:type="paragraph" w:styleId="BalloonText">
    <w:name w:val="Balloon Text"/>
    <w:basedOn w:val="Normal"/>
    <w:link w:val="BalloonTextChar"/>
    <w:rsid w:val="00BF6A6E"/>
    <w:rPr>
      <w:rFonts w:ascii="Tahoma" w:hAnsi="Tahoma" w:cs="Tahoma"/>
      <w:sz w:val="16"/>
      <w:szCs w:val="16"/>
    </w:rPr>
  </w:style>
  <w:style w:type="character" w:styleId="BalloonTextChar" w:customStyle="1">
    <w:name w:val="Balloon Text Char"/>
    <w:basedOn w:val="DefaultParagraphFont"/>
    <w:link w:val="BalloonText"/>
    <w:rsid w:val="00BF6A6E"/>
    <w:rPr>
      <w:rFonts w:ascii="Tahoma" w:hAnsi="Tahoma" w:cs="Tahoma"/>
      <w:sz w:val="16"/>
      <w:szCs w:val="16"/>
      <w:lang w:val="en-GB" w:eastAsia="en-US"/>
    </w:rPr>
  </w:style>
  <w:style w:type="paragraph" w:styleId="BodyText3">
    <w:name w:val="Body Text 3"/>
    <w:basedOn w:val="Normal"/>
    <w:link w:val="BodyText3Char"/>
    <w:rsid w:val="00094330"/>
    <w:pPr>
      <w:spacing w:after="120"/>
    </w:pPr>
    <w:rPr>
      <w:sz w:val="16"/>
      <w:szCs w:val="16"/>
    </w:rPr>
  </w:style>
  <w:style w:type="character" w:styleId="BodyText3Char" w:customStyle="1">
    <w:name w:val="Body Text 3 Char"/>
    <w:basedOn w:val="DefaultParagraphFont"/>
    <w:link w:val="BodyText3"/>
    <w:rsid w:val="00094330"/>
    <w:rPr>
      <w:sz w:val="16"/>
      <w:szCs w:val="16"/>
      <w:lang w:val="en-GB" w:eastAsia="en-US"/>
    </w:rPr>
  </w:style>
  <w:style w:type="paragraph" w:styleId="Default" w:customStyle="1">
    <w:name w:val="Default"/>
    <w:rsid w:val="00E00A7F"/>
    <w:pPr>
      <w:autoSpaceDE w:val="0"/>
      <w:autoSpaceDN w:val="0"/>
      <w:adjustRightInd w:val="0"/>
    </w:pPr>
    <w:rPr>
      <w:rFonts w:ascii="Arial" w:hAnsi="Arial" w:cs="Arial"/>
      <w:color w:val="000000"/>
      <w:sz w:val="24"/>
      <w:szCs w:val="24"/>
    </w:rPr>
  </w:style>
  <w:style w:type="paragraph" w:styleId="NoSpacing">
    <w:name w:val="No Spacing"/>
    <w:uiPriority w:val="1"/>
    <w:qFormat/>
    <w:rsid w:val="00E00A7F"/>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38667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pslas\qm\SE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823C-147C-4C0D-95D4-87752AE72C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SEC10</ap:Template>
  <ap:Application>Microsoft Word for the web</ap:Application>
  <ap:DocSecurity>0</ap:DocSecurity>
  <ap:ScaleCrop>false</ap:ScaleCrop>
  <ap:Company>BPS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    	Financial Management And Resources</dc:title>
  <dc:creator>Perla Baje</dc:creator>
  <lastModifiedBy>Laarni P. Joya</lastModifiedBy>
  <revision>115</revision>
  <lastPrinted>2021-05-11T07:58:00.0000000Z</lastPrinted>
  <dcterms:created xsi:type="dcterms:W3CDTF">2023-08-06T02:23:00.0000000Z</dcterms:created>
  <dcterms:modified xsi:type="dcterms:W3CDTF">2023-10-17T06:11:33.9463158Z</dcterms:modified>
</coreProperties>
</file>